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76A8A" w14:textId="4D1AF170" w:rsidR="005E4174" w:rsidRPr="005E4174" w:rsidRDefault="005E4174">
      <w:pPr>
        <w:rPr>
          <w:rFonts w:ascii="Arial Narrow" w:hAnsi="Arial Narrow" w:cs="Arial"/>
          <w:sz w:val="22"/>
          <w:szCs w:val="22"/>
        </w:rPr>
      </w:pPr>
      <w:r w:rsidRPr="005E4174">
        <w:rPr>
          <w:rFonts w:ascii="Arial Narrow" w:hAnsi="Arial Narrow" w:cs="Arial"/>
          <w:sz w:val="22"/>
          <w:szCs w:val="22"/>
        </w:rPr>
        <w:t>Instructions:  This form is used to establish whether your research can be determined to be “Human Research” that is exempt from IRB Review according to the federal regulations. To request a determination of exemption, please complete the protocol application and attach this form</w:t>
      </w:r>
      <w:r w:rsidR="006647E1">
        <w:rPr>
          <w:rFonts w:ascii="Arial Narrow" w:hAnsi="Arial Narrow" w:cs="Arial"/>
          <w:sz w:val="22"/>
          <w:szCs w:val="22"/>
        </w:rPr>
        <w:t xml:space="preserve"> in Section </w:t>
      </w:r>
      <w:r w:rsidR="00CF09CC">
        <w:rPr>
          <w:rFonts w:ascii="Arial Narrow" w:hAnsi="Arial Narrow" w:cs="Arial"/>
          <w:sz w:val="22"/>
          <w:szCs w:val="22"/>
        </w:rPr>
        <w:t>1.8 of</w:t>
      </w:r>
      <w:r w:rsidR="006647E1">
        <w:rPr>
          <w:rFonts w:ascii="Arial Narrow" w:hAnsi="Arial Narrow" w:cs="Arial"/>
          <w:sz w:val="22"/>
          <w:szCs w:val="22"/>
        </w:rPr>
        <w:t xml:space="preserve"> the Basic Information Page </w:t>
      </w:r>
      <w:r w:rsidR="00925CE1">
        <w:rPr>
          <w:rFonts w:ascii="Arial Narrow" w:hAnsi="Arial Narrow" w:cs="Arial"/>
          <w:sz w:val="22"/>
          <w:szCs w:val="22"/>
        </w:rPr>
        <w:t>of the online study submission.  Also attach</w:t>
      </w:r>
      <w:r w:rsidRPr="005E4174">
        <w:rPr>
          <w:rFonts w:ascii="Arial Narrow" w:hAnsi="Arial Narrow" w:cs="Arial"/>
          <w:sz w:val="22"/>
          <w:szCs w:val="22"/>
        </w:rPr>
        <w:t xml:space="preserve"> recruitment materials, study instruments, and, if a consent process is required, the HRP-254 Summary Explanation for Exempt Research. </w:t>
      </w:r>
      <w:r w:rsidRPr="00704DA8">
        <w:rPr>
          <w:rFonts w:ascii="Arial Narrow" w:hAnsi="Arial Narrow" w:cs="Arial"/>
          <w:i/>
          <w:sz w:val="22"/>
          <w:szCs w:val="22"/>
        </w:rPr>
        <w:t>The IRB Office will then make the final determination on whether the activity meets an exempt category under Health and Human Services regulations (HHS)45 CFR 46.101 (b).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58"/>
        <w:gridCol w:w="1405"/>
        <w:gridCol w:w="1668"/>
        <w:gridCol w:w="4425"/>
        <w:gridCol w:w="2014"/>
      </w:tblGrid>
      <w:tr w:rsidR="005E4174" w:rsidRPr="003544AC" w14:paraId="103618E6" w14:textId="77777777" w:rsidTr="00462278">
        <w:tc>
          <w:tcPr>
            <w:tcW w:w="1963" w:type="dxa"/>
            <w:gridSpan w:val="2"/>
            <w:vAlign w:val="center"/>
          </w:tcPr>
          <w:p w14:paraId="71E9EFD3" w14:textId="77777777" w:rsidR="005E4174" w:rsidRPr="003544AC" w:rsidRDefault="005E4174" w:rsidP="00413B7B">
            <w:pPr>
              <w:jc w:val="right"/>
              <w:rPr>
                <w:rFonts w:ascii="Arial Narrow" w:hAnsi="Arial Narrow" w:cs="Arial"/>
                <w:b/>
                <w:sz w:val="22"/>
                <w:szCs w:val="22"/>
              </w:rPr>
            </w:pPr>
            <w:r w:rsidRPr="003544AC">
              <w:rPr>
                <w:rFonts w:ascii="Arial Narrow" w:hAnsi="Arial Narrow" w:cs="Arial"/>
                <w:b/>
                <w:sz w:val="22"/>
                <w:szCs w:val="22"/>
              </w:rPr>
              <w:t>Investigator:</w:t>
            </w:r>
          </w:p>
        </w:tc>
        <w:tc>
          <w:tcPr>
            <w:tcW w:w="8107" w:type="dxa"/>
            <w:gridSpan w:val="3"/>
            <w:vAlign w:val="center"/>
          </w:tcPr>
          <w:p w14:paraId="36A26CD6" w14:textId="1F75D164" w:rsidR="005E4174" w:rsidRPr="003544AC" w:rsidRDefault="00587AED" w:rsidP="00413B7B">
            <w:pPr>
              <w:rPr>
                <w:rFonts w:ascii="Arial Narrow" w:hAnsi="Arial Narrow" w:cs="Arial"/>
                <w:sz w:val="22"/>
                <w:szCs w:val="22"/>
              </w:rPr>
            </w:pPr>
            <w:r>
              <w:rPr>
                <w:rFonts w:ascii="Arial Narrow" w:hAnsi="Arial Narrow" w:cs="Arial"/>
                <w:sz w:val="22"/>
                <w:szCs w:val="22"/>
              </w:rPr>
              <w:t>Jessica R. Robkin</w:t>
            </w:r>
          </w:p>
        </w:tc>
      </w:tr>
      <w:tr w:rsidR="005E4174" w:rsidRPr="003544AC" w14:paraId="4E4BD779" w14:textId="77777777" w:rsidTr="00462278">
        <w:tc>
          <w:tcPr>
            <w:tcW w:w="1963" w:type="dxa"/>
            <w:gridSpan w:val="2"/>
            <w:tcBorders>
              <w:bottom w:val="single" w:sz="4" w:space="0" w:color="auto"/>
            </w:tcBorders>
            <w:vAlign w:val="center"/>
          </w:tcPr>
          <w:p w14:paraId="5AB0D323" w14:textId="77777777" w:rsidR="005E4174" w:rsidRPr="003544AC" w:rsidRDefault="005E4174" w:rsidP="00413B7B">
            <w:pPr>
              <w:jc w:val="right"/>
              <w:rPr>
                <w:rFonts w:ascii="Arial Narrow" w:hAnsi="Arial Narrow" w:cs="Arial"/>
                <w:b/>
                <w:sz w:val="22"/>
                <w:szCs w:val="22"/>
              </w:rPr>
            </w:pPr>
            <w:r>
              <w:rPr>
                <w:rFonts w:ascii="Arial Narrow" w:hAnsi="Arial Narrow" w:cs="Arial"/>
                <w:b/>
                <w:sz w:val="22"/>
                <w:szCs w:val="22"/>
              </w:rPr>
              <w:t>Study Title</w:t>
            </w:r>
            <w:r w:rsidRPr="003544AC">
              <w:rPr>
                <w:rFonts w:ascii="Arial Narrow" w:hAnsi="Arial Narrow" w:cs="Arial"/>
                <w:b/>
                <w:sz w:val="22"/>
                <w:szCs w:val="22"/>
              </w:rPr>
              <w:t>:</w:t>
            </w:r>
          </w:p>
        </w:tc>
        <w:tc>
          <w:tcPr>
            <w:tcW w:w="8107" w:type="dxa"/>
            <w:gridSpan w:val="3"/>
            <w:tcBorders>
              <w:bottom w:val="single" w:sz="4" w:space="0" w:color="auto"/>
            </w:tcBorders>
            <w:vAlign w:val="center"/>
          </w:tcPr>
          <w:p w14:paraId="4CA0C253" w14:textId="27AC8CF3" w:rsidR="005E4174" w:rsidRPr="003544AC" w:rsidRDefault="008973F9" w:rsidP="00413B7B">
            <w:pPr>
              <w:rPr>
                <w:rFonts w:ascii="Arial Narrow" w:hAnsi="Arial Narrow" w:cs="Arial"/>
                <w:sz w:val="22"/>
                <w:szCs w:val="22"/>
              </w:rPr>
            </w:pPr>
            <w:r>
              <w:rPr>
                <w:rFonts w:ascii="Arial Narrow" w:hAnsi="Arial Narrow" w:cs="Arial"/>
                <w:sz w:val="22"/>
                <w:szCs w:val="22"/>
              </w:rPr>
              <w:t>Middle East and North Africa Regional Influence Questionnaire</w:t>
            </w:r>
          </w:p>
        </w:tc>
      </w:tr>
      <w:tr w:rsidR="005E4174" w:rsidRPr="003544AC" w14:paraId="0B8A01C6" w14:textId="77777777" w:rsidTr="00462278">
        <w:tc>
          <w:tcPr>
            <w:tcW w:w="1963" w:type="dxa"/>
            <w:gridSpan w:val="2"/>
            <w:tcBorders>
              <w:bottom w:val="single" w:sz="4" w:space="0" w:color="auto"/>
            </w:tcBorders>
            <w:vAlign w:val="center"/>
          </w:tcPr>
          <w:p w14:paraId="0665EA27" w14:textId="5B926799" w:rsidR="005E4174" w:rsidRPr="003544AC" w:rsidRDefault="005E4174" w:rsidP="00413B7B">
            <w:pPr>
              <w:jc w:val="right"/>
              <w:rPr>
                <w:rFonts w:ascii="Arial Narrow" w:hAnsi="Arial Narrow" w:cs="Arial"/>
                <w:b/>
                <w:sz w:val="22"/>
                <w:szCs w:val="22"/>
              </w:rPr>
            </w:pPr>
            <w:r w:rsidRPr="005E4174">
              <w:rPr>
                <w:rFonts w:ascii="Arial Narrow" w:hAnsi="Arial Narrow" w:cs="Arial"/>
                <w:b/>
                <w:sz w:val="22"/>
                <w:szCs w:val="22"/>
              </w:rPr>
              <w:t>Co</w:t>
            </w:r>
            <w:r>
              <w:rPr>
                <w:rFonts w:ascii="Arial Narrow" w:hAnsi="Arial Narrow" w:cs="Arial"/>
                <w:b/>
                <w:sz w:val="22"/>
                <w:szCs w:val="22"/>
              </w:rPr>
              <w:t>-</w:t>
            </w:r>
            <w:r w:rsidRPr="005E4174">
              <w:rPr>
                <w:rFonts w:ascii="Arial Narrow" w:hAnsi="Arial Narrow" w:cs="Arial"/>
                <w:b/>
                <w:sz w:val="22"/>
                <w:szCs w:val="22"/>
              </w:rPr>
              <w:t>Investigators(s)</w:t>
            </w:r>
            <w:r>
              <w:rPr>
                <w:rFonts w:ascii="Arial Narrow" w:hAnsi="Arial Narrow" w:cs="Arial"/>
                <w:b/>
                <w:sz w:val="22"/>
                <w:szCs w:val="22"/>
              </w:rPr>
              <w:t xml:space="preserve"> (if Applicable)</w:t>
            </w:r>
            <w:r w:rsidRPr="003544AC">
              <w:rPr>
                <w:rFonts w:ascii="Arial Narrow" w:hAnsi="Arial Narrow" w:cs="Arial"/>
                <w:b/>
                <w:sz w:val="22"/>
                <w:szCs w:val="22"/>
              </w:rPr>
              <w:t>:</w:t>
            </w:r>
          </w:p>
        </w:tc>
        <w:tc>
          <w:tcPr>
            <w:tcW w:w="8107" w:type="dxa"/>
            <w:gridSpan w:val="3"/>
            <w:tcBorders>
              <w:bottom w:val="single" w:sz="4" w:space="0" w:color="auto"/>
            </w:tcBorders>
            <w:vAlign w:val="center"/>
          </w:tcPr>
          <w:p w14:paraId="0ED48F4C" w14:textId="110E7070" w:rsidR="005E4174" w:rsidRPr="003544AC" w:rsidRDefault="00587AED" w:rsidP="00413B7B">
            <w:pPr>
              <w:rPr>
                <w:rFonts w:ascii="Arial Narrow" w:hAnsi="Arial Narrow" w:cs="Arial"/>
                <w:sz w:val="22"/>
                <w:szCs w:val="22"/>
              </w:rPr>
            </w:pPr>
            <w:r>
              <w:rPr>
                <w:rFonts w:ascii="Arial Narrow" w:hAnsi="Arial Narrow" w:cs="Arial"/>
                <w:sz w:val="22"/>
                <w:szCs w:val="22"/>
              </w:rPr>
              <w:t>Harry Cornell, Aaron Necaise</w:t>
            </w:r>
          </w:p>
        </w:tc>
      </w:tr>
      <w:tr w:rsidR="005E4174" w:rsidRPr="003544AC" w14:paraId="3C918F3E" w14:textId="77777777" w:rsidTr="00462278">
        <w:tc>
          <w:tcPr>
            <w:tcW w:w="1963" w:type="dxa"/>
            <w:gridSpan w:val="2"/>
            <w:tcBorders>
              <w:bottom w:val="single" w:sz="4" w:space="0" w:color="auto"/>
            </w:tcBorders>
            <w:vAlign w:val="center"/>
          </w:tcPr>
          <w:p w14:paraId="549088D7" w14:textId="5CC0051E" w:rsidR="005E4174" w:rsidRPr="003544AC" w:rsidRDefault="005E4174" w:rsidP="00413B7B">
            <w:pPr>
              <w:jc w:val="right"/>
              <w:rPr>
                <w:rFonts w:ascii="Arial Narrow" w:hAnsi="Arial Narrow" w:cs="Arial"/>
                <w:b/>
                <w:sz w:val="22"/>
                <w:szCs w:val="22"/>
              </w:rPr>
            </w:pPr>
            <w:r>
              <w:rPr>
                <w:rFonts w:ascii="Arial Narrow" w:hAnsi="Arial Narrow" w:cs="Arial"/>
                <w:b/>
                <w:sz w:val="22"/>
                <w:szCs w:val="22"/>
              </w:rPr>
              <w:t>Faculty Advisor (if Applicable)</w:t>
            </w:r>
            <w:r w:rsidRPr="003544AC">
              <w:rPr>
                <w:rFonts w:ascii="Arial Narrow" w:hAnsi="Arial Narrow" w:cs="Arial"/>
                <w:b/>
                <w:sz w:val="22"/>
                <w:szCs w:val="22"/>
              </w:rPr>
              <w:t>:</w:t>
            </w:r>
          </w:p>
        </w:tc>
        <w:tc>
          <w:tcPr>
            <w:tcW w:w="8107" w:type="dxa"/>
            <w:gridSpan w:val="3"/>
            <w:tcBorders>
              <w:bottom w:val="single" w:sz="4" w:space="0" w:color="auto"/>
            </w:tcBorders>
            <w:vAlign w:val="center"/>
          </w:tcPr>
          <w:p w14:paraId="47DE773F" w14:textId="4504BF09" w:rsidR="005E4174" w:rsidRPr="003544AC" w:rsidRDefault="00587AED" w:rsidP="00413B7B">
            <w:pPr>
              <w:rPr>
                <w:rFonts w:ascii="Arial Narrow" w:hAnsi="Arial Narrow" w:cs="Arial"/>
                <w:sz w:val="22"/>
                <w:szCs w:val="22"/>
              </w:rPr>
            </w:pPr>
            <w:r>
              <w:rPr>
                <w:rFonts w:ascii="Arial Narrow" w:hAnsi="Arial Narrow" w:cs="Arial"/>
                <w:sz w:val="22"/>
                <w:szCs w:val="22"/>
              </w:rPr>
              <w:t>Joe T. Kider, Jr</w:t>
            </w:r>
          </w:p>
        </w:tc>
      </w:tr>
      <w:tr w:rsidR="005E2367" w:rsidRPr="003544AC" w14:paraId="2E752B93" w14:textId="77777777" w:rsidTr="00462278">
        <w:tc>
          <w:tcPr>
            <w:tcW w:w="10070" w:type="dxa"/>
            <w:gridSpan w:val="5"/>
            <w:shd w:val="clear" w:color="auto" w:fill="000000"/>
            <w:vAlign w:val="center"/>
          </w:tcPr>
          <w:p w14:paraId="730AB878" w14:textId="0B49FC43" w:rsidR="005E4174" w:rsidRDefault="009E0162" w:rsidP="005E1B15">
            <w:pPr>
              <w:jc w:val="center"/>
              <w:rPr>
                <w:rFonts w:ascii="Arial" w:hAnsi="Arial" w:cs="Arial"/>
                <w:b/>
                <w:sz w:val="22"/>
                <w:szCs w:val="22"/>
              </w:rPr>
            </w:pPr>
            <w:r>
              <w:rPr>
                <w:rFonts w:ascii="Arial" w:hAnsi="Arial" w:cs="Arial"/>
                <w:b/>
                <w:sz w:val="22"/>
                <w:szCs w:val="22"/>
              </w:rPr>
              <w:t>S</w:t>
            </w:r>
            <w:r w:rsidR="005E4174">
              <w:rPr>
                <w:rFonts w:ascii="Arial" w:hAnsi="Arial" w:cs="Arial"/>
                <w:b/>
                <w:sz w:val="22"/>
                <w:szCs w:val="22"/>
              </w:rPr>
              <w:t xml:space="preserve">ection 1 – Justification of IRB Exemption </w:t>
            </w:r>
          </w:p>
          <w:p w14:paraId="2B2E68BF" w14:textId="5A58DAD7" w:rsidR="005E4174" w:rsidRPr="003544AC" w:rsidRDefault="005E4174" w:rsidP="005E1B15">
            <w:pPr>
              <w:jc w:val="center"/>
              <w:rPr>
                <w:rFonts w:ascii="Arial" w:hAnsi="Arial" w:cs="Arial"/>
                <w:b/>
                <w:sz w:val="22"/>
                <w:szCs w:val="22"/>
              </w:rPr>
            </w:pPr>
            <w:r>
              <w:rPr>
                <w:rFonts w:ascii="Arial" w:hAnsi="Arial" w:cs="Arial"/>
                <w:b/>
                <w:sz w:val="22"/>
                <w:szCs w:val="22"/>
              </w:rPr>
              <w:t>In order to be considered exempt, the research study MUST meet the following conditions:</w:t>
            </w:r>
          </w:p>
        </w:tc>
      </w:tr>
      <w:tr w:rsidR="005E4174" w:rsidRPr="003544AC" w14:paraId="4AA5904F" w14:textId="77777777" w:rsidTr="00462278">
        <w:trPr>
          <w:trHeight w:hRule="exact" w:val="820"/>
        </w:trPr>
        <w:tc>
          <w:tcPr>
            <w:tcW w:w="10070" w:type="dxa"/>
            <w:gridSpan w:val="5"/>
          </w:tcPr>
          <w:p w14:paraId="121855F0" w14:textId="50AB5011" w:rsidR="005E4174" w:rsidRPr="005E4174" w:rsidRDefault="005E4174" w:rsidP="005E4174">
            <w:pPr>
              <w:pStyle w:val="ListParagraph"/>
              <w:numPr>
                <w:ilvl w:val="0"/>
                <w:numId w:val="16"/>
              </w:numPr>
              <w:ind w:left="450"/>
              <w:rPr>
                <w:rFonts w:ascii="Arial Narrow" w:hAnsi="Arial Narrow" w:cs="Arial"/>
                <w:b/>
              </w:rPr>
            </w:pPr>
            <w:r w:rsidRPr="005E4174">
              <w:rPr>
                <w:rFonts w:ascii="Arial Narrow" w:hAnsi="Arial Narrow" w:cs="Arial"/>
                <w:b/>
              </w:rPr>
              <w:t xml:space="preserve">The research protocol involves NO more than minimal risk. Minimal risk is the probability and magnitude of physical or psychological harm that is normally encountered in the daily lives, or in the routine medical, dental, or psychological examination of healthy </w:t>
            </w:r>
            <w:r w:rsidR="00E0095B" w:rsidRPr="005E4174">
              <w:rPr>
                <w:rFonts w:ascii="Arial Narrow" w:hAnsi="Arial Narrow" w:cs="Arial"/>
                <w:b/>
              </w:rPr>
              <w:t>persons.</w:t>
            </w:r>
            <w:r w:rsidR="00E0095B">
              <w:rPr>
                <w:rFonts w:ascii="Arial Narrow" w:hAnsi="Arial Narrow" w:cs="Arial"/>
                <w:b/>
              </w:rPr>
              <w:t xml:space="preserve"> </w:t>
            </w:r>
            <w:r w:rsidR="00E0095B" w:rsidRPr="005E4174">
              <w:rPr>
                <w:rFonts w:ascii="Arial Narrow" w:hAnsi="Arial Narrow" w:cs="Arial"/>
                <w:b/>
              </w:rPr>
              <w:t>45CFR46.303 (</w:t>
            </w:r>
            <w:r w:rsidRPr="005E4174">
              <w:rPr>
                <w:rFonts w:ascii="Arial Narrow" w:hAnsi="Arial Narrow" w:cs="Arial"/>
                <w:b/>
              </w:rPr>
              <w:t>d).</w:t>
            </w:r>
          </w:p>
        </w:tc>
      </w:tr>
      <w:tr w:rsidR="005E4174" w:rsidRPr="001F6256" w14:paraId="24BE2752" w14:textId="77777777" w:rsidTr="00462278">
        <w:sdt>
          <w:sdtPr>
            <w:rPr>
              <w:rFonts w:ascii="Arial Narrow" w:hAnsi="Arial Narrow" w:cs="Arial"/>
              <w:sz w:val="22"/>
              <w:szCs w:val="22"/>
            </w:rPr>
            <w:id w:val="-1402906001"/>
            <w14:checkbox>
              <w14:checked w14:val="1"/>
              <w14:checkedState w14:val="2612" w14:font="MS Gothic"/>
              <w14:uncheckedState w14:val="2610" w14:font="MS Gothic"/>
            </w14:checkbox>
          </w:sdtPr>
          <w:sdtEndPr/>
          <w:sdtContent>
            <w:tc>
              <w:tcPr>
                <w:tcW w:w="558" w:type="dxa"/>
              </w:tcPr>
              <w:p w14:paraId="040ABD79" w14:textId="677EAB4E" w:rsidR="005E4174" w:rsidRPr="001F6256" w:rsidRDefault="00E76EAB" w:rsidP="00413B7B">
                <w:pPr>
                  <w:jc w:val="center"/>
                  <w:rPr>
                    <w:rFonts w:ascii="Arial Narrow" w:hAnsi="Arial Narrow" w:cs="Arial"/>
                    <w:sz w:val="22"/>
                    <w:szCs w:val="22"/>
                  </w:rPr>
                </w:pPr>
                <w:r>
                  <w:rPr>
                    <w:rFonts w:ascii="MS Gothic" w:eastAsia="MS Gothic" w:hAnsi="MS Gothic" w:cs="Arial" w:hint="eastAsia"/>
                    <w:sz w:val="22"/>
                    <w:szCs w:val="22"/>
                  </w:rPr>
                  <w:t>☒</w:t>
                </w:r>
              </w:p>
            </w:tc>
          </w:sdtContent>
        </w:sdt>
        <w:tc>
          <w:tcPr>
            <w:tcW w:w="9512" w:type="dxa"/>
            <w:gridSpan w:val="4"/>
            <w:vAlign w:val="center"/>
          </w:tcPr>
          <w:p w14:paraId="2B1376B7" w14:textId="42B7DBE7" w:rsidR="005E4174" w:rsidRPr="001F6256" w:rsidRDefault="005E4174" w:rsidP="00413B7B">
            <w:pPr>
              <w:rPr>
                <w:rFonts w:ascii="Arial Narrow" w:hAnsi="Arial Narrow" w:cs="Arial"/>
                <w:sz w:val="22"/>
                <w:szCs w:val="22"/>
              </w:rPr>
            </w:pPr>
            <w:r w:rsidRPr="005E4174">
              <w:rPr>
                <w:rFonts w:ascii="Arial Narrow" w:hAnsi="Arial Narrow" w:cs="Arial"/>
                <w:sz w:val="22"/>
                <w:szCs w:val="22"/>
              </w:rPr>
              <w:t>Yes, this research involves NO more than minimal risk</w:t>
            </w:r>
            <w:r>
              <w:rPr>
                <w:rFonts w:ascii="Arial Narrow" w:hAnsi="Arial Narrow" w:cs="Arial"/>
                <w:sz w:val="22"/>
                <w:szCs w:val="22"/>
              </w:rPr>
              <w:t>.</w:t>
            </w:r>
          </w:p>
        </w:tc>
      </w:tr>
      <w:tr w:rsidR="005E4174" w:rsidRPr="001F6256" w14:paraId="65C6894F" w14:textId="77777777" w:rsidTr="00462278">
        <w:sdt>
          <w:sdtPr>
            <w:rPr>
              <w:rFonts w:ascii="Arial Narrow" w:hAnsi="Arial Narrow" w:cs="Arial"/>
              <w:sz w:val="22"/>
              <w:szCs w:val="22"/>
            </w:rPr>
            <w:id w:val="-1697843637"/>
            <w14:checkbox>
              <w14:checked w14:val="0"/>
              <w14:checkedState w14:val="2612" w14:font="MS Gothic"/>
              <w14:uncheckedState w14:val="2610" w14:font="MS Gothic"/>
            </w14:checkbox>
          </w:sdtPr>
          <w:sdtEndPr/>
          <w:sdtContent>
            <w:tc>
              <w:tcPr>
                <w:tcW w:w="558" w:type="dxa"/>
              </w:tcPr>
              <w:p w14:paraId="2DF72A4A" w14:textId="1A603FB9" w:rsidR="005E4174" w:rsidRPr="001F6256" w:rsidRDefault="00CA15F3" w:rsidP="00413B7B">
                <w:pPr>
                  <w:jc w:val="center"/>
                  <w:rPr>
                    <w:rFonts w:ascii="Arial Narrow" w:hAnsi="Arial Narrow" w:cs="Arial"/>
                    <w:sz w:val="22"/>
                    <w:szCs w:val="22"/>
                  </w:rPr>
                </w:pPr>
                <w:r>
                  <w:rPr>
                    <w:rFonts w:ascii="MS Gothic" w:eastAsia="MS Gothic" w:hAnsi="MS Gothic" w:cs="Arial" w:hint="eastAsia"/>
                    <w:sz w:val="22"/>
                    <w:szCs w:val="22"/>
                  </w:rPr>
                  <w:t>☐</w:t>
                </w:r>
              </w:p>
            </w:tc>
          </w:sdtContent>
        </w:sdt>
        <w:tc>
          <w:tcPr>
            <w:tcW w:w="9512" w:type="dxa"/>
            <w:gridSpan w:val="4"/>
            <w:vAlign w:val="center"/>
          </w:tcPr>
          <w:p w14:paraId="7E1E26E1" w14:textId="55EC72F2" w:rsidR="005E4174" w:rsidRPr="006974E3" w:rsidRDefault="005E4174" w:rsidP="00413B7B">
            <w:pPr>
              <w:rPr>
                <w:rFonts w:ascii="Arial Narrow" w:hAnsi="Arial Narrow" w:cs="Arial"/>
                <w:i/>
                <w:sz w:val="22"/>
                <w:szCs w:val="22"/>
              </w:rPr>
            </w:pPr>
            <w:r w:rsidRPr="005E4174">
              <w:rPr>
                <w:rFonts w:ascii="Arial Narrow" w:hAnsi="Arial Narrow" w:cs="Arial"/>
                <w:sz w:val="22"/>
                <w:szCs w:val="22"/>
              </w:rPr>
              <w:t xml:space="preserve">No, this research involves GREATER than minimal risk. </w:t>
            </w:r>
            <w:r w:rsidRPr="005E4174">
              <w:rPr>
                <w:rFonts w:ascii="Arial Narrow" w:hAnsi="Arial Narrow" w:cs="Arial"/>
                <w:b/>
                <w:sz w:val="22"/>
                <w:szCs w:val="22"/>
              </w:rPr>
              <w:t xml:space="preserve">STOP, your submission does not qualify for an exemption determination. </w:t>
            </w:r>
            <w:r>
              <w:rPr>
                <w:rFonts w:ascii="Arial Narrow" w:hAnsi="Arial Narrow" w:cs="Arial"/>
                <w:b/>
                <w:sz w:val="22"/>
                <w:szCs w:val="22"/>
              </w:rPr>
              <w:t>Discard this form and c</w:t>
            </w:r>
            <w:r w:rsidRPr="005E4174">
              <w:rPr>
                <w:rFonts w:ascii="Arial Narrow" w:hAnsi="Arial Narrow" w:cs="Arial"/>
                <w:b/>
                <w:sz w:val="22"/>
                <w:szCs w:val="22"/>
              </w:rPr>
              <w:t>omplete a Protocol using Form HRP-503</w:t>
            </w:r>
            <w:r>
              <w:rPr>
                <w:rFonts w:ascii="Arial Narrow" w:hAnsi="Arial Narrow" w:cs="Arial"/>
                <w:b/>
                <w:sz w:val="22"/>
                <w:szCs w:val="22"/>
              </w:rPr>
              <w:t xml:space="preserve"> for submission to the IRB.</w:t>
            </w:r>
          </w:p>
        </w:tc>
      </w:tr>
      <w:tr w:rsidR="005E4174" w:rsidRPr="001F6256" w14:paraId="7CED65C6" w14:textId="77777777" w:rsidTr="00462278">
        <w:tc>
          <w:tcPr>
            <w:tcW w:w="10070" w:type="dxa"/>
            <w:gridSpan w:val="5"/>
          </w:tcPr>
          <w:p w14:paraId="218EC377" w14:textId="634796CF" w:rsidR="005E4174" w:rsidRPr="005E4174" w:rsidRDefault="005E4174" w:rsidP="00E0095B">
            <w:pPr>
              <w:pStyle w:val="ListParagraph"/>
              <w:numPr>
                <w:ilvl w:val="0"/>
                <w:numId w:val="16"/>
              </w:numPr>
              <w:ind w:left="450"/>
              <w:rPr>
                <w:rFonts w:ascii="Arial Narrow" w:hAnsi="Arial Narrow" w:cs="Arial"/>
                <w:b/>
              </w:rPr>
            </w:pPr>
            <w:r w:rsidRPr="005E4174">
              <w:rPr>
                <w:rFonts w:ascii="Arial Narrow" w:hAnsi="Arial Narrow" w:cs="Arial"/>
                <w:b/>
              </w:rPr>
              <w:t xml:space="preserve">This study fits into at least one of the following </w:t>
            </w:r>
            <w:r w:rsidR="00E0095B">
              <w:rPr>
                <w:rFonts w:ascii="Arial Narrow" w:hAnsi="Arial Narrow" w:cs="Arial"/>
                <w:b/>
              </w:rPr>
              <w:t>6</w:t>
            </w:r>
            <w:r w:rsidRPr="005E4174">
              <w:rPr>
                <w:rFonts w:ascii="Arial Narrow" w:hAnsi="Arial Narrow" w:cs="Arial"/>
                <w:b/>
              </w:rPr>
              <w:t xml:space="preserve"> Exemption categories. Please indicate which of the following categories you think most clearly represents your research.</w:t>
            </w:r>
          </w:p>
        </w:tc>
      </w:tr>
      <w:tr w:rsidR="005E4174" w:rsidRPr="001F6256" w14:paraId="31BF3A6F" w14:textId="77777777" w:rsidTr="00462278">
        <w:sdt>
          <w:sdtPr>
            <w:rPr>
              <w:rFonts w:ascii="Arial Narrow" w:hAnsi="Arial Narrow" w:cs="Arial"/>
              <w:sz w:val="22"/>
              <w:szCs w:val="22"/>
            </w:rPr>
            <w:id w:val="-57948550"/>
            <w14:checkbox>
              <w14:checked w14:val="0"/>
              <w14:checkedState w14:val="2612" w14:font="MS Gothic"/>
              <w14:uncheckedState w14:val="2610" w14:font="MS Gothic"/>
            </w14:checkbox>
          </w:sdtPr>
          <w:sdtEndPr/>
          <w:sdtContent>
            <w:tc>
              <w:tcPr>
                <w:tcW w:w="558" w:type="dxa"/>
              </w:tcPr>
              <w:p w14:paraId="0C8E9A68" w14:textId="7E105140" w:rsidR="005E4174" w:rsidRPr="001F6256" w:rsidRDefault="00CA15F3" w:rsidP="00413B7B">
                <w:pPr>
                  <w:jc w:val="center"/>
                  <w:rPr>
                    <w:rFonts w:ascii="Arial Narrow" w:hAnsi="Arial Narrow" w:cs="Arial"/>
                    <w:sz w:val="22"/>
                    <w:szCs w:val="22"/>
                  </w:rPr>
                </w:pPr>
                <w:r>
                  <w:rPr>
                    <w:rFonts w:ascii="MS Gothic" w:eastAsia="MS Gothic" w:hAnsi="MS Gothic" w:cs="Arial" w:hint="eastAsia"/>
                    <w:sz w:val="22"/>
                    <w:szCs w:val="22"/>
                  </w:rPr>
                  <w:t>☐</w:t>
                </w:r>
              </w:p>
            </w:tc>
          </w:sdtContent>
        </w:sdt>
        <w:tc>
          <w:tcPr>
            <w:tcW w:w="9512" w:type="dxa"/>
            <w:gridSpan w:val="4"/>
            <w:vAlign w:val="center"/>
          </w:tcPr>
          <w:p w14:paraId="55C6412D" w14:textId="3DCC1364" w:rsidR="005E4174" w:rsidRPr="001F6256" w:rsidRDefault="00462278" w:rsidP="00413B7B">
            <w:pPr>
              <w:rPr>
                <w:rFonts w:ascii="Arial Narrow" w:hAnsi="Arial Narrow" w:cs="Arial"/>
                <w:sz w:val="22"/>
                <w:szCs w:val="22"/>
              </w:rPr>
            </w:pPr>
            <w:r w:rsidRPr="00462278">
              <w:rPr>
                <w:rFonts w:ascii="Arial Narrow" w:hAnsi="Arial Narrow" w:cs="Arial"/>
                <w:sz w:val="22"/>
                <w:szCs w:val="22"/>
              </w:rPr>
              <w:t>1. Research conducted in established or commonly accepted educational settings that specifically involves normal educational practices that are not likely to adversely impact students’ opportunity to learn required educational content or the assessment of educators who provide instruction. This includes most research on regular and special education instructional strategies, and research on the effectiveness of or the comparison among instructional techniques, curricula, or classroom management methods.</w:t>
            </w:r>
          </w:p>
        </w:tc>
      </w:tr>
      <w:tr w:rsidR="00462278" w:rsidRPr="001F6256" w14:paraId="0DF3A586" w14:textId="77777777" w:rsidTr="00462278">
        <w:sdt>
          <w:sdtPr>
            <w:rPr>
              <w:rFonts w:ascii="Arial Narrow" w:hAnsi="Arial Narrow" w:cs="Arial"/>
              <w:sz w:val="22"/>
              <w:szCs w:val="22"/>
            </w:rPr>
            <w:id w:val="-1441905491"/>
            <w14:checkbox>
              <w14:checked w14:val="1"/>
              <w14:checkedState w14:val="2612" w14:font="MS Gothic"/>
              <w14:uncheckedState w14:val="2610" w14:font="MS Gothic"/>
            </w14:checkbox>
          </w:sdtPr>
          <w:sdtEndPr/>
          <w:sdtContent>
            <w:tc>
              <w:tcPr>
                <w:tcW w:w="558" w:type="dxa"/>
              </w:tcPr>
              <w:p w14:paraId="7E9054F9" w14:textId="2EC945CB" w:rsidR="00462278" w:rsidRDefault="004809E1" w:rsidP="00462278">
                <w:pPr>
                  <w:jc w:val="center"/>
                  <w:rPr>
                    <w:rFonts w:ascii="Arial Narrow" w:hAnsi="Arial Narrow" w:cs="Arial"/>
                    <w:sz w:val="22"/>
                    <w:szCs w:val="22"/>
                  </w:rPr>
                </w:pPr>
                <w:r>
                  <w:rPr>
                    <w:rFonts w:ascii="MS Gothic" w:eastAsia="MS Gothic" w:hAnsi="MS Gothic" w:cs="Arial" w:hint="eastAsia"/>
                    <w:sz w:val="22"/>
                    <w:szCs w:val="22"/>
                  </w:rPr>
                  <w:t>☒</w:t>
                </w:r>
              </w:p>
            </w:tc>
          </w:sdtContent>
        </w:sdt>
        <w:tc>
          <w:tcPr>
            <w:tcW w:w="9512" w:type="dxa"/>
            <w:gridSpan w:val="4"/>
          </w:tcPr>
          <w:p w14:paraId="58406C92" w14:textId="77777777" w:rsidR="00462278" w:rsidRPr="00462278" w:rsidRDefault="00462278" w:rsidP="00462278">
            <w:pPr>
              <w:pStyle w:val="StatementLevel1"/>
              <w:rPr>
                <w:rFonts w:cs="Arial"/>
                <w:sz w:val="22"/>
                <w:szCs w:val="22"/>
              </w:rPr>
            </w:pPr>
            <w:r w:rsidRPr="00462278">
              <w:rPr>
                <w:rFonts w:cs="Arial"/>
                <w:sz w:val="22"/>
                <w:szCs w:val="22"/>
              </w:rPr>
              <w:t>2. Research that only includes interactions involving educational tests (cognitive, diagnostic, aptitude, achievement), survey procedures, interview procedures or observation of public behavior (including visual or auditory recording) if at least one of the following criteria is met:</w:t>
            </w:r>
          </w:p>
          <w:p w14:paraId="3A920C75" w14:textId="34DDCC7E" w:rsidR="00462278" w:rsidRPr="00462278" w:rsidRDefault="00A42EC7" w:rsidP="00462278">
            <w:pPr>
              <w:pStyle w:val="StatementLevel1"/>
              <w:ind w:left="256" w:hanging="256"/>
              <w:rPr>
                <w:rFonts w:cs="Arial"/>
                <w:sz w:val="22"/>
                <w:szCs w:val="22"/>
              </w:rPr>
            </w:pPr>
            <w:sdt>
              <w:sdtPr>
                <w:rPr>
                  <w:rFonts w:cs="Arial"/>
                  <w:sz w:val="22"/>
                  <w:szCs w:val="22"/>
                </w:rPr>
                <w:id w:val="1485886359"/>
                <w14:checkbox>
                  <w14:checked w14:val="1"/>
                  <w14:checkedState w14:val="2612" w14:font="MS Gothic"/>
                  <w14:uncheckedState w14:val="2610" w14:font="MS Gothic"/>
                </w14:checkbox>
              </w:sdtPr>
              <w:sdtEndPr/>
              <w:sdtContent>
                <w:r w:rsidR="004809E1">
                  <w:rPr>
                    <w:rFonts w:ascii="MS Gothic" w:eastAsia="MS Gothic" w:hAnsi="MS Gothic" w:cs="Arial" w:hint="eastAsia"/>
                    <w:sz w:val="22"/>
                    <w:szCs w:val="22"/>
                  </w:rPr>
                  <w:t>☒</w:t>
                </w:r>
              </w:sdtContent>
            </w:sdt>
            <w:r w:rsidR="00462278" w:rsidRPr="00462278">
              <w:rPr>
                <w:rFonts w:cs="Arial"/>
                <w:sz w:val="22"/>
                <w:szCs w:val="22"/>
              </w:rPr>
              <w:t xml:space="preserve"> (</w:t>
            </w:r>
            <w:proofErr w:type="spellStart"/>
            <w:r w:rsidR="00462278" w:rsidRPr="00462278">
              <w:rPr>
                <w:rFonts w:cs="Arial"/>
                <w:sz w:val="22"/>
                <w:szCs w:val="22"/>
              </w:rPr>
              <w:t>i</w:t>
            </w:r>
            <w:proofErr w:type="spellEnd"/>
            <w:r w:rsidR="00462278" w:rsidRPr="00462278">
              <w:rPr>
                <w:rFonts w:cs="Arial"/>
                <w:sz w:val="22"/>
                <w:szCs w:val="22"/>
              </w:rPr>
              <w:t>) The information obtained is recorded by the investigator in such a manner that the identity of the Human Subjects cannot be readily ascertained, directly or indirectly through identifiers linked to the subjects; OR</w:t>
            </w:r>
          </w:p>
          <w:p w14:paraId="0FF4C22B" w14:textId="77777777" w:rsidR="00462278" w:rsidRPr="00462278" w:rsidRDefault="00A42EC7" w:rsidP="00462278">
            <w:pPr>
              <w:pStyle w:val="StatementLevel1"/>
              <w:ind w:left="256" w:hanging="256"/>
              <w:rPr>
                <w:rFonts w:cs="Arial"/>
                <w:sz w:val="22"/>
                <w:szCs w:val="22"/>
              </w:rPr>
            </w:pPr>
            <w:sdt>
              <w:sdtPr>
                <w:rPr>
                  <w:rFonts w:cs="Arial"/>
                  <w:sz w:val="22"/>
                  <w:szCs w:val="22"/>
                </w:rPr>
                <w:id w:val="-1395429872"/>
                <w14:checkbox>
                  <w14:checked w14:val="0"/>
                  <w14:checkedState w14:val="2612" w14:font="MS Gothic"/>
                  <w14:uncheckedState w14:val="2610" w14:font="MS Gothic"/>
                </w14:checkbox>
              </w:sdtPr>
              <w:sdtEndPr/>
              <w:sdtContent>
                <w:r w:rsidR="00462278" w:rsidRPr="00462278">
                  <w:rPr>
                    <w:rFonts w:ascii="Segoe UI Symbol" w:eastAsia="MS Gothic" w:hAnsi="Segoe UI Symbol" w:cs="Segoe UI Symbol"/>
                    <w:sz w:val="22"/>
                    <w:szCs w:val="22"/>
                  </w:rPr>
                  <w:t>☐</w:t>
                </w:r>
              </w:sdtContent>
            </w:sdt>
            <w:r w:rsidR="00462278" w:rsidRPr="00462278">
              <w:rPr>
                <w:rFonts w:cs="Arial"/>
                <w:sz w:val="22"/>
                <w:szCs w:val="22"/>
              </w:rPr>
              <w:t xml:space="preserve"> (ii) Any disclosure of Human Subjects’ responses outside the research would not reasonably place the subjects at risk of criminal or civil liability or be damaging to the subjects’ financial standing, employability, educational advancement, or reputation; OR</w:t>
            </w:r>
          </w:p>
          <w:p w14:paraId="66F79F1B" w14:textId="7377A3D0" w:rsidR="00462278" w:rsidRDefault="00A42EC7" w:rsidP="00462278">
            <w:pPr>
              <w:rPr>
                <w:rFonts w:ascii="Arial Narrow" w:hAnsi="Arial Narrow"/>
                <w:sz w:val="22"/>
                <w:szCs w:val="22"/>
              </w:rPr>
            </w:pPr>
            <w:sdt>
              <w:sdtPr>
                <w:rPr>
                  <w:rFonts w:ascii="Arial Narrow" w:hAnsi="Arial Narrow" w:cs="Arial"/>
                  <w:sz w:val="22"/>
                  <w:szCs w:val="22"/>
                </w:rPr>
                <w:id w:val="84045841"/>
                <w14:checkbox>
                  <w14:checked w14:val="0"/>
                  <w14:checkedState w14:val="2612" w14:font="MS Gothic"/>
                  <w14:uncheckedState w14:val="2610" w14:font="MS Gothic"/>
                </w14:checkbox>
              </w:sdtPr>
              <w:sdtEndPr/>
              <w:sdtContent>
                <w:r w:rsidR="00462278" w:rsidRPr="00462278">
                  <w:rPr>
                    <w:rFonts w:ascii="Segoe UI Symbol" w:eastAsia="MS Gothic" w:hAnsi="Segoe UI Symbol" w:cs="Segoe UI Symbol"/>
                    <w:sz w:val="22"/>
                    <w:szCs w:val="22"/>
                  </w:rPr>
                  <w:t>☐</w:t>
                </w:r>
              </w:sdtContent>
            </w:sdt>
            <w:r w:rsidR="00462278" w:rsidRPr="00462278">
              <w:rPr>
                <w:rFonts w:ascii="Arial Narrow" w:hAnsi="Arial Narrow" w:cs="Arial"/>
                <w:sz w:val="22"/>
                <w:szCs w:val="22"/>
              </w:rPr>
              <w:t xml:space="preserve"> (iii) The information obtained is recorded by the investigator in such a manner that the identity of the Human Subjects can be readily ascertained, directly or indirectly through identifiers linked to the subjects, AND </w:t>
            </w:r>
            <w:r w:rsidR="001221F4">
              <w:rPr>
                <w:rFonts w:ascii="Arial Narrow" w:hAnsi="Arial Narrow"/>
                <w:sz w:val="22"/>
                <w:szCs w:val="22"/>
              </w:rPr>
              <w:t>t</w:t>
            </w:r>
            <w:r w:rsidR="00462278" w:rsidRPr="00462278">
              <w:rPr>
                <w:rFonts w:ascii="Arial Narrow" w:hAnsi="Arial Narrow"/>
                <w:sz w:val="22"/>
                <w:szCs w:val="22"/>
              </w:rPr>
              <w:t>here are adequate provisions to protect the privacy of subjects and to maintain the confidentiality of data.</w:t>
            </w:r>
          </w:p>
          <w:p w14:paraId="04423D03" w14:textId="77777777" w:rsidR="00462278" w:rsidRDefault="00462278" w:rsidP="00462278">
            <w:pPr>
              <w:rPr>
                <w:rFonts w:ascii="Arial Narrow" w:hAnsi="Arial Narrow" w:cs="Arial"/>
                <w:b/>
                <w:sz w:val="22"/>
                <w:szCs w:val="22"/>
              </w:rPr>
            </w:pPr>
            <w:r w:rsidRPr="005E4174">
              <w:rPr>
                <w:rFonts w:ascii="Arial Narrow" w:hAnsi="Arial Narrow" w:cs="Arial"/>
                <w:b/>
                <w:sz w:val="22"/>
                <w:szCs w:val="22"/>
              </w:rPr>
              <w:t>Note: If your research includes surveys or interviews with minors, this study will not qualify for an exemption.</w:t>
            </w:r>
          </w:p>
          <w:p w14:paraId="65A01A3F" w14:textId="2929C545" w:rsidR="001221F4" w:rsidRPr="001221F4" w:rsidRDefault="00A42EC7" w:rsidP="001221F4">
            <w:pPr>
              <w:rPr>
                <w:rFonts w:ascii="Arial Narrow" w:hAnsi="Arial Narrow" w:cs="Arial"/>
                <w:sz w:val="22"/>
                <w:szCs w:val="22"/>
              </w:rPr>
            </w:pPr>
            <w:sdt>
              <w:sdtPr>
                <w:rPr>
                  <w:rFonts w:ascii="Arial Narrow" w:hAnsi="Arial Narrow" w:cs="Arial"/>
                  <w:sz w:val="22"/>
                  <w:szCs w:val="22"/>
                </w:rPr>
                <w:id w:val="-1371371154"/>
                <w14:checkbox>
                  <w14:checked w14:val="0"/>
                  <w14:checkedState w14:val="2612" w14:font="MS Gothic"/>
                  <w14:uncheckedState w14:val="2610" w14:font="MS Gothic"/>
                </w14:checkbox>
              </w:sdtPr>
              <w:sdtEndPr/>
              <w:sdtContent>
                <w:r w:rsidR="001221F4">
                  <w:rPr>
                    <w:rFonts w:ascii="MS Gothic" w:eastAsia="MS Gothic" w:hAnsi="MS Gothic" w:cs="Arial" w:hint="eastAsia"/>
                    <w:sz w:val="22"/>
                    <w:szCs w:val="22"/>
                  </w:rPr>
                  <w:t>☐</w:t>
                </w:r>
              </w:sdtContent>
            </w:sdt>
            <w:r w:rsidR="001221F4" w:rsidRPr="001221F4">
              <w:rPr>
                <w:rFonts w:ascii="Arial Narrow" w:hAnsi="Arial Narrow" w:cs="Arial"/>
                <w:sz w:val="22"/>
                <w:szCs w:val="22"/>
              </w:rPr>
              <w:t xml:space="preserve"> If the research involves children and is conducted, funded, or subject to regulation by DHHS, Dept. of Defense (DOD), Dept. of Education (ED), Environmental Protection Agency (EPA), or Veterans Administration (VA), the procedures are limited to (1) the observation of public behavior when the investigator(s) do not participate in the activities being observed or (2) the use of educational tests and at least one of the following criteria is met:</w:t>
            </w:r>
          </w:p>
          <w:p w14:paraId="4A1BD873" w14:textId="77777777" w:rsidR="001221F4" w:rsidRPr="001221F4" w:rsidRDefault="001221F4" w:rsidP="001221F4">
            <w:pPr>
              <w:ind w:left="720"/>
              <w:rPr>
                <w:rFonts w:ascii="Arial Narrow" w:hAnsi="Arial Narrow" w:cs="Arial"/>
                <w:sz w:val="22"/>
                <w:szCs w:val="22"/>
              </w:rPr>
            </w:pPr>
            <w:r w:rsidRPr="001221F4">
              <w:rPr>
                <w:rFonts w:ascii="Segoe UI Symbol" w:hAnsi="Segoe UI Symbol" w:cs="Segoe UI Symbol"/>
                <w:sz w:val="22"/>
                <w:szCs w:val="22"/>
              </w:rPr>
              <w:lastRenderedPageBreak/>
              <w:t>☐</w:t>
            </w:r>
            <w:r w:rsidRPr="001221F4">
              <w:rPr>
                <w:rFonts w:ascii="Arial Narrow" w:hAnsi="Arial Narrow" w:cs="Arial"/>
                <w:sz w:val="22"/>
                <w:szCs w:val="22"/>
              </w:rPr>
              <w:t xml:space="preserve"> (</w:t>
            </w:r>
            <w:proofErr w:type="spellStart"/>
            <w:r w:rsidRPr="001221F4">
              <w:rPr>
                <w:rFonts w:ascii="Arial Narrow" w:hAnsi="Arial Narrow" w:cs="Arial"/>
                <w:sz w:val="22"/>
                <w:szCs w:val="22"/>
              </w:rPr>
              <w:t>i</w:t>
            </w:r>
            <w:proofErr w:type="spellEnd"/>
            <w:r w:rsidRPr="001221F4">
              <w:rPr>
                <w:rFonts w:ascii="Arial Narrow" w:hAnsi="Arial Narrow" w:cs="Arial"/>
                <w:sz w:val="22"/>
                <w:szCs w:val="22"/>
              </w:rPr>
              <w:t>) The information obtained is recorded by the investigator in such a manner that the identity of the Human Subjects cannot readily be ascertained, directly or indirectly through identifiers linked to the subjects; OR</w:t>
            </w:r>
          </w:p>
          <w:p w14:paraId="0218D6C3" w14:textId="294B8D65" w:rsidR="001221F4" w:rsidRDefault="001221F4" w:rsidP="001221F4">
            <w:pPr>
              <w:ind w:left="720"/>
              <w:rPr>
                <w:rFonts w:ascii="Arial Narrow" w:hAnsi="Arial Narrow" w:cs="Arial"/>
                <w:sz w:val="22"/>
                <w:szCs w:val="22"/>
              </w:rPr>
            </w:pPr>
            <w:r w:rsidRPr="001221F4">
              <w:rPr>
                <w:rFonts w:ascii="Segoe UI Symbol" w:hAnsi="Segoe UI Symbol" w:cs="Segoe UI Symbol"/>
                <w:sz w:val="22"/>
                <w:szCs w:val="22"/>
              </w:rPr>
              <w:t>☐</w:t>
            </w:r>
            <w:r w:rsidRPr="001221F4">
              <w:rPr>
                <w:rFonts w:ascii="Arial Narrow" w:hAnsi="Arial Narrow" w:cs="Arial"/>
                <w:sz w:val="22"/>
                <w:szCs w:val="22"/>
              </w:rPr>
              <w:t xml:space="preserve"> (ii) Any disclosure of Human Subjects</w:t>
            </w:r>
            <w:r w:rsidRPr="001221F4">
              <w:rPr>
                <w:rFonts w:ascii="Arial Narrow" w:hAnsi="Arial Narrow" w:cs="Arial Narrow"/>
                <w:sz w:val="22"/>
                <w:szCs w:val="22"/>
              </w:rPr>
              <w:t>’</w:t>
            </w:r>
            <w:r w:rsidRPr="001221F4">
              <w:rPr>
                <w:rFonts w:ascii="Arial Narrow" w:hAnsi="Arial Narrow" w:cs="Arial"/>
                <w:sz w:val="22"/>
                <w:szCs w:val="22"/>
              </w:rPr>
              <w:t xml:space="preserve"> responses outside the research would not reasonably place the subjects at risk of criminal or civil liability or be damaging to the subjects</w:t>
            </w:r>
            <w:r w:rsidRPr="001221F4">
              <w:rPr>
                <w:rFonts w:ascii="Arial Narrow" w:hAnsi="Arial Narrow" w:cs="Arial Narrow"/>
                <w:sz w:val="22"/>
                <w:szCs w:val="22"/>
              </w:rPr>
              <w:t>’</w:t>
            </w:r>
            <w:r w:rsidRPr="001221F4">
              <w:rPr>
                <w:rFonts w:ascii="Arial Narrow" w:hAnsi="Arial Narrow" w:cs="Arial"/>
                <w:sz w:val="22"/>
                <w:szCs w:val="22"/>
              </w:rPr>
              <w:t xml:space="preserve"> financial standing, employability, educational achievement, or reputation.</w:t>
            </w:r>
          </w:p>
        </w:tc>
      </w:tr>
      <w:tr w:rsidR="005E4174" w:rsidRPr="001F6256" w14:paraId="51E85C99" w14:textId="77777777" w:rsidTr="00462278">
        <w:sdt>
          <w:sdtPr>
            <w:rPr>
              <w:rFonts w:ascii="Arial Narrow" w:hAnsi="Arial Narrow" w:cs="Arial"/>
              <w:sz w:val="22"/>
              <w:szCs w:val="22"/>
            </w:rPr>
            <w:id w:val="1905181029"/>
            <w14:checkbox>
              <w14:checked w14:val="0"/>
              <w14:checkedState w14:val="2612" w14:font="MS Gothic"/>
              <w14:uncheckedState w14:val="2610" w14:font="MS Gothic"/>
            </w14:checkbox>
          </w:sdtPr>
          <w:sdtEndPr/>
          <w:sdtContent>
            <w:tc>
              <w:tcPr>
                <w:tcW w:w="558" w:type="dxa"/>
              </w:tcPr>
              <w:p w14:paraId="53CF35B9" w14:textId="7CD402C6" w:rsidR="005E4174" w:rsidRDefault="00CA15F3" w:rsidP="00413B7B">
                <w:pPr>
                  <w:jc w:val="center"/>
                  <w:rPr>
                    <w:rFonts w:ascii="Arial Narrow" w:hAnsi="Arial Narrow" w:cs="Arial"/>
                    <w:sz w:val="22"/>
                    <w:szCs w:val="22"/>
                  </w:rPr>
                </w:pPr>
                <w:r>
                  <w:rPr>
                    <w:rFonts w:ascii="MS Gothic" w:eastAsia="MS Gothic" w:hAnsi="MS Gothic" w:cs="Arial" w:hint="eastAsia"/>
                    <w:sz w:val="22"/>
                    <w:szCs w:val="22"/>
                  </w:rPr>
                  <w:t>☐</w:t>
                </w:r>
              </w:p>
            </w:tc>
          </w:sdtContent>
        </w:sdt>
        <w:tc>
          <w:tcPr>
            <w:tcW w:w="9512" w:type="dxa"/>
            <w:gridSpan w:val="4"/>
            <w:vAlign w:val="center"/>
          </w:tcPr>
          <w:p w14:paraId="5F7AF2B8" w14:textId="77777777" w:rsidR="001221F4" w:rsidRPr="001221F4" w:rsidRDefault="001221F4" w:rsidP="001221F4">
            <w:pPr>
              <w:rPr>
                <w:rFonts w:ascii="Arial Narrow" w:hAnsi="Arial Narrow"/>
                <w:sz w:val="22"/>
                <w:szCs w:val="22"/>
              </w:rPr>
            </w:pPr>
            <w:r w:rsidRPr="001221F4">
              <w:rPr>
                <w:rFonts w:ascii="Arial Narrow" w:hAnsi="Arial Narrow"/>
                <w:sz w:val="22"/>
                <w:szCs w:val="22"/>
              </w:rPr>
              <w:t>3(</w:t>
            </w:r>
            <w:proofErr w:type="spellStart"/>
            <w:r w:rsidRPr="001221F4">
              <w:rPr>
                <w:rFonts w:ascii="Arial Narrow" w:hAnsi="Arial Narrow"/>
                <w:sz w:val="22"/>
                <w:szCs w:val="22"/>
              </w:rPr>
              <w:t>i</w:t>
            </w:r>
            <w:proofErr w:type="spellEnd"/>
            <w:r w:rsidRPr="001221F4">
              <w:rPr>
                <w:rFonts w:ascii="Arial Narrow" w:hAnsi="Arial Narrow"/>
                <w:sz w:val="22"/>
                <w:szCs w:val="22"/>
              </w:rPr>
              <w:t>). Research involving benign behavioral interventions</w:t>
            </w:r>
            <w:r w:rsidRPr="001221F4">
              <w:rPr>
                <w:rFonts w:ascii="Arial Narrow" w:hAnsi="Arial Narrow"/>
                <w:sz w:val="22"/>
                <w:szCs w:val="22"/>
                <w:vertAlign w:val="superscript"/>
              </w:rPr>
              <w:endnoteReference w:id="1"/>
            </w:r>
            <w:r w:rsidRPr="001221F4">
              <w:rPr>
                <w:rFonts w:ascii="Arial Narrow" w:hAnsi="Arial Narrow"/>
                <w:sz w:val="22"/>
                <w:szCs w:val="22"/>
              </w:rPr>
              <w:t xml:space="preserve"> in conjunction with the collection of information from an adult subject through verbal or written responses (including data entry) or audiovisual recording if the subject prospectively agrees to the intervention and information collection and at least one of the following criteria is met:</w:t>
            </w:r>
          </w:p>
          <w:p w14:paraId="0ABE5E54" w14:textId="77777777" w:rsidR="001221F4" w:rsidRPr="001221F4" w:rsidRDefault="00A42EC7" w:rsidP="001221F4">
            <w:pPr>
              <w:ind w:left="256" w:hanging="256"/>
              <w:rPr>
                <w:rFonts w:ascii="Arial Narrow" w:hAnsi="Arial Narrow"/>
                <w:sz w:val="22"/>
                <w:szCs w:val="22"/>
              </w:rPr>
            </w:pPr>
            <w:sdt>
              <w:sdtPr>
                <w:rPr>
                  <w:rFonts w:ascii="Arial Narrow" w:hAnsi="Arial Narrow"/>
                  <w:sz w:val="22"/>
                  <w:szCs w:val="22"/>
                </w:rPr>
                <w:id w:val="-586843153"/>
                <w14:checkbox>
                  <w14:checked w14:val="0"/>
                  <w14:checkedState w14:val="2612" w14:font="MS Gothic"/>
                  <w14:uncheckedState w14:val="2610" w14:font="MS Gothic"/>
                </w14:checkbox>
              </w:sdtPr>
              <w:sdtEndPr/>
              <w:sdtContent>
                <w:r w:rsidR="001221F4" w:rsidRPr="001221F4">
                  <w:rPr>
                    <w:rFonts w:ascii="Segoe UI Symbol" w:eastAsia="MS Gothic" w:hAnsi="Segoe UI Symbol" w:cs="Segoe UI Symbol"/>
                    <w:sz w:val="22"/>
                    <w:szCs w:val="22"/>
                  </w:rPr>
                  <w:t>☐</w:t>
                </w:r>
              </w:sdtContent>
            </w:sdt>
            <w:r w:rsidR="001221F4" w:rsidRPr="001221F4">
              <w:rPr>
                <w:rFonts w:ascii="Arial Narrow" w:hAnsi="Arial Narrow"/>
                <w:sz w:val="22"/>
                <w:szCs w:val="22"/>
              </w:rPr>
              <w:t xml:space="preserve"> (A) The information obtained is recorded by the investigator in such a manner that the identity of the Human Subjects cannot readily be ascertained, directly or indirectly, through identifiers linked to the subjects; OR</w:t>
            </w:r>
          </w:p>
          <w:p w14:paraId="44357C0E" w14:textId="77777777" w:rsidR="001221F4" w:rsidRPr="001221F4" w:rsidRDefault="00A42EC7" w:rsidP="001221F4">
            <w:pPr>
              <w:ind w:left="256" w:hanging="256"/>
              <w:rPr>
                <w:rFonts w:ascii="Arial Narrow" w:hAnsi="Arial Narrow"/>
                <w:sz w:val="22"/>
                <w:szCs w:val="22"/>
              </w:rPr>
            </w:pPr>
            <w:sdt>
              <w:sdtPr>
                <w:rPr>
                  <w:rFonts w:ascii="Arial Narrow" w:hAnsi="Arial Narrow"/>
                  <w:sz w:val="22"/>
                  <w:szCs w:val="22"/>
                </w:rPr>
                <w:id w:val="-1561245889"/>
                <w14:checkbox>
                  <w14:checked w14:val="0"/>
                  <w14:checkedState w14:val="2612" w14:font="MS Gothic"/>
                  <w14:uncheckedState w14:val="2610" w14:font="MS Gothic"/>
                </w14:checkbox>
              </w:sdtPr>
              <w:sdtEndPr/>
              <w:sdtContent>
                <w:r w:rsidR="001221F4" w:rsidRPr="001221F4">
                  <w:rPr>
                    <w:rFonts w:ascii="Segoe UI Symbol" w:eastAsia="MS Gothic" w:hAnsi="Segoe UI Symbol" w:cs="Segoe UI Symbol"/>
                    <w:sz w:val="22"/>
                    <w:szCs w:val="22"/>
                  </w:rPr>
                  <w:t>☐</w:t>
                </w:r>
              </w:sdtContent>
            </w:sdt>
            <w:r w:rsidR="001221F4" w:rsidRPr="001221F4">
              <w:rPr>
                <w:rFonts w:ascii="Arial Narrow" w:hAnsi="Arial Narrow"/>
                <w:sz w:val="22"/>
                <w:szCs w:val="22"/>
              </w:rPr>
              <w:t xml:space="preserve"> (B) Any disclosure of the Human Subjects’ responses outside the research would not reasonably place the subjects at risk of criminal or civil liability or be damaging to the subjects’ financial standing, employability, educational advancement, or reputation; OR</w:t>
            </w:r>
          </w:p>
          <w:p w14:paraId="4F4CD731" w14:textId="277B709F" w:rsidR="005E4174" w:rsidRPr="001221F4" w:rsidRDefault="00A42EC7" w:rsidP="007B7CAE">
            <w:pPr>
              <w:rPr>
                <w:rFonts w:ascii="Arial Narrow" w:hAnsi="Arial Narrow" w:cs="Arial"/>
                <w:sz w:val="22"/>
                <w:szCs w:val="22"/>
              </w:rPr>
            </w:pPr>
            <w:sdt>
              <w:sdtPr>
                <w:rPr>
                  <w:rFonts w:ascii="Arial Narrow" w:hAnsi="Arial Narrow"/>
                  <w:sz w:val="22"/>
                  <w:szCs w:val="22"/>
                </w:rPr>
                <w:id w:val="1249390161"/>
                <w14:checkbox>
                  <w14:checked w14:val="0"/>
                  <w14:checkedState w14:val="2612" w14:font="MS Gothic"/>
                  <w14:uncheckedState w14:val="2610" w14:font="MS Gothic"/>
                </w14:checkbox>
              </w:sdtPr>
              <w:sdtEndPr/>
              <w:sdtContent>
                <w:r w:rsidR="001221F4" w:rsidRPr="001221F4">
                  <w:rPr>
                    <w:rFonts w:ascii="Segoe UI Symbol" w:eastAsia="MS Gothic" w:hAnsi="Segoe UI Symbol" w:cs="Segoe UI Symbol"/>
                    <w:sz w:val="22"/>
                    <w:szCs w:val="22"/>
                  </w:rPr>
                  <w:t>☐</w:t>
                </w:r>
              </w:sdtContent>
            </w:sdt>
            <w:r w:rsidR="001221F4" w:rsidRPr="001221F4">
              <w:rPr>
                <w:rFonts w:ascii="Arial Narrow" w:hAnsi="Arial Narrow"/>
                <w:sz w:val="22"/>
                <w:szCs w:val="22"/>
              </w:rPr>
              <w:t xml:space="preserve"> (C) The information obtained is recorded by the investigator in such a manner that the identity of the Human Subjects can be readily ascertained, directly or indirectly through identifiers linked to the subjects, </w:t>
            </w:r>
            <w:r w:rsidR="001221F4" w:rsidRPr="00462278">
              <w:rPr>
                <w:rFonts w:ascii="Arial Narrow" w:hAnsi="Arial Narrow" w:cs="Arial"/>
                <w:sz w:val="22"/>
                <w:szCs w:val="22"/>
              </w:rPr>
              <w:t xml:space="preserve">AND </w:t>
            </w:r>
            <w:r w:rsidR="001221F4">
              <w:rPr>
                <w:rFonts w:ascii="Arial Narrow" w:hAnsi="Arial Narrow"/>
                <w:sz w:val="22"/>
                <w:szCs w:val="22"/>
              </w:rPr>
              <w:t>t</w:t>
            </w:r>
            <w:r w:rsidR="001221F4" w:rsidRPr="00462278">
              <w:rPr>
                <w:rFonts w:ascii="Arial Narrow" w:hAnsi="Arial Narrow"/>
                <w:sz w:val="22"/>
                <w:szCs w:val="22"/>
              </w:rPr>
              <w:t>here are adequate provisions to protect the privacy of subjects and to maintain the confidentiality of data.</w:t>
            </w:r>
          </w:p>
        </w:tc>
      </w:tr>
      <w:tr w:rsidR="001064B9" w:rsidRPr="001F6256" w14:paraId="2591C188" w14:textId="77777777" w:rsidTr="00FE74E5">
        <w:sdt>
          <w:sdtPr>
            <w:rPr>
              <w:rFonts w:ascii="Arial Narrow" w:hAnsi="Arial Narrow" w:cs="Arial"/>
              <w:sz w:val="22"/>
              <w:szCs w:val="22"/>
            </w:rPr>
            <w:id w:val="-584455778"/>
            <w14:checkbox>
              <w14:checked w14:val="0"/>
              <w14:checkedState w14:val="2612" w14:font="MS Gothic"/>
              <w14:uncheckedState w14:val="2610" w14:font="MS Gothic"/>
            </w14:checkbox>
          </w:sdtPr>
          <w:sdtEndPr/>
          <w:sdtContent>
            <w:tc>
              <w:tcPr>
                <w:tcW w:w="558" w:type="dxa"/>
              </w:tcPr>
              <w:p w14:paraId="7C0B28AA" w14:textId="5F9215CB" w:rsidR="001064B9" w:rsidRDefault="001064B9" w:rsidP="001064B9">
                <w:pPr>
                  <w:jc w:val="center"/>
                  <w:rPr>
                    <w:rFonts w:ascii="Arial Narrow" w:hAnsi="Arial Narrow" w:cs="Arial"/>
                    <w:sz w:val="22"/>
                    <w:szCs w:val="22"/>
                  </w:rPr>
                </w:pPr>
                <w:r>
                  <w:rPr>
                    <w:rFonts w:ascii="MS Gothic" w:eastAsia="MS Gothic" w:hAnsi="MS Gothic" w:cs="Arial" w:hint="eastAsia"/>
                    <w:sz w:val="22"/>
                    <w:szCs w:val="22"/>
                  </w:rPr>
                  <w:t>☐</w:t>
                </w:r>
              </w:p>
            </w:tc>
          </w:sdtContent>
        </w:sdt>
        <w:tc>
          <w:tcPr>
            <w:tcW w:w="9512" w:type="dxa"/>
            <w:gridSpan w:val="4"/>
          </w:tcPr>
          <w:p w14:paraId="2D57819A" w14:textId="77777777" w:rsidR="001064B9" w:rsidRPr="001064B9" w:rsidRDefault="001064B9" w:rsidP="001064B9">
            <w:pPr>
              <w:pStyle w:val="StatementLevel1"/>
              <w:rPr>
                <w:sz w:val="22"/>
                <w:szCs w:val="22"/>
              </w:rPr>
            </w:pPr>
            <w:r w:rsidRPr="001064B9">
              <w:rPr>
                <w:sz w:val="22"/>
                <w:szCs w:val="22"/>
              </w:rPr>
              <w:t xml:space="preserve">4. Secondary research for which consent is not required: Secondary research uses of identifiable private information or identifiable biospecimens, if </w:t>
            </w:r>
            <w:r w:rsidRPr="001064B9">
              <w:rPr>
                <w:sz w:val="22"/>
                <w:szCs w:val="22"/>
                <w:u w:val="single"/>
              </w:rPr>
              <w:t>at least one</w:t>
            </w:r>
            <w:r w:rsidRPr="001064B9">
              <w:rPr>
                <w:sz w:val="22"/>
                <w:szCs w:val="22"/>
              </w:rPr>
              <w:t xml:space="preserve"> of the following criteria is met:</w:t>
            </w:r>
          </w:p>
          <w:p w14:paraId="1113AFE3" w14:textId="3AAC0309" w:rsidR="001064B9" w:rsidRPr="001064B9" w:rsidRDefault="00A42EC7" w:rsidP="001064B9">
            <w:pPr>
              <w:pStyle w:val="StatementLevel1"/>
              <w:ind w:left="256" w:hanging="256"/>
              <w:rPr>
                <w:sz w:val="22"/>
                <w:szCs w:val="22"/>
              </w:rPr>
            </w:pPr>
            <w:sdt>
              <w:sdtPr>
                <w:rPr>
                  <w:sz w:val="22"/>
                  <w:szCs w:val="22"/>
                </w:rPr>
                <w:id w:val="455691751"/>
                <w14:checkbox>
                  <w14:checked w14:val="0"/>
                  <w14:checkedState w14:val="2612" w14:font="MS Gothic"/>
                  <w14:uncheckedState w14:val="2610" w14:font="MS Gothic"/>
                </w14:checkbox>
              </w:sdtPr>
              <w:sdtEndPr/>
              <w:sdtContent>
                <w:r w:rsidR="00C44BAC">
                  <w:rPr>
                    <w:rFonts w:ascii="MS Gothic" w:eastAsia="MS Gothic" w:hAnsi="MS Gothic" w:hint="eastAsia"/>
                    <w:sz w:val="22"/>
                    <w:szCs w:val="22"/>
                  </w:rPr>
                  <w:t>☐</w:t>
                </w:r>
              </w:sdtContent>
            </w:sdt>
            <w:r w:rsidR="001064B9" w:rsidRPr="001064B9">
              <w:rPr>
                <w:sz w:val="22"/>
                <w:szCs w:val="22"/>
              </w:rPr>
              <w:t xml:space="preserve"> (</w:t>
            </w:r>
            <w:proofErr w:type="spellStart"/>
            <w:r w:rsidR="001064B9" w:rsidRPr="001064B9">
              <w:rPr>
                <w:sz w:val="22"/>
                <w:szCs w:val="22"/>
              </w:rPr>
              <w:t>i</w:t>
            </w:r>
            <w:proofErr w:type="spellEnd"/>
            <w:r w:rsidR="001064B9" w:rsidRPr="001064B9">
              <w:rPr>
                <w:sz w:val="22"/>
                <w:szCs w:val="22"/>
              </w:rPr>
              <w:t>) The identifiable private information or identifiable biospecimens are publicly available; OR</w:t>
            </w:r>
          </w:p>
          <w:p w14:paraId="3B4F611F" w14:textId="532AE3EE" w:rsidR="001064B9" w:rsidRPr="001064B9" w:rsidRDefault="00A42EC7" w:rsidP="001064B9">
            <w:pPr>
              <w:pStyle w:val="StatementLevel1"/>
              <w:ind w:left="256" w:hanging="256"/>
              <w:rPr>
                <w:sz w:val="22"/>
                <w:szCs w:val="22"/>
              </w:rPr>
            </w:pPr>
            <w:sdt>
              <w:sdtPr>
                <w:rPr>
                  <w:sz w:val="22"/>
                  <w:szCs w:val="22"/>
                </w:rPr>
                <w:id w:val="-170571423"/>
                <w14:checkbox>
                  <w14:checked w14:val="0"/>
                  <w14:checkedState w14:val="2612" w14:font="MS Gothic"/>
                  <w14:uncheckedState w14:val="2610" w14:font="MS Gothic"/>
                </w14:checkbox>
              </w:sdtPr>
              <w:sdtEndPr/>
              <w:sdtContent>
                <w:r w:rsidR="00C44BAC">
                  <w:rPr>
                    <w:rFonts w:ascii="MS Gothic" w:eastAsia="MS Gothic" w:hAnsi="MS Gothic" w:hint="eastAsia"/>
                    <w:sz w:val="22"/>
                    <w:szCs w:val="22"/>
                  </w:rPr>
                  <w:t>☐</w:t>
                </w:r>
              </w:sdtContent>
            </w:sdt>
            <w:r w:rsidR="001064B9" w:rsidRPr="001064B9">
              <w:rPr>
                <w:sz w:val="22"/>
                <w:szCs w:val="22"/>
              </w:rPr>
              <w:t xml:space="preserve"> (ii) Information, which may include information about biospecimens, is recorded by the investigator in such a manner that the identity of the human subjects cannot readily be ascertained directly or through identifiers linked to the subjects, the investigator does not contact the subjects, and the investigator will not re-identify subjects; OR</w:t>
            </w:r>
          </w:p>
          <w:p w14:paraId="6F4DAAF1" w14:textId="77777777" w:rsidR="001064B9" w:rsidRPr="001064B9" w:rsidRDefault="00A42EC7" w:rsidP="001064B9">
            <w:pPr>
              <w:pStyle w:val="StatementLevel1"/>
              <w:ind w:left="256" w:hanging="256"/>
              <w:rPr>
                <w:sz w:val="22"/>
                <w:szCs w:val="22"/>
              </w:rPr>
            </w:pPr>
            <w:sdt>
              <w:sdtPr>
                <w:rPr>
                  <w:sz w:val="22"/>
                  <w:szCs w:val="22"/>
                </w:rPr>
                <w:id w:val="-2019845366"/>
                <w14:checkbox>
                  <w14:checked w14:val="0"/>
                  <w14:checkedState w14:val="2612" w14:font="MS Gothic"/>
                  <w14:uncheckedState w14:val="2610" w14:font="MS Gothic"/>
                </w14:checkbox>
              </w:sdtPr>
              <w:sdtEndPr/>
              <w:sdtContent>
                <w:r w:rsidR="001064B9" w:rsidRPr="001064B9">
                  <w:rPr>
                    <w:rFonts w:ascii="Segoe UI Symbol" w:eastAsia="MS Gothic" w:hAnsi="Segoe UI Symbol" w:cs="Segoe UI Symbol"/>
                    <w:sz w:val="22"/>
                    <w:szCs w:val="22"/>
                  </w:rPr>
                  <w:t>☐</w:t>
                </w:r>
              </w:sdtContent>
            </w:sdt>
            <w:r w:rsidR="001064B9" w:rsidRPr="001064B9">
              <w:rPr>
                <w:sz w:val="22"/>
                <w:szCs w:val="22"/>
              </w:rPr>
              <w:t xml:space="preserve"> The research involves only information collection and analysis involving the investigator’s use of identifiable health information when that use is regulated under 45 CFR parts 160 and 164 (HIPAA), subparts A and E, for the purposes of “health care operations” or “research” as those terms are defined at 45 CFR 164.501 or for “public health activities and purposes” as described under 45 CFR 164.512(b); OR</w:t>
            </w:r>
          </w:p>
          <w:p w14:paraId="5323F599" w14:textId="49886327" w:rsidR="001064B9" w:rsidRDefault="00A42EC7" w:rsidP="00E77903">
            <w:pPr>
              <w:rPr>
                <w:rFonts w:ascii="Arial Narrow" w:hAnsi="Arial Narrow" w:cs="Arial"/>
                <w:sz w:val="22"/>
                <w:szCs w:val="22"/>
              </w:rPr>
            </w:pPr>
            <w:sdt>
              <w:sdtPr>
                <w:rPr>
                  <w:rFonts w:ascii="Arial Narrow" w:hAnsi="Arial Narrow"/>
                  <w:sz w:val="22"/>
                  <w:szCs w:val="22"/>
                </w:rPr>
                <w:id w:val="-296692043"/>
                <w14:checkbox>
                  <w14:checked w14:val="0"/>
                  <w14:checkedState w14:val="2612" w14:font="MS Gothic"/>
                  <w14:uncheckedState w14:val="2610" w14:font="MS Gothic"/>
                </w14:checkbox>
              </w:sdtPr>
              <w:sdtEndPr/>
              <w:sdtContent>
                <w:r w:rsidR="001064B9" w:rsidRPr="001064B9">
                  <w:rPr>
                    <w:rFonts w:ascii="Segoe UI Symbol" w:eastAsia="MS Gothic" w:hAnsi="Segoe UI Symbol" w:cs="Segoe UI Symbol"/>
                    <w:sz w:val="22"/>
                    <w:szCs w:val="22"/>
                  </w:rPr>
                  <w:t>☐</w:t>
                </w:r>
              </w:sdtContent>
            </w:sdt>
            <w:r w:rsidR="001064B9" w:rsidRPr="001064B9">
              <w:rPr>
                <w:rFonts w:ascii="Arial Narrow" w:hAnsi="Arial Narrow"/>
                <w:sz w:val="22"/>
                <w:szCs w:val="22"/>
              </w:rPr>
              <w:t xml:space="preserve"> The research is conducted by, or on behalf of, a Federal department or agency using government-generated or government-collected information obtained for </w:t>
            </w:r>
            <w:proofErr w:type="spellStart"/>
            <w:r w:rsidR="001064B9" w:rsidRPr="001064B9">
              <w:rPr>
                <w:rFonts w:ascii="Arial Narrow" w:hAnsi="Arial Narrow"/>
                <w:sz w:val="22"/>
                <w:szCs w:val="22"/>
              </w:rPr>
              <w:t>nonresearch</w:t>
            </w:r>
            <w:proofErr w:type="spellEnd"/>
            <w:r w:rsidR="001064B9" w:rsidRPr="001064B9">
              <w:rPr>
                <w:rFonts w:ascii="Arial Narrow" w:hAnsi="Arial Narrow"/>
                <w:sz w:val="22"/>
                <w:szCs w:val="22"/>
              </w:rPr>
              <w:t xml:space="preserve"> activities, if the research generates identifiable private information that is or will be maintained on information technology that is subject to and in compliance with section 208(b) of the E-Government Act of 2002, 44 U.S.C. 3501 </w:t>
            </w:r>
          </w:p>
        </w:tc>
      </w:tr>
      <w:tr w:rsidR="001064B9" w:rsidRPr="001F6256" w14:paraId="1260770B" w14:textId="77777777" w:rsidTr="00FE74E5">
        <w:sdt>
          <w:sdtPr>
            <w:id w:val="-1365984778"/>
            <w14:checkbox>
              <w14:checked w14:val="0"/>
              <w14:checkedState w14:val="2612" w14:font="MS Gothic"/>
              <w14:uncheckedState w14:val="2610" w14:font="MS Gothic"/>
            </w14:checkbox>
          </w:sdtPr>
          <w:sdtEndPr/>
          <w:sdtContent>
            <w:tc>
              <w:tcPr>
                <w:tcW w:w="558" w:type="dxa"/>
              </w:tcPr>
              <w:p w14:paraId="618A0865" w14:textId="68D3C70C" w:rsidR="001064B9" w:rsidRDefault="00C44BAC" w:rsidP="001064B9">
                <w:pPr>
                  <w:jc w:val="center"/>
                  <w:rPr>
                    <w:rFonts w:ascii="Arial Narrow" w:hAnsi="Arial Narrow" w:cs="Arial"/>
                    <w:sz w:val="22"/>
                    <w:szCs w:val="22"/>
                  </w:rPr>
                </w:pPr>
                <w:r>
                  <w:rPr>
                    <w:rFonts w:ascii="MS Gothic" w:eastAsia="MS Gothic" w:hAnsi="MS Gothic" w:hint="eastAsia"/>
                  </w:rPr>
                  <w:t>☐</w:t>
                </w:r>
              </w:p>
            </w:tc>
          </w:sdtContent>
        </w:sdt>
        <w:tc>
          <w:tcPr>
            <w:tcW w:w="9512" w:type="dxa"/>
            <w:gridSpan w:val="4"/>
          </w:tcPr>
          <w:p w14:paraId="601FABAD" w14:textId="77777777" w:rsidR="001064B9" w:rsidRPr="001064B9" w:rsidRDefault="001064B9" w:rsidP="001064B9">
            <w:pPr>
              <w:pStyle w:val="StatementLevel1"/>
              <w:rPr>
                <w:sz w:val="22"/>
                <w:szCs w:val="22"/>
              </w:rPr>
            </w:pPr>
            <w:r w:rsidRPr="001064B9">
              <w:rPr>
                <w:sz w:val="22"/>
                <w:szCs w:val="22"/>
              </w:rPr>
              <w:t>5. Research and demonstration projects which are conducted or supported by a Federal department or agency, or otherwise subject to the approval of department or agency heads (or the approval of heads of bureaus or other subordinate agencies that have been delegated authority to conduct the research and demonstration projects), and that are designed to study, evaluate, improve, or otherwise examine: public benefit or service programs, including procedures for obtaining benefits or services under those programs, possible changes in or alternatives to those programs or procedures, or possible changes in methods or levels of payment for benefits or services under those programs</w:t>
            </w:r>
            <w:r w:rsidRPr="001064B9">
              <w:rPr>
                <w:rStyle w:val="EndnoteReference"/>
                <w:sz w:val="22"/>
                <w:szCs w:val="22"/>
              </w:rPr>
              <w:endnoteReference w:id="2"/>
            </w:r>
          </w:p>
          <w:p w14:paraId="0770EDD3" w14:textId="52F67604" w:rsidR="001064B9" w:rsidRPr="001064B9" w:rsidRDefault="00A42EC7" w:rsidP="001064B9">
            <w:pPr>
              <w:pStyle w:val="StatementLevel1"/>
              <w:rPr>
                <w:sz w:val="22"/>
                <w:szCs w:val="22"/>
              </w:rPr>
            </w:pPr>
            <w:sdt>
              <w:sdtPr>
                <w:rPr>
                  <w:sz w:val="22"/>
                  <w:szCs w:val="22"/>
                </w:rPr>
                <w:id w:val="-1124917607"/>
                <w14:checkbox>
                  <w14:checked w14:val="0"/>
                  <w14:checkedState w14:val="2612" w14:font="MS Gothic"/>
                  <w14:uncheckedState w14:val="2610" w14:font="MS Gothic"/>
                </w14:checkbox>
              </w:sdtPr>
              <w:sdtEndPr/>
              <w:sdtContent>
                <w:r w:rsidR="00C44BAC">
                  <w:rPr>
                    <w:rFonts w:ascii="MS Gothic" w:eastAsia="MS Gothic" w:hAnsi="MS Gothic" w:hint="eastAsia"/>
                    <w:sz w:val="22"/>
                    <w:szCs w:val="22"/>
                  </w:rPr>
                  <w:t>☐</w:t>
                </w:r>
              </w:sdtContent>
            </w:sdt>
            <w:r w:rsidR="001064B9" w:rsidRPr="001064B9">
              <w:rPr>
                <w:sz w:val="22"/>
                <w:szCs w:val="22"/>
              </w:rPr>
              <w:t xml:space="preserve"> (</w:t>
            </w:r>
            <w:proofErr w:type="spellStart"/>
            <w:r w:rsidR="001064B9" w:rsidRPr="001064B9">
              <w:rPr>
                <w:sz w:val="22"/>
                <w:szCs w:val="22"/>
              </w:rPr>
              <w:t>i</w:t>
            </w:r>
            <w:proofErr w:type="spellEnd"/>
            <w:r w:rsidR="001064B9" w:rsidRPr="001064B9">
              <w:rPr>
                <w:sz w:val="22"/>
                <w:szCs w:val="22"/>
              </w:rPr>
              <w:t>) Each Federal department or agency conducting or supporting the research and demonstration projects must establish, on a publicly accessible Federal website or in such other manner as the department or agency head may determine, a list of the research and demonstration projects that the Federal department or agency conducts or supports under this provision. The research or demonstration project must be published on this list prior to commencing the research involving human subjects.</w:t>
            </w:r>
          </w:p>
        </w:tc>
      </w:tr>
      <w:tr w:rsidR="00C44BAC" w:rsidRPr="001F6256" w14:paraId="522EFF99" w14:textId="77777777" w:rsidTr="00FE74E5">
        <w:sdt>
          <w:sdtPr>
            <w:id w:val="1411590048"/>
            <w14:checkbox>
              <w14:checked w14:val="0"/>
              <w14:checkedState w14:val="2612" w14:font="MS Gothic"/>
              <w14:uncheckedState w14:val="2610" w14:font="MS Gothic"/>
            </w14:checkbox>
          </w:sdtPr>
          <w:sdtEndPr/>
          <w:sdtContent>
            <w:tc>
              <w:tcPr>
                <w:tcW w:w="558" w:type="dxa"/>
              </w:tcPr>
              <w:p w14:paraId="0DCC1A5D" w14:textId="4532070F" w:rsidR="00C44BAC" w:rsidRDefault="00C44BAC" w:rsidP="00C44BAC">
                <w:pPr>
                  <w:jc w:val="center"/>
                </w:pPr>
                <w:r>
                  <w:rPr>
                    <w:rFonts w:ascii="MS Gothic" w:eastAsia="MS Gothic" w:hAnsi="MS Gothic" w:hint="eastAsia"/>
                  </w:rPr>
                  <w:t>☐</w:t>
                </w:r>
              </w:p>
            </w:tc>
          </w:sdtContent>
        </w:sdt>
        <w:tc>
          <w:tcPr>
            <w:tcW w:w="9512" w:type="dxa"/>
            <w:gridSpan w:val="4"/>
          </w:tcPr>
          <w:p w14:paraId="6A1C13C3" w14:textId="7201E9BD" w:rsidR="00C44BAC" w:rsidRPr="00C43910" w:rsidRDefault="00C44BAC" w:rsidP="00C44BAC">
            <w:pPr>
              <w:pStyle w:val="StatementLevel1"/>
              <w:rPr>
                <w:sz w:val="22"/>
                <w:szCs w:val="22"/>
              </w:rPr>
            </w:pPr>
            <w:r w:rsidRPr="00C43910">
              <w:rPr>
                <w:sz w:val="22"/>
                <w:szCs w:val="22"/>
              </w:rPr>
              <w:t>6.</w:t>
            </w:r>
            <w:r w:rsidRPr="00C43910">
              <w:rPr>
                <w:rStyle w:val="EndnoteReference"/>
                <w:sz w:val="22"/>
                <w:szCs w:val="22"/>
              </w:rPr>
              <w:endnoteReference w:id="3"/>
            </w:r>
            <w:r w:rsidRPr="00C43910">
              <w:rPr>
                <w:sz w:val="22"/>
                <w:szCs w:val="22"/>
              </w:rPr>
              <w:t xml:space="preserve"> Taste and food quality evaluation and consumer acceptance studies, (</w:t>
            </w:r>
            <w:proofErr w:type="spellStart"/>
            <w:r w:rsidRPr="00C43910">
              <w:rPr>
                <w:sz w:val="22"/>
                <w:szCs w:val="22"/>
              </w:rPr>
              <w:t>i</w:t>
            </w:r>
            <w:proofErr w:type="spellEnd"/>
            <w:r w:rsidRPr="00C43910">
              <w:rPr>
                <w:sz w:val="22"/>
                <w:szCs w:val="22"/>
              </w:rPr>
              <w:t xml:space="preserve">) if wholesome foods without additives are consumed or (ii) if a food is consumed that contains a food ingredient at or below the level and for a use found to be safe, or agricultural chemical or environmental contaminant at or below the level found to be safe, by the Food and </w:t>
            </w:r>
            <w:r w:rsidRPr="00C43910">
              <w:rPr>
                <w:sz w:val="22"/>
                <w:szCs w:val="22"/>
              </w:rPr>
              <w:lastRenderedPageBreak/>
              <w:t>Drug Administration or approved by the Environmental Protection Agency or the Food Safety and Inspection Service of the Dept. of Agriculture.</w:t>
            </w:r>
          </w:p>
        </w:tc>
      </w:tr>
      <w:tr w:rsidR="00C44BAC" w:rsidRPr="001F6256" w14:paraId="2C8C318B" w14:textId="77777777" w:rsidTr="00462278">
        <w:tc>
          <w:tcPr>
            <w:tcW w:w="10070" w:type="dxa"/>
            <w:gridSpan w:val="5"/>
            <w:shd w:val="clear" w:color="auto" w:fill="000000"/>
            <w:vAlign w:val="center"/>
          </w:tcPr>
          <w:p w14:paraId="3CA3BF79" w14:textId="4C7EBD6E" w:rsidR="00C44BAC" w:rsidRDefault="00C44BAC" w:rsidP="00C44BAC">
            <w:pPr>
              <w:jc w:val="center"/>
              <w:rPr>
                <w:rFonts w:ascii="Arial" w:hAnsi="Arial" w:cs="Arial"/>
                <w:b/>
                <w:sz w:val="22"/>
                <w:szCs w:val="22"/>
              </w:rPr>
            </w:pPr>
            <w:r>
              <w:rPr>
                <w:rFonts w:ascii="Arial" w:hAnsi="Arial" w:cs="Arial"/>
                <w:b/>
                <w:sz w:val="22"/>
                <w:szCs w:val="22"/>
              </w:rPr>
              <w:lastRenderedPageBreak/>
              <w:t>Section 2 – Stud</w:t>
            </w:r>
            <w:r w:rsidRPr="005E4174">
              <w:rPr>
                <w:rFonts w:ascii="Arial" w:hAnsi="Arial" w:cs="Arial"/>
                <w:b/>
                <w:sz w:val="22"/>
                <w:szCs w:val="22"/>
              </w:rPr>
              <w:t>y Details</w:t>
            </w:r>
          </w:p>
          <w:p w14:paraId="5024BDA5" w14:textId="4EA888C3" w:rsidR="00C44BAC" w:rsidRPr="005E4174" w:rsidRDefault="00C44BAC" w:rsidP="00C44BAC">
            <w:pPr>
              <w:jc w:val="center"/>
              <w:rPr>
                <w:rFonts w:ascii="Arial" w:hAnsi="Arial" w:cs="Arial"/>
                <w:b/>
                <w:sz w:val="22"/>
                <w:szCs w:val="22"/>
              </w:rPr>
            </w:pPr>
            <w:r>
              <w:rPr>
                <w:rFonts w:ascii="Arial" w:hAnsi="Arial" w:cs="Arial"/>
                <w:b/>
                <w:sz w:val="22"/>
                <w:szCs w:val="22"/>
              </w:rPr>
              <w:t>Complete each section</w:t>
            </w:r>
          </w:p>
        </w:tc>
      </w:tr>
      <w:tr w:rsidR="00C44BAC" w:rsidRPr="003544AC" w14:paraId="26960BF7" w14:textId="77777777" w:rsidTr="00462278">
        <w:tc>
          <w:tcPr>
            <w:tcW w:w="3631" w:type="dxa"/>
            <w:gridSpan w:val="3"/>
            <w:vAlign w:val="center"/>
          </w:tcPr>
          <w:p w14:paraId="22D8B529" w14:textId="3C677876"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t>Protocol Synopsis/Summary:</w:t>
            </w:r>
          </w:p>
        </w:tc>
        <w:tc>
          <w:tcPr>
            <w:tcW w:w="6439" w:type="dxa"/>
            <w:gridSpan w:val="2"/>
            <w:vAlign w:val="center"/>
          </w:tcPr>
          <w:p w14:paraId="6EAAB95D" w14:textId="0673EF91" w:rsidR="00C44BAC" w:rsidRPr="003544AC" w:rsidRDefault="00C1083D" w:rsidP="00C44BAC">
            <w:pPr>
              <w:rPr>
                <w:rFonts w:ascii="Arial Narrow" w:hAnsi="Arial Narrow" w:cs="Arial"/>
                <w:sz w:val="22"/>
                <w:szCs w:val="22"/>
              </w:rPr>
            </w:pPr>
            <w:r>
              <w:rPr>
                <w:rFonts w:ascii="Arial Narrow" w:hAnsi="Arial Narrow" w:cs="Arial"/>
                <w:sz w:val="22"/>
                <w:szCs w:val="22"/>
              </w:rPr>
              <w:t xml:space="preserve">This survey will collect data on regional opinions regarding cultural heritage protection, archaeological site looting, and artifact smuggling. </w:t>
            </w:r>
            <w:bookmarkStart w:id="0" w:name="_GoBack"/>
            <w:bookmarkEnd w:id="0"/>
          </w:p>
        </w:tc>
      </w:tr>
      <w:tr w:rsidR="00C44BAC" w:rsidRPr="003544AC" w14:paraId="1B1764A6" w14:textId="77777777" w:rsidTr="00462278">
        <w:tc>
          <w:tcPr>
            <w:tcW w:w="3631" w:type="dxa"/>
            <w:gridSpan w:val="3"/>
            <w:vAlign w:val="center"/>
          </w:tcPr>
          <w:p w14:paraId="399122E1" w14:textId="2B943D13"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t>Objective/Background:</w:t>
            </w:r>
          </w:p>
        </w:tc>
        <w:tc>
          <w:tcPr>
            <w:tcW w:w="6439" w:type="dxa"/>
            <w:gridSpan w:val="2"/>
            <w:vAlign w:val="center"/>
          </w:tcPr>
          <w:p w14:paraId="0FF3E7FC" w14:textId="0F15CEDA" w:rsidR="00C44BAC" w:rsidRPr="003544AC" w:rsidRDefault="0035624B" w:rsidP="00C44BAC">
            <w:pPr>
              <w:rPr>
                <w:rFonts w:ascii="Arial Narrow" w:hAnsi="Arial Narrow" w:cs="Arial"/>
                <w:sz w:val="22"/>
                <w:szCs w:val="22"/>
              </w:rPr>
            </w:pPr>
            <w:r>
              <w:rPr>
                <w:rFonts w:ascii="Arial Narrow" w:hAnsi="Arial Narrow" w:cs="Arial"/>
                <w:sz w:val="22"/>
                <w:szCs w:val="22"/>
              </w:rPr>
              <w:t>Objective: To gain greater understanding of localized preferences. Background: The project seeks to identify likely overland trafficking routes. Understanding cultural opinions regarding the looting of archaeological sites and personal use of regional transportation infrastructures will aid in this research.</w:t>
            </w:r>
          </w:p>
        </w:tc>
      </w:tr>
      <w:tr w:rsidR="00C44BAC" w:rsidRPr="003544AC" w14:paraId="754EC444" w14:textId="77777777" w:rsidTr="00462278">
        <w:tc>
          <w:tcPr>
            <w:tcW w:w="3631" w:type="dxa"/>
            <w:gridSpan w:val="3"/>
            <w:tcBorders>
              <w:bottom w:val="single" w:sz="4" w:space="0" w:color="auto"/>
            </w:tcBorders>
            <w:vAlign w:val="center"/>
          </w:tcPr>
          <w:p w14:paraId="3D5D9F35" w14:textId="370C167C"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t>Study Design:</w:t>
            </w:r>
          </w:p>
        </w:tc>
        <w:tc>
          <w:tcPr>
            <w:tcW w:w="6439" w:type="dxa"/>
            <w:gridSpan w:val="2"/>
            <w:tcBorders>
              <w:bottom w:val="single" w:sz="4" w:space="0" w:color="auto"/>
            </w:tcBorders>
            <w:vAlign w:val="center"/>
          </w:tcPr>
          <w:p w14:paraId="4BB18BD8" w14:textId="2B26BF8D" w:rsidR="00C44BAC" w:rsidRPr="003544AC" w:rsidRDefault="00F2793F" w:rsidP="00C44BAC">
            <w:pPr>
              <w:rPr>
                <w:rFonts w:ascii="Arial Narrow" w:hAnsi="Arial Narrow" w:cs="Arial"/>
                <w:sz w:val="22"/>
                <w:szCs w:val="22"/>
              </w:rPr>
            </w:pPr>
            <w:r>
              <w:rPr>
                <w:rFonts w:ascii="Arial Narrow" w:hAnsi="Arial Narrow" w:cs="Arial"/>
                <w:sz w:val="22"/>
                <w:szCs w:val="22"/>
              </w:rPr>
              <w:t xml:space="preserve">Recording regional opinions regarding cultural heritage protection and corruption. </w:t>
            </w:r>
          </w:p>
        </w:tc>
      </w:tr>
      <w:tr w:rsidR="00C44BAC" w:rsidRPr="003544AC" w14:paraId="15C03CED" w14:textId="77777777" w:rsidTr="007B7CAE">
        <w:trPr>
          <w:trHeight w:hRule="exact" w:val="1612"/>
        </w:trPr>
        <w:tc>
          <w:tcPr>
            <w:tcW w:w="3631" w:type="dxa"/>
            <w:gridSpan w:val="3"/>
            <w:tcBorders>
              <w:bottom w:val="single" w:sz="4" w:space="0" w:color="auto"/>
            </w:tcBorders>
            <w:vAlign w:val="center"/>
          </w:tcPr>
          <w:p w14:paraId="3492F0DB" w14:textId="02AD5AD4"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t xml:space="preserve">Study Instruments: </w:t>
            </w:r>
            <w:r w:rsidRPr="008451A2">
              <w:rPr>
                <w:rFonts w:ascii="Arial Narrow" w:hAnsi="Arial Narrow" w:cs="Arial"/>
              </w:rPr>
              <w:t xml:space="preserve">(List </w:t>
            </w:r>
            <w:r w:rsidRPr="008451A2">
              <w:rPr>
                <w:rFonts w:ascii="Arial Narrow" w:hAnsi="Arial Narrow" w:cs="Arial"/>
                <w:b/>
              </w:rPr>
              <w:t>all</w:t>
            </w:r>
            <w:r w:rsidRPr="008451A2">
              <w:rPr>
                <w:rFonts w:ascii="Arial Narrow" w:hAnsi="Arial Narrow" w:cs="Arial"/>
              </w:rPr>
              <w:t xml:space="preserve"> materials the participant will view or hear. This list must match the document names attached in the Local S</w:t>
            </w:r>
            <w:r w:rsidR="00A62831" w:rsidRPr="008451A2">
              <w:rPr>
                <w:rFonts w:ascii="Arial Narrow" w:hAnsi="Arial Narrow" w:cs="Arial"/>
              </w:rPr>
              <w:t>ite</w:t>
            </w:r>
            <w:r w:rsidRPr="008451A2">
              <w:rPr>
                <w:rFonts w:ascii="Arial Narrow" w:hAnsi="Arial Narrow" w:cs="Arial"/>
              </w:rPr>
              <w:t xml:space="preserve"> Documents in the </w:t>
            </w:r>
            <w:r w:rsidR="00A62831" w:rsidRPr="008451A2">
              <w:rPr>
                <w:rFonts w:ascii="Arial Narrow" w:hAnsi="Arial Narrow" w:cs="Arial"/>
              </w:rPr>
              <w:t xml:space="preserve">Huron </w:t>
            </w:r>
            <w:r w:rsidRPr="008451A2">
              <w:rPr>
                <w:rFonts w:ascii="Arial Narrow" w:hAnsi="Arial Narrow" w:cs="Arial"/>
              </w:rPr>
              <w:t>IRB system)</w:t>
            </w:r>
            <w:r w:rsidRPr="008451A2">
              <w:rPr>
                <w:rFonts w:ascii="Arial Narrow" w:hAnsi="Arial Narrow" w:cs="Arial"/>
                <w:b/>
              </w:rPr>
              <w:t>:</w:t>
            </w:r>
          </w:p>
        </w:tc>
        <w:tc>
          <w:tcPr>
            <w:tcW w:w="6439" w:type="dxa"/>
            <w:gridSpan w:val="2"/>
            <w:tcBorders>
              <w:bottom w:val="single" w:sz="4" w:space="0" w:color="auto"/>
            </w:tcBorders>
            <w:vAlign w:val="center"/>
          </w:tcPr>
          <w:p w14:paraId="042EE2D2" w14:textId="47BEAC22" w:rsidR="00C44BAC" w:rsidRPr="003544AC" w:rsidRDefault="00F2793F" w:rsidP="00C44BAC">
            <w:pPr>
              <w:rPr>
                <w:rFonts w:ascii="Arial Narrow" w:hAnsi="Arial Narrow" w:cs="Arial"/>
                <w:sz w:val="22"/>
                <w:szCs w:val="22"/>
              </w:rPr>
            </w:pPr>
            <w:r>
              <w:rPr>
                <w:rFonts w:ascii="Arial Narrow" w:hAnsi="Arial Narrow" w:cs="Arial"/>
                <w:sz w:val="22"/>
                <w:szCs w:val="22"/>
              </w:rPr>
              <w:t xml:space="preserve">A questionnaire with </w:t>
            </w:r>
            <w:r w:rsidRPr="0035624B">
              <w:rPr>
                <w:rFonts w:ascii="Arial Narrow" w:hAnsi="Arial Narrow" w:cs="Arial"/>
                <w:sz w:val="22"/>
                <w:szCs w:val="22"/>
              </w:rPr>
              <w:t>structured-interview style questions will multiple choice response</w:t>
            </w:r>
            <w:r>
              <w:rPr>
                <w:rFonts w:ascii="Arial Narrow" w:hAnsi="Arial Narrow" w:cs="Arial"/>
                <w:sz w:val="22"/>
                <w:szCs w:val="22"/>
              </w:rPr>
              <w:t xml:space="preserve"> has been created. There will also be a bottom area for write-in responses, if participants so choose. </w:t>
            </w:r>
          </w:p>
        </w:tc>
      </w:tr>
      <w:tr w:rsidR="00C44BAC" w:rsidRPr="003544AC" w14:paraId="506B4B5B" w14:textId="77777777" w:rsidTr="00462278">
        <w:trPr>
          <w:trHeight w:hRule="exact" w:val="595"/>
        </w:trPr>
        <w:tc>
          <w:tcPr>
            <w:tcW w:w="3631" w:type="dxa"/>
            <w:gridSpan w:val="3"/>
            <w:tcBorders>
              <w:bottom w:val="single" w:sz="4" w:space="0" w:color="auto"/>
            </w:tcBorders>
            <w:vAlign w:val="center"/>
          </w:tcPr>
          <w:p w14:paraId="0680BE5D" w14:textId="4105DA30"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t>Maximum number of participants:</w:t>
            </w:r>
          </w:p>
        </w:tc>
        <w:tc>
          <w:tcPr>
            <w:tcW w:w="6439" w:type="dxa"/>
            <w:gridSpan w:val="2"/>
            <w:tcBorders>
              <w:bottom w:val="single" w:sz="4" w:space="0" w:color="auto"/>
            </w:tcBorders>
            <w:vAlign w:val="center"/>
          </w:tcPr>
          <w:p w14:paraId="1413A345" w14:textId="37978444" w:rsidR="00C44BAC" w:rsidRPr="003544AC" w:rsidRDefault="0035624B" w:rsidP="00C44BAC">
            <w:pPr>
              <w:rPr>
                <w:rFonts w:ascii="Arial Narrow" w:hAnsi="Arial Narrow" w:cs="Arial"/>
                <w:sz w:val="22"/>
                <w:szCs w:val="22"/>
              </w:rPr>
            </w:pPr>
            <w:r>
              <w:rPr>
                <w:rFonts w:ascii="Arial Narrow" w:hAnsi="Arial Narrow" w:cs="Arial"/>
                <w:sz w:val="22"/>
                <w:szCs w:val="22"/>
              </w:rPr>
              <w:t>30</w:t>
            </w:r>
          </w:p>
        </w:tc>
      </w:tr>
      <w:tr w:rsidR="00C44BAC" w:rsidRPr="003544AC" w14:paraId="5B24D78E" w14:textId="77777777" w:rsidTr="007B7CAE">
        <w:trPr>
          <w:trHeight w:val="2087"/>
        </w:trPr>
        <w:tc>
          <w:tcPr>
            <w:tcW w:w="3631" w:type="dxa"/>
            <w:gridSpan w:val="3"/>
            <w:tcBorders>
              <w:bottom w:val="single" w:sz="4" w:space="0" w:color="auto"/>
            </w:tcBorders>
            <w:vAlign w:val="center"/>
          </w:tcPr>
          <w:p w14:paraId="47AA53F1" w14:textId="1D422DD2"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t xml:space="preserve">Study Population: </w:t>
            </w:r>
          </w:p>
          <w:p w14:paraId="6C6317B8" w14:textId="77777777" w:rsidR="00C44BAC" w:rsidRPr="005E4174" w:rsidRDefault="00C44BAC" w:rsidP="00C44BAC">
            <w:pPr>
              <w:jc w:val="right"/>
              <w:rPr>
                <w:rFonts w:ascii="Arial Narrow" w:hAnsi="Arial Narrow" w:cs="Arial"/>
                <w:sz w:val="22"/>
                <w:szCs w:val="22"/>
              </w:rPr>
            </w:pPr>
            <w:r w:rsidRPr="005E4174">
              <w:rPr>
                <w:rFonts w:ascii="Arial Narrow" w:hAnsi="Arial Narrow" w:cs="Arial"/>
                <w:sz w:val="22"/>
                <w:szCs w:val="22"/>
              </w:rPr>
              <w:t xml:space="preserve">(check </w:t>
            </w:r>
            <w:r w:rsidRPr="005E4174">
              <w:rPr>
                <w:bCs/>
                <w:iCs/>
              </w:rPr>
              <w:sym w:font="Wingdings" w:char="F0FE"/>
            </w:r>
            <w:r w:rsidRPr="005E4174">
              <w:rPr>
                <w:bCs/>
                <w:iCs/>
              </w:rPr>
              <w:t xml:space="preserve"> </w:t>
            </w:r>
            <w:r w:rsidRPr="005E4174">
              <w:rPr>
                <w:rFonts w:ascii="Arial Narrow" w:hAnsi="Arial Narrow" w:cs="Arial"/>
                <w:sz w:val="22"/>
                <w:szCs w:val="22"/>
              </w:rPr>
              <w:t>all that apply)</w:t>
            </w:r>
          </w:p>
        </w:tc>
        <w:tc>
          <w:tcPr>
            <w:tcW w:w="6439" w:type="dxa"/>
            <w:gridSpan w:val="2"/>
            <w:tcBorders>
              <w:bottom w:val="single" w:sz="4" w:space="0" w:color="auto"/>
            </w:tcBorders>
            <w:vAlign w:val="center"/>
          </w:tcPr>
          <w:p w14:paraId="3091DF83" w14:textId="0D035EEB" w:rsidR="00C44BAC" w:rsidRDefault="00A42EC7" w:rsidP="00C44BAC">
            <w:pPr>
              <w:rPr>
                <w:rFonts w:ascii="Arial Narrow" w:hAnsi="Arial Narrow" w:cs="Arial"/>
                <w:sz w:val="22"/>
                <w:szCs w:val="22"/>
              </w:rPr>
            </w:pPr>
            <w:sdt>
              <w:sdtPr>
                <w:rPr>
                  <w:rFonts w:ascii="Arial Narrow" w:hAnsi="Arial Narrow" w:cs="Arial"/>
                  <w:sz w:val="22"/>
                  <w:szCs w:val="22"/>
                </w:rPr>
                <w:id w:val="-1730152794"/>
                <w14:checkbox>
                  <w14:checked w14:val="0"/>
                  <w14:checkedState w14:val="2612" w14:font="MS Gothic"/>
                  <w14:uncheckedState w14:val="2610" w14:font="MS Gothic"/>
                </w14:checkbox>
              </w:sdtPr>
              <w:sdtEndPr/>
              <w:sdtContent>
                <w:r w:rsidR="0035624B">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 xml:space="preserve">UCF Students, Faculty or Staff    </w:t>
            </w:r>
          </w:p>
          <w:p w14:paraId="67386D31" w14:textId="77777777" w:rsidR="00C44BAC" w:rsidRDefault="00A42EC7" w:rsidP="00C44BAC">
            <w:pPr>
              <w:rPr>
                <w:rFonts w:ascii="Arial Narrow" w:hAnsi="Arial Narrow" w:cs="Arial"/>
                <w:sz w:val="22"/>
                <w:szCs w:val="22"/>
              </w:rPr>
            </w:pPr>
            <w:sdt>
              <w:sdtPr>
                <w:rPr>
                  <w:rFonts w:ascii="Arial Narrow" w:hAnsi="Arial Narrow" w:cs="Arial"/>
                  <w:sz w:val="22"/>
                  <w:szCs w:val="22"/>
                </w:rPr>
                <w:id w:val="-1668006743"/>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Children or Young Adults Under the age of 18</w:t>
            </w:r>
          </w:p>
          <w:p w14:paraId="7AC1F160" w14:textId="77777777" w:rsidR="00C44BAC" w:rsidRDefault="00A42EC7" w:rsidP="00C44BAC">
            <w:pPr>
              <w:rPr>
                <w:rFonts w:ascii="MS Gothic" w:eastAsia="MS Gothic" w:hAnsi="MS Gothic" w:cs="Arial"/>
                <w:sz w:val="22"/>
                <w:szCs w:val="22"/>
              </w:rPr>
            </w:pPr>
            <w:sdt>
              <w:sdtPr>
                <w:rPr>
                  <w:rFonts w:ascii="Arial Narrow" w:hAnsi="Arial Narrow" w:cs="Arial"/>
                  <w:sz w:val="22"/>
                  <w:szCs w:val="22"/>
                </w:rPr>
                <w:id w:val="1644076358"/>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Adults over 65</w:t>
            </w:r>
          </w:p>
          <w:p w14:paraId="7D55E463" w14:textId="77777777" w:rsidR="00C44BAC" w:rsidRDefault="00A42EC7" w:rsidP="00C44BAC">
            <w:pPr>
              <w:rPr>
                <w:rFonts w:ascii="Arial Narrow" w:hAnsi="Arial Narrow" w:cs="Arial"/>
                <w:sz w:val="22"/>
                <w:szCs w:val="22"/>
              </w:rPr>
            </w:pPr>
            <w:sdt>
              <w:sdtPr>
                <w:rPr>
                  <w:rFonts w:ascii="Arial Narrow" w:hAnsi="Arial Narrow" w:cs="Arial"/>
                  <w:sz w:val="22"/>
                  <w:szCs w:val="22"/>
                </w:rPr>
                <w:id w:val="-583927372"/>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Pregnant Women</w:t>
            </w:r>
          </w:p>
          <w:p w14:paraId="6327952F" w14:textId="77777777" w:rsidR="00C44BAC" w:rsidRDefault="00A42EC7" w:rsidP="00C44BAC">
            <w:pPr>
              <w:rPr>
                <w:rFonts w:ascii="Arial Narrow" w:hAnsi="Arial Narrow" w:cs="Arial"/>
                <w:sz w:val="22"/>
                <w:szCs w:val="22"/>
              </w:rPr>
            </w:pPr>
            <w:sdt>
              <w:sdtPr>
                <w:rPr>
                  <w:rFonts w:ascii="Arial Narrow" w:hAnsi="Arial Narrow" w:cs="Arial"/>
                  <w:sz w:val="22"/>
                  <w:szCs w:val="22"/>
                </w:rPr>
                <w:id w:val="-658004468"/>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Prisoners</w:t>
            </w:r>
          </w:p>
          <w:p w14:paraId="00932995" w14:textId="77777777" w:rsidR="00C44BAC" w:rsidRDefault="00A42EC7" w:rsidP="00C44BAC">
            <w:pPr>
              <w:rPr>
                <w:rFonts w:ascii="Arial Narrow" w:hAnsi="Arial Narrow" w:cs="Arial"/>
                <w:sz w:val="22"/>
                <w:szCs w:val="22"/>
              </w:rPr>
            </w:pPr>
            <w:sdt>
              <w:sdtPr>
                <w:rPr>
                  <w:rFonts w:ascii="Arial Narrow" w:hAnsi="Arial Narrow" w:cs="Arial"/>
                  <w:sz w:val="22"/>
                  <w:szCs w:val="22"/>
                </w:rPr>
                <w:id w:val="2048170489"/>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Adults to Unable to Consent</w:t>
            </w:r>
          </w:p>
          <w:p w14:paraId="28AEF61F" w14:textId="0EB711AC" w:rsidR="00C44BAC" w:rsidRPr="003544AC" w:rsidRDefault="00A42EC7" w:rsidP="00C44BAC">
            <w:pPr>
              <w:rPr>
                <w:rFonts w:ascii="Arial Narrow" w:hAnsi="Arial Narrow" w:cs="Arial"/>
                <w:sz w:val="22"/>
                <w:szCs w:val="22"/>
              </w:rPr>
            </w:pPr>
            <w:sdt>
              <w:sdtPr>
                <w:rPr>
                  <w:rFonts w:ascii="Arial Narrow" w:hAnsi="Arial Narrow" w:cs="Arial"/>
                  <w:sz w:val="22"/>
                  <w:szCs w:val="22"/>
                </w:rPr>
                <w:id w:val="870729341"/>
                <w14:checkbox>
                  <w14:checked w14:val="1"/>
                  <w14:checkedState w14:val="2612" w14:font="MS Gothic"/>
                  <w14:uncheckedState w14:val="2610" w14:font="MS Gothic"/>
                </w14:checkbox>
              </w:sdtPr>
              <w:sdtEndPr/>
              <w:sdtContent>
                <w:r w:rsidR="0035624B">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Other</w:t>
            </w:r>
            <w:r w:rsidR="00C44BAC">
              <w:rPr>
                <w:rFonts w:ascii="Arial Narrow" w:hAnsi="Arial Narrow" w:cs="Arial"/>
                <w:sz w:val="22"/>
                <w:szCs w:val="22"/>
              </w:rPr>
              <w:t xml:space="preserve"> (specify): </w:t>
            </w:r>
            <w:r w:rsidR="0035624B">
              <w:rPr>
                <w:rFonts w:ascii="Arial Narrow" w:hAnsi="Arial Narrow" w:cs="Arial"/>
                <w:sz w:val="22"/>
                <w:szCs w:val="22"/>
              </w:rPr>
              <w:t>Residents of the Middle East and North Africa who have been anonymously recruited through Facebook/Social media advertising</w:t>
            </w:r>
          </w:p>
        </w:tc>
      </w:tr>
      <w:tr w:rsidR="00C44BAC" w:rsidRPr="003544AC" w14:paraId="1B594E6B" w14:textId="77777777" w:rsidTr="00462278">
        <w:tc>
          <w:tcPr>
            <w:tcW w:w="3631" w:type="dxa"/>
            <w:gridSpan w:val="3"/>
            <w:tcBorders>
              <w:bottom w:val="single" w:sz="4" w:space="0" w:color="auto"/>
            </w:tcBorders>
            <w:vAlign w:val="center"/>
          </w:tcPr>
          <w:p w14:paraId="22D48514" w14:textId="1E044354"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t>Recruitment Methods:</w:t>
            </w:r>
          </w:p>
          <w:p w14:paraId="28DDBF2E" w14:textId="4E02192C" w:rsidR="00C44BAC" w:rsidRPr="005E4174" w:rsidRDefault="00C44BAC" w:rsidP="00C44BAC">
            <w:pPr>
              <w:jc w:val="right"/>
              <w:rPr>
                <w:rFonts w:ascii="Arial Narrow" w:hAnsi="Arial Narrow" w:cs="Arial"/>
                <w:sz w:val="22"/>
                <w:szCs w:val="22"/>
              </w:rPr>
            </w:pPr>
            <w:r w:rsidRPr="005E4174">
              <w:rPr>
                <w:rFonts w:ascii="Arial Narrow" w:hAnsi="Arial Narrow" w:cs="Arial"/>
                <w:sz w:val="22"/>
                <w:szCs w:val="22"/>
              </w:rPr>
              <w:t xml:space="preserve">(Unless the content is </w:t>
            </w:r>
            <w:proofErr w:type="gramStart"/>
            <w:r w:rsidRPr="005E4174">
              <w:rPr>
                <w:rFonts w:ascii="Arial Narrow" w:hAnsi="Arial Narrow" w:cs="Arial"/>
                <w:sz w:val="22"/>
                <w:szCs w:val="22"/>
              </w:rPr>
              <w:t>exactly the same</w:t>
            </w:r>
            <w:proofErr w:type="gramEnd"/>
            <w:r w:rsidRPr="005E4174">
              <w:rPr>
                <w:rFonts w:ascii="Arial Narrow" w:hAnsi="Arial Narrow" w:cs="Arial"/>
                <w:sz w:val="22"/>
                <w:szCs w:val="22"/>
              </w:rPr>
              <w:t xml:space="preserve"> for all versions, upload a copy of each type selected)</w:t>
            </w:r>
          </w:p>
        </w:tc>
        <w:tc>
          <w:tcPr>
            <w:tcW w:w="6439" w:type="dxa"/>
            <w:gridSpan w:val="2"/>
            <w:tcBorders>
              <w:bottom w:val="single" w:sz="4" w:space="0" w:color="auto"/>
            </w:tcBorders>
            <w:vAlign w:val="center"/>
          </w:tcPr>
          <w:p w14:paraId="5DFBFEC8" w14:textId="24E1D311" w:rsidR="00C44BAC" w:rsidRDefault="00A42EC7" w:rsidP="00C44BAC">
            <w:pPr>
              <w:rPr>
                <w:rFonts w:ascii="Arial Narrow" w:hAnsi="Arial Narrow" w:cs="Arial"/>
                <w:sz w:val="22"/>
                <w:szCs w:val="22"/>
              </w:rPr>
            </w:pPr>
            <w:sdt>
              <w:sdtPr>
                <w:rPr>
                  <w:rFonts w:ascii="Arial Narrow" w:hAnsi="Arial Narrow" w:cs="Arial"/>
                  <w:sz w:val="22"/>
                  <w:szCs w:val="22"/>
                </w:rPr>
                <w:id w:val="1591504269"/>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Flyer</w:t>
            </w:r>
          </w:p>
          <w:p w14:paraId="276A2BE7" w14:textId="32AEDE5F" w:rsidR="00C44BAC" w:rsidRDefault="00A42EC7" w:rsidP="00C44BAC">
            <w:pPr>
              <w:rPr>
                <w:rFonts w:ascii="Arial Narrow" w:hAnsi="Arial Narrow" w:cs="Arial"/>
                <w:sz w:val="22"/>
                <w:szCs w:val="22"/>
              </w:rPr>
            </w:pPr>
            <w:sdt>
              <w:sdtPr>
                <w:rPr>
                  <w:rFonts w:ascii="Arial Narrow" w:hAnsi="Arial Narrow" w:cs="Arial"/>
                  <w:sz w:val="22"/>
                  <w:szCs w:val="22"/>
                </w:rPr>
                <w:id w:val="342830725"/>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Email</w:t>
            </w:r>
          </w:p>
          <w:p w14:paraId="7995A8CB" w14:textId="65706183" w:rsidR="007B7CAE" w:rsidRDefault="00A42EC7" w:rsidP="00C44BAC">
            <w:pPr>
              <w:rPr>
                <w:rFonts w:ascii="Arial Narrow" w:hAnsi="Arial Narrow" w:cs="Arial"/>
                <w:sz w:val="22"/>
                <w:szCs w:val="22"/>
              </w:rPr>
            </w:pPr>
            <w:sdt>
              <w:sdtPr>
                <w:rPr>
                  <w:rFonts w:ascii="Arial Narrow" w:hAnsi="Arial Narrow" w:cs="Arial"/>
                  <w:sz w:val="22"/>
                  <w:szCs w:val="22"/>
                </w:rPr>
                <w:id w:val="349221263"/>
                <w14:checkbox>
                  <w14:checked w14:val="0"/>
                  <w14:checkedState w14:val="2612" w14:font="MS Gothic"/>
                  <w14:uncheckedState w14:val="2610" w14:font="MS Gothic"/>
                </w14:checkbox>
              </w:sdtPr>
              <w:sdtEndPr/>
              <w:sdtContent>
                <w:r w:rsidR="007B7CAE">
                  <w:rPr>
                    <w:rFonts w:ascii="MS Gothic" w:eastAsia="MS Gothic" w:hAnsi="MS Gothic" w:cs="Arial" w:hint="eastAsia"/>
                    <w:sz w:val="22"/>
                    <w:szCs w:val="22"/>
                  </w:rPr>
                  <w:t>☐</w:t>
                </w:r>
              </w:sdtContent>
            </w:sdt>
            <w:r w:rsidR="00C43910">
              <w:rPr>
                <w:rFonts w:ascii="Arial Narrow" w:hAnsi="Arial Narrow" w:cs="Arial"/>
                <w:sz w:val="22"/>
                <w:szCs w:val="22"/>
              </w:rPr>
              <w:t xml:space="preserve"> SONA</w:t>
            </w:r>
          </w:p>
          <w:p w14:paraId="2F231051" w14:textId="1754DCA5" w:rsidR="00C44BAC" w:rsidRDefault="00A42EC7" w:rsidP="00C44BAC">
            <w:pPr>
              <w:rPr>
                <w:rFonts w:ascii="MS Gothic" w:eastAsia="MS Gothic" w:hAnsi="MS Gothic" w:cs="Arial"/>
                <w:sz w:val="22"/>
                <w:szCs w:val="22"/>
              </w:rPr>
            </w:pPr>
            <w:sdt>
              <w:sdtPr>
                <w:rPr>
                  <w:rFonts w:ascii="Arial Narrow" w:hAnsi="Arial Narrow" w:cs="Arial"/>
                  <w:sz w:val="22"/>
                  <w:szCs w:val="22"/>
                </w:rPr>
                <w:id w:val="-108667608"/>
                <w14:checkbox>
                  <w14:checked w14:val="1"/>
                  <w14:checkedState w14:val="2612" w14:font="MS Gothic"/>
                  <w14:uncheckedState w14:val="2610" w14:font="MS Gothic"/>
                </w14:checkbox>
              </w:sdtPr>
              <w:sdtEndPr/>
              <w:sdtContent>
                <w:r w:rsidR="00B244E4">
                  <w:rPr>
                    <w:rFonts w:ascii="MS Gothic" w:eastAsia="MS Gothic" w:hAnsi="MS Gothic" w:cs="Arial" w:hint="eastAsia"/>
                    <w:sz w:val="22"/>
                    <w:szCs w:val="22"/>
                  </w:rPr>
                  <w:t>☒</w:t>
                </w:r>
              </w:sdtContent>
            </w:sdt>
            <w:r w:rsidR="00C44BAC">
              <w:rPr>
                <w:rFonts w:ascii="Arial Narrow" w:hAnsi="Arial Narrow" w:cs="Arial"/>
                <w:sz w:val="22"/>
                <w:szCs w:val="22"/>
              </w:rPr>
              <w:t xml:space="preserve"> Social Media Post</w:t>
            </w:r>
          </w:p>
          <w:p w14:paraId="6F35AD45" w14:textId="5A361C59" w:rsidR="00C44BAC" w:rsidRDefault="00A42EC7" w:rsidP="00C44BAC">
            <w:pPr>
              <w:rPr>
                <w:rFonts w:ascii="Arial Narrow" w:hAnsi="Arial Narrow" w:cs="Arial"/>
                <w:sz w:val="22"/>
                <w:szCs w:val="22"/>
              </w:rPr>
            </w:pPr>
            <w:sdt>
              <w:sdtPr>
                <w:rPr>
                  <w:rFonts w:ascii="Arial Narrow" w:hAnsi="Arial Narrow" w:cs="Arial"/>
                  <w:sz w:val="22"/>
                  <w:szCs w:val="22"/>
                </w:rPr>
                <w:id w:val="-1026641743"/>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Other</w:t>
            </w:r>
            <w:r w:rsidR="00C44BAC">
              <w:rPr>
                <w:rFonts w:ascii="Arial Narrow" w:hAnsi="Arial Narrow" w:cs="Arial"/>
                <w:sz w:val="22"/>
                <w:szCs w:val="22"/>
              </w:rPr>
              <w:t xml:space="preserve"> (specify):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p>
          <w:p w14:paraId="65A16D12" w14:textId="77777777" w:rsidR="00C44BAC" w:rsidRDefault="00A42EC7" w:rsidP="00C44BAC">
            <w:pPr>
              <w:rPr>
                <w:rFonts w:ascii="Arial Narrow" w:hAnsi="Arial Narrow" w:cs="Arial"/>
                <w:sz w:val="22"/>
                <w:szCs w:val="22"/>
              </w:rPr>
            </w:pPr>
            <w:sdt>
              <w:sdtPr>
                <w:rPr>
                  <w:rFonts w:ascii="Arial Narrow" w:hAnsi="Arial Narrow" w:cs="Arial"/>
                  <w:sz w:val="22"/>
                  <w:szCs w:val="22"/>
                </w:rPr>
                <w:id w:val="-898900886"/>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The content is the same for all methods</w:t>
            </w:r>
          </w:p>
          <w:p w14:paraId="6E21CEF5" w14:textId="6727A27F" w:rsidR="007B7CAE" w:rsidRDefault="007B7CAE" w:rsidP="00C44BAC">
            <w:pPr>
              <w:rPr>
                <w:rFonts w:ascii="Arial Narrow" w:hAnsi="Arial Narrow" w:cs="Arial"/>
                <w:sz w:val="22"/>
                <w:szCs w:val="22"/>
              </w:rPr>
            </w:pPr>
          </w:p>
          <w:p w14:paraId="695C774A" w14:textId="647031E4" w:rsidR="007B7CAE" w:rsidRPr="003544AC" w:rsidRDefault="007B7CAE" w:rsidP="007B7CAE">
            <w:pPr>
              <w:rPr>
                <w:rFonts w:ascii="Arial Narrow" w:hAnsi="Arial Narrow" w:cs="Arial"/>
                <w:sz w:val="22"/>
                <w:szCs w:val="22"/>
              </w:rPr>
            </w:pPr>
            <w:r w:rsidRPr="00C43910">
              <w:rPr>
                <w:rFonts w:ascii="Arial Narrow" w:hAnsi="Arial Narrow" w:cs="Arial"/>
                <w:b/>
                <w:sz w:val="22"/>
                <w:szCs w:val="22"/>
              </w:rPr>
              <w:t>Describe the recruitment process</w:t>
            </w:r>
            <w:r>
              <w:rPr>
                <w:rFonts w:ascii="Arial Narrow" w:hAnsi="Arial Narrow" w:cs="Arial"/>
                <w:sz w:val="22"/>
                <w:szCs w:val="22"/>
              </w:rPr>
              <w:t xml:space="preserve">: </w:t>
            </w:r>
            <w:r w:rsidR="00B244E4">
              <w:rPr>
                <w:rFonts w:ascii="Arial Narrow" w:hAnsi="Arial Narrow" w:cs="Arial"/>
                <w:sz w:val="22"/>
                <w:szCs w:val="22"/>
              </w:rPr>
              <w:t>An advertisement will be posted through social media accounts asking for individuals who have lived in, or are currently living in, the Middle East and North Africa region to take part in a survey designed to understand regional opinions on cultural heritage management, corruption, and archaeological site looting. Interested particip</w:t>
            </w:r>
            <w:r w:rsidR="00726F7F">
              <w:rPr>
                <w:rFonts w:ascii="Arial Narrow" w:hAnsi="Arial Narrow" w:cs="Arial"/>
                <w:sz w:val="22"/>
                <w:szCs w:val="22"/>
              </w:rPr>
              <w:t xml:space="preserve">ant will be redirected to fill out the survey via Google Forms. </w:t>
            </w:r>
          </w:p>
        </w:tc>
      </w:tr>
      <w:tr w:rsidR="00C44BAC" w:rsidRPr="003544AC" w14:paraId="39D5F441" w14:textId="77777777" w:rsidTr="00462278">
        <w:tc>
          <w:tcPr>
            <w:tcW w:w="3631" w:type="dxa"/>
            <w:gridSpan w:val="3"/>
            <w:tcBorders>
              <w:bottom w:val="single" w:sz="4" w:space="0" w:color="auto"/>
            </w:tcBorders>
            <w:vAlign w:val="center"/>
          </w:tcPr>
          <w:p w14:paraId="6C09A50E" w14:textId="3930EB74"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t>Languages Included:</w:t>
            </w:r>
          </w:p>
        </w:tc>
        <w:tc>
          <w:tcPr>
            <w:tcW w:w="6439" w:type="dxa"/>
            <w:gridSpan w:val="2"/>
            <w:tcBorders>
              <w:bottom w:val="single" w:sz="4" w:space="0" w:color="auto"/>
            </w:tcBorders>
            <w:vAlign w:val="center"/>
          </w:tcPr>
          <w:p w14:paraId="51614306" w14:textId="39970AEF" w:rsidR="00C44BAC" w:rsidRDefault="00A42EC7" w:rsidP="00C44BAC">
            <w:pPr>
              <w:rPr>
                <w:rFonts w:ascii="MS Gothic" w:eastAsia="MS Gothic" w:hAnsi="MS Gothic" w:cs="Arial"/>
                <w:sz w:val="22"/>
                <w:szCs w:val="22"/>
              </w:rPr>
            </w:pPr>
            <w:sdt>
              <w:sdtPr>
                <w:rPr>
                  <w:rFonts w:ascii="Arial Narrow" w:hAnsi="Arial Narrow" w:cs="Arial"/>
                  <w:sz w:val="22"/>
                  <w:szCs w:val="22"/>
                </w:rPr>
                <w:id w:val="-1031802922"/>
                <w14:checkbox>
                  <w14:checked w14:val="1"/>
                  <w14:checkedState w14:val="2612" w14:font="MS Gothic"/>
                  <w14:uncheckedState w14:val="2610" w14:font="MS Gothic"/>
                </w14:checkbox>
              </w:sdtPr>
              <w:sdtEndPr/>
              <w:sdtContent>
                <w:r w:rsidR="00726F7F">
                  <w:rPr>
                    <w:rFonts w:ascii="MS Gothic" w:eastAsia="MS Gothic" w:hAnsi="MS Gothic" w:cs="Arial" w:hint="eastAsia"/>
                    <w:sz w:val="22"/>
                    <w:szCs w:val="22"/>
                  </w:rPr>
                  <w:t>☒</w:t>
                </w:r>
              </w:sdtContent>
            </w:sdt>
            <w:r w:rsidR="00C44BAC">
              <w:rPr>
                <w:rFonts w:ascii="Arial Narrow" w:hAnsi="Arial Narrow" w:cs="Arial"/>
                <w:sz w:val="22"/>
                <w:szCs w:val="22"/>
              </w:rPr>
              <w:t xml:space="preserve"> English</w:t>
            </w:r>
          </w:p>
          <w:p w14:paraId="1B55179F" w14:textId="28C8E16F" w:rsidR="00C44BAC" w:rsidRDefault="00A42EC7" w:rsidP="00C44BAC">
            <w:pPr>
              <w:rPr>
                <w:rFonts w:ascii="Arial Narrow" w:hAnsi="Arial Narrow" w:cs="Arial"/>
                <w:sz w:val="22"/>
                <w:szCs w:val="22"/>
              </w:rPr>
            </w:pPr>
            <w:sdt>
              <w:sdtPr>
                <w:rPr>
                  <w:rFonts w:ascii="Arial Narrow" w:hAnsi="Arial Narrow" w:cs="Arial"/>
                  <w:sz w:val="22"/>
                  <w:szCs w:val="22"/>
                </w:rPr>
                <w:id w:val="1566064160"/>
                <w14:checkbox>
                  <w14:checked w14:val="1"/>
                  <w14:checkedState w14:val="2612" w14:font="MS Gothic"/>
                  <w14:uncheckedState w14:val="2610" w14:font="MS Gothic"/>
                </w14:checkbox>
              </w:sdtPr>
              <w:sdtEndPr/>
              <w:sdtContent>
                <w:r w:rsidR="00726F7F">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Other</w:t>
            </w:r>
            <w:r w:rsidR="00C44BAC">
              <w:rPr>
                <w:rFonts w:ascii="Arial Narrow" w:hAnsi="Arial Narrow" w:cs="Arial"/>
                <w:sz w:val="22"/>
                <w:szCs w:val="22"/>
              </w:rPr>
              <w:t xml:space="preserve"> (specify): </w:t>
            </w:r>
            <w:r w:rsidR="00726F7F">
              <w:rPr>
                <w:rFonts w:ascii="Arial Narrow" w:hAnsi="Arial Narrow" w:cs="Arial"/>
                <w:sz w:val="22"/>
                <w:szCs w:val="22"/>
              </w:rPr>
              <w:t>Arabic (Modern Standard), Farsi, Turkish</w:t>
            </w:r>
          </w:p>
          <w:p w14:paraId="599EEF77" w14:textId="77777777" w:rsidR="00C44BAC" w:rsidRDefault="00C44BAC" w:rsidP="00C44BAC">
            <w:pPr>
              <w:rPr>
                <w:rFonts w:ascii="Arial Narrow" w:hAnsi="Arial Narrow" w:cs="Arial"/>
                <w:sz w:val="22"/>
                <w:szCs w:val="22"/>
              </w:rPr>
            </w:pPr>
          </w:p>
          <w:p w14:paraId="490E04AB" w14:textId="23E783C6" w:rsidR="00C44BAC" w:rsidRDefault="00C44BAC" w:rsidP="00C44BAC">
            <w:pPr>
              <w:rPr>
                <w:rFonts w:ascii="Arial Narrow" w:hAnsi="Arial Narrow" w:cs="Arial"/>
                <w:sz w:val="22"/>
                <w:szCs w:val="22"/>
              </w:rPr>
            </w:pPr>
            <w:r>
              <w:rPr>
                <w:rFonts w:ascii="Arial Narrow" w:hAnsi="Arial Narrow" w:cs="Arial"/>
                <w:sz w:val="22"/>
                <w:szCs w:val="22"/>
              </w:rPr>
              <w:lastRenderedPageBreak/>
              <w:t>Note, the IRB will request translated versions of the study materials after the English versions are approved.</w:t>
            </w:r>
          </w:p>
        </w:tc>
      </w:tr>
      <w:tr w:rsidR="00C44BAC" w:rsidRPr="003544AC" w14:paraId="6EB2B3BE" w14:textId="77777777" w:rsidTr="00462278">
        <w:tc>
          <w:tcPr>
            <w:tcW w:w="3631" w:type="dxa"/>
            <w:gridSpan w:val="3"/>
            <w:tcBorders>
              <w:bottom w:val="single" w:sz="4" w:space="0" w:color="auto"/>
            </w:tcBorders>
            <w:vAlign w:val="center"/>
          </w:tcPr>
          <w:p w14:paraId="6AA553B4" w14:textId="6E630D29"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lastRenderedPageBreak/>
              <w:t xml:space="preserve">Research Locations: </w:t>
            </w:r>
          </w:p>
          <w:p w14:paraId="34A6575B" w14:textId="7C8520C9" w:rsidR="00C44BAC" w:rsidRPr="005E4174" w:rsidRDefault="00C44BAC" w:rsidP="00C44BAC">
            <w:pPr>
              <w:jc w:val="right"/>
              <w:rPr>
                <w:rFonts w:ascii="Arial Narrow" w:hAnsi="Arial Narrow" w:cs="Arial"/>
                <w:sz w:val="22"/>
                <w:szCs w:val="22"/>
              </w:rPr>
            </w:pPr>
            <w:r w:rsidRPr="005E4174">
              <w:rPr>
                <w:rFonts w:ascii="Arial Narrow" w:hAnsi="Arial Narrow" w:cs="Arial"/>
                <w:sz w:val="22"/>
                <w:szCs w:val="22"/>
              </w:rPr>
              <w:t xml:space="preserve">(check </w:t>
            </w:r>
            <w:r w:rsidRPr="005E4174">
              <w:rPr>
                <w:bCs/>
                <w:iCs/>
              </w:rPr>
              <w:sym w:font="Wingdings" w:char="F0FE"/>
            </w:r>
            <w:r w:rsidRPr="005E4174">
              <w:rPr>
                <w:bCs/>
                <w:iCs/>
              </w:rPr>
              <w:t xml:space="preserve"> </w:t>
            </w:r>
            <w:r w:rsidRPr="005E4174">
              <w:rPr>
                <w:rFonts w:ascii="Arial Narrow" w:hAnsi="Arial Narrow" w:cs="Arial"/>
                <w:sz w:val="22"/>
                <w:szCs w:val="22"/>
              </w:rPr>
              <w:t>all that apply)</w:t>
            </w:r>
          </w:p>
        </w:tc>
        <w:tc>
          <w:tcPr>
            <w:tcW w:w="6439" w:type="dxa"/>
            <w:gridSpan w:val="2"/>
            <w:tcBorders>
              <w:bottom w:val="single" w:sz="4" w:space="0" w:color="auto"/>
            </w:tcBorders>
            <w:vAlign w:val="center"/>
          </w:tcPr>
          <w:p w14:paraId="039B1593" w14:textId="489F7EC9" w:rsidR="00C44BAC" w:rsidRDefault="00A42EC7" w:rsidP="00C44BAC">
            <w:pPr>
              <w:rPr>
                <w:rFonts w:ascii="Arial Narrow" w:hAnsi="Arial Narrow" w:cs="Arial"/>
                <w:sz w:val="22"/>
                <w:szCs w:val="22"/>
              </w:rPr>
            </w:pPr>
            <w:sdt>
              <w:sdtPr>
                <w:rPr>
                  <w:rFonts w:ascii="Arial Narrow" w:hAnsi="Arial Narrow" w:cs="Arial"/>
                  <w:sz w:val="22"/>
                  <w:szCs w:val="22"/>
                </w:rPr>
                <w:id w:val="-670177805"/>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UCF Owned or Operated Locations(s) (specify all applicable locations):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r w:rsidR="00C44BAC" w:rsidRPr="005E4174">
              <w:rPr>
                <w:rFonts w:ascii="Arial Narrow" w:hAnsi="Arial Narrow" w:cs="Arial"/>
                <w:sz w:val="22"/>
                <w:szCs w:val="22"/>
              </w:rPr>
              <w:t xml:space="preserve">  </w:t>
            </w:r>
          </w:p>
          <w:p w14:paraId="613E56B8" w14:textId="1C9C70FB" w:rsidR="00C44BAC" w:rsidRDefault="00A42EC7" w:rsidP="00C44BAC">
            <w:pPr>
              <w:rPr>
                <w:rFonts w:ascii="Arial Narrow" w:hAnsi="Arial Narrow" w:cs="Arial"/>
                <w:sz w:val="22"/>
                <w:szCs w:val="22"/>
              </w:rPr>
            </w:pPr>
            <w:sdt>
              <w:sdtPr>
                <w:rPr>
                  <w:rFonts w:ascii="Arial Narrow" w:hAnsi="Arial Narrow" w:cs="Arial"/>
                  <w:sz w:val="22"/>
                  <w:szCs w:val="22"/>
                </w:rPr>
                <w:id w:val="-550684149"/>
                <w14:checkbox>
                  <w14:checked w14:val="1"/>
                  <w14:checkedState w14:val="2612" w14:font="MS Gothic"/>
                  <w14:uncheckedState w14:val="2610" w14:font="MS Gothic"/>
                </w14:checkbox>
              </w:sdtPr>
              <w:sdtEndPr/>
              <w:sdtContent>
                <w:r w:rsidR="00B244E4">
                  <w:rPr>
                    <w:rFonts w:ascii="MS Gothic" w:eastAsia="MS Gothic" w:hAnsi="MS Gothic" w:cs="Arial" w:hint="eastAsia"/>
                    <w:sz w:val="22"/>
                    <w:szCs w:val="22"/>
                  </w:rPr>
                  <w:t>☒</w:t>
                </w:r>
              </w:sdtContent>
            </w:sdt>
            <w:r w:rsidR="00C44BAC">
              <w:rPr>
                <w:rFonts w:ascii="Arial Narrow" w:hAnsi="Arial Narrow" w:cs="Arial"/>
                <w:sz w:val="22"/>
                <w:szCs w:val="22"/>
              </w:rPr>
              <w:t xml:space="preserve"> Online</w:t>
            </w:r>
          </w:p>
          <w:p w14:paraId="03846D77" w14:textId="32028A52" w:rsidR="00C44BAC" w:rsidRDefault="00A42EC7" w:rsidP="00C44BAC">
            <w:pPr>
              <w:ind w:left="720"/>
              <w:rPr>
                <w:rFonts w:ascii="MS Gothic" w:eastAsia="MS Gothic" w:hAnsi="MS Gothic" w:cs="Arial"/>
                <w:sz w:val="22"/>
                <w:szCs w:val="22"/>
              </w:rPr>
            </w:pPr>
            <w:sdt>
              <w:sdtPr>
                <w:rPr>
                  <w:rFonts w:ascii="Arial Narrow" w:hAnsi="Arial Narrow" w:cs="Arial"/>
                  <w:sz w:val="22"/>
                  <w:szCs w:val="22"/>
                </w:rPr>
                <w:id w:val="1596064923"/>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Amazon M-Turk</w:t>
            </w:r>
          </w:p>
          <w:p w14:paraId="056C1AEB" w14:textId="783F8AC1" w:rsidR="00C44BAC" w:rsidRDefault="00A42EC7" w:rsidP="00C44BAC">
            <w:pPr>
              <w:ind w:left="720"/>
              <w:rPr>
                <w:rFonts w:ascii="Arial Narrow" w:hAnsi="Arial Narrow" w:cs="Arial"/>
                <w:sz w:val="22"/>
                <w:szCs w:val="22"/>
              </w:rPr>
            </w:pPr>
            <w:sdt>
              <w:sdtPr>
                <w:rPr>
                  <w:rFonts w:ascii="Arial Narrow" w:hAnsi="Arial Narrow" w:cs="Arial"/>
                  <w:sz w:val="22"/>
                  <w:szCs w:val="22"/>
                </w:rPr>
                <w:id w:val="-318963252"/>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Qualtrics</w:t>
            </w:r>
          </w:p>
          <w:p w14:paraId="60873540" w14:textId="28C6436A" w:rsidR="00C44BAC" w:rsidRDefault="00A42EC7" w:rsidP="00C44BAC">
            <w:pPr>
              <w:ind w:left="720"/>
              <w:rPr>
                <w:rFonts w:ascii="Arial Narrow" w:hAnsi="Arial Narrow" w:cs="Arial"/>
                <w:sz w:val="22"/>
                <w:szCs w:val="22"/>
              </w:rPr>
            </w:pPr>
            <w:sdt>
              <w:sdtPr>
                <w:rPr>
                  <w:rFonts w:ascii="Arial Narrow" w:hAnsi="Arial Narrow" w:cs="Arial"/>
                  <w:sz w:val="22"/>
                  <w:szCs w:val="22"/>
                </w:rPr>
                <w:id w:val="1050810907"/>
                <w14:checkbox>
                  <w14:checked w14:val="1"/>
                  <w14:checkedState w14:val="2612" w14:font="MS Gothic"/>
                  <w14:uncheckedState w14:val="2610" w14:font="MS Gothic"/>
                </w14:checkbox>
              </w:sdtPr>
              <w:sdtEndPr/>
              <w:sdtContent>
                <w:r w:rsidR="00726F7F">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Other</w:t>
            </w:r>
            <w:r w:rsidR="00C44BAC">
              <w:rPr>
                <w:rFonts w:ascii="Arial Narrow" w:hAnsi="Arial Narrow" w:cs="Arial"/>
                <w:sz w:val="22"/>
                <w:szCs w:val="22"/>
              </w:rPr>
              <w:t xml:space="preserve"> (specify): </w:t>
            </w:r>
            <w:r w:rsidR="00726F7F">
              <w:rPr>
                <w:rFonts w:ascii="Arial Narrow" w:hAnsi="Arial Narrow" w:cs="Arial"/>
                <w:sz w:val="22"/>
                <w:szCs w:val="22"/>
              </w:rPr>
              <w:t>Google Forms</w:t>
            </w:r>
          </w:p>
          <w:p w14:paraId="019D0A0A" w14:textId="23CBCD45" w:rsidR="00C44BAC" w:rsidRDefault="00A42EC7" w:rsidP="00C44BAC">
            <w:pPr>
              <w:rPr>
                <w:rFonts w:ascii="Arial Narrow" w:hAnsi="Arial Narrow" w:cs="Arial"/>
                <w:sz w:val="22"/>
                <w:szCs w:val="22"/>
              </w:rPr>
            </w:pPr>
            <w:sdt>
              <w:sdtPr>
                <w:rPr>
                  <w:rFonts w:ascii="Arial Narrow" w:hAnsi="Arial Narrow" w:cs="Arial"/>
                  <w:sz w:val="22"/>
                  <w:szCs w:val="22"/>
                </w:rPr>
                <w:id w:val="2082791144"/>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International (specify all applicable locations):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r w:rsidR="00C44BAC" w:rsidRPr="005E4174">
              <w:rPr>
                <w:rFonts w:ascii="Arial Narrow" w:hAnsi="Arial Narrow" w:cs="Arial"/>
                <w:sz w:val="22"/>
                <w:szCs w:val="22"/>
              </w:rPr>
              <w:t xml:space="preserve">  </w:t>
            </w:r>
          </w:p>
          <w:p w14:paraId="0096DD21" w14:textId="1B354A79" w:rsidR="00C44BAC" w:rsidRDefault="00A42EC7" w:rsidP="00C44BAC">
            <w:pPr>
              <w:rPr>
                <w:rFonts w:ascii="Arial Narrow" w:hAnsi="Arial Narrow" w:cs="Arial"/>
                <w:sz w:val="22"/>
                <w:szCs w:val="22"/>
              </w:rPr>
            </w:pPr>
            <w:sdt>
              <w:sdtPr>
                <w:rPr>
                  <w:rFonts w:ascii="Arial Narrow" w:hAnsi="Arial Narrow" w:cs="Arial"/>
                  <w:sz w:val="22"/>
                  <w:szCs w:val="22"/>
                </w:rPr>
                <w:id w:val="-636568100"/>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Multi-site (specify all No-UCF locations):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r w:rsidR="00C44BAC" w:rsidRPr="005E4174">
              <w:rPr>
                <w:rFonts w:ascii="Arial Narrow" w:hAnsi="Arial Narrow" w:cs="Arial"/>
                <w:sz w:val="22"/>
                <w:szCs w:val="22"/>
              </w:rPr>
              <w:t xml:space="preserve">  </w:t>
            </w:r>
          </w:p>
          <w:p w14:paraId="6C720EE7" w14:textId="2341B70F" w:rsidR="00C44BAC" w:rsidRPr="003544AC" w:rsidRDefault="00A42EC7" w:rsidP="00C44BAC">
            <w:pPr>
              <w:rPr>
                <w:rFonts w:ascii="Arial Narrow" w:hAnsi="Arial Narrow" w:cs="Arial"/>
                <w:sz w:val="22"/>
                <w:szCs w:val="22"/>
              </w:rPr>
            </w:pPr>
            <w:sdt>
              <w:sdtPr>
                <w:rPr>
                  <w:rFonts w:ascii="Arial Narrow" w:hAnsi="Arial Narrow" w:cs="Arial"/>
                  <w:sz w:val="22"/>
                  <w:szCs w:val="22"/>
                </w:rPr>
                <w:id w:val="1093436006"/>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Other (specify):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p>
        </w:tc>
      </w:tr>
      <w:tr w:rsidR="00C44BAC" w:rsidRPr="003544AC" w14:paraId="6A35CC13" w14:textId="77777777" w:rsidTr="007B7CAE">
        <w:trPr>
          <w:trHeight w:val="2735"/>
        </w:trPr>
        <w:tc>
          <w:tcPr>
            <w:tcW w:w="3631" w:type="dxa"/>
            <w:gridSpan w:val="3"/>
            <w:tcBorders>
              <w:bottom w:val="single" w:sz="4" w:space="0" w:color="auto"/>
            </w:tcBorders>
            <w:vAlign w:val="center"/>
          </w:tcPr>
          <w:p w14:paraId="34855C35" w14:textId="1508C161" w:rsidR="00C44BAC" w:rsidRPr="008451A2" w:rsidRDefault="00C44BAC" w:rsidP="008451A2">
            <w:pPr>
              <w:pStyle w:val="ListParagraph"/>
              <w:numPr>
                <w:ilvl w:val="0"/>
                <w:numId w:val="22"/>
              </w:numPr>
              <w:rPr>
                <w:rFonts w:ascii="Arial Narrow" w:hAnsi="Arial Narrow"/>
              </w:rPr>
            </w:pPr>
            <w:r w:rsidRPr="008451A2">
              <w:rPr>
                <w:rFonts w:ascii="Arial Narrow" w:hAnsi="Arial Narrow" w:cs="Arial"/>
                <w:b/>
              </w:rPr>
              <w:t>Involves Decepti</w:t>
            </w:r>
            <w:r w:rsidRPr="008451A2">
              <w:rPr>
                <w:rFonts w:ascii="Arial Narrow" w:hAnsi="Arial Narrow"/>
                <w:b/>
              </w:rPr>
              <w:t>on:</w:t>
            </w:r>
          </w:p>
          <w:p w14:paraId="6CBCCA45" w14:textId="579ABF1A" w:rsidR="00C44BAC" w:rsidRPr="005E4174" w:rsidRDefault="00C44BAC" w:rsidP="007B7CAE">
            <w:pPr>
              <w:ind w:hanging="14"/>
              <w:rPr>
                <w:rFonts w:ascii="Arial Narrow" w:hAnsi="Arial Narrow" w:cs="Arial"/>
                <w:b/>
                <w:sz w:val="22"/>
                <w:szCs w:val="22"/>
              </w:rPr>
            </w:pPr>
            <w:r w:rsidRPr="00F4293B">
              <w:rPr>
                <w:rFonts w:ascii="Arial Narrow" w:hAnsi="Arial Narrow"/>
                <w:sz w:val="22"/>
                <w:szCs w:val="22"/>
              </w:rPr>
              <w:t>Note:  If the research involves deceiving the subjects regarding the nature or purposes of the research, this exemption is not applicable unless the subject authorizes the deception through a prospective agreement to participate in research in circumstances in which the subject is informed that he or she will be unaware of or misled regarding the nature or purposes of the research.</w:t>
            </w:r>
          </w:p>
        </w:tc>
        <w:tc>
          <w:tcPr>
            <w:tcW w:w="6439" w:type="dxa"/>
            <w:gridSpan w:val="2"/>
            <w:tcBorders>
              <w:bottom w:val="single" w:sz="4" w:space="0" w:color="auto"/>
            </w:tcBorders>
            <w:vAlign w:val="center"/>
          </w:tcPr>
          <w:p w14:paraId="21A8B41A" w14:textId="20BB78E2" w:rsidR="00C44BAC" w:rsidRDefault="00A42EC7" w:rsidP="00C44BAC">
            <w:pPr>
              <w:rPr>
                <w:rFonts w:ascii="Arial Narrow" w:hAnsi="Arial Narrow" w:cs="Arial"/>
                <w:sz w:val="22"/>
                <w:szCs w:val="22"/>
              </w:rPr>
            </w:pPr>
            <w:sdt>
              <w:sdtPr>
                <w:rPr>
                  <w:rFonts w:ascii="Arial Narrow" w:hAnsi="Arial Narrow" w:cs="Arial"/>
                  <w:sz w:val="22"/>
                  <w:szCs w:val="22"/>
                </w:rPr>
                <w:id w:val="-1068416224"/>
                <w14:checkbox>
                  <w14:checked w14:val="1"/>
                  <w14:checkedState w14:val="2612" w14:font="MS Gothic"/>
                  <w14:uncheckedState w14:val="2610" w14:font="MS Gothic"/>
                </w14:checkbox>
              </w:sdtPr>
              <w:sdtEndPr/>
              <w:sdtContent>
                <w:r w:rsidR="004809E1">
                  <w:rPr>
                    <w:rFonts w:ascii="MS Gothic" w:eastAsia="MS Gothic" w:hAnsi="MS Gothic" w:cs="Arial" w:hint="eastAsia"/>
                    <w:sz w:val="22"/>
                    <w:szCs w:val="22"/>
                  </w:rPr>
                  <w:t>☒</w:t>
                </w:r>
              </w:sdtContent>
            </w:sdt>
            <w:r w:rsidR="00C44BAC">
              <w:rPr>
                <w:rFonts w:ascii="Arial Narrow" w:hAnsi="Arial Narrow" w:cs="Arial"/>
                <w:sz w:val="22"/>
                <w:szCs w:val="22"/>
              </w:rPr>
              <w:t xml:space="preserve"> No</w:t>
            </w:r>
          </w:p>
          <w:p w14:paraId="4B97BBD9" w14:textId="77777777" w:rsidR="007B7CAE" w:rsidRDefault="00A42EC7" w:rsidP="007B7CAE">
            <w:pPr>
              <w:rPr>
                <w:rFonts w:ascii="Arial Narrow" w:hAnsi="Arial Narrow" w:cs="Arial"/>
                <w:sz w:val="22"/>
                <w:szCs w:val="22"/>
              </w:rPr>
            </w:pPr>
            <w:sdt>
              <w:sdtPr>
                <w:rPr>
                  <w:rFonts w:ascii="Arial Narrow" w:hAnsi="Arial Narrow" w:cs="Arial"/>
                  <w:sz w:val="22"/>
                  <w:szCs w:val="22"/>
                </w:rPr>
                <w:id w:val="-2059620594"/>
                <w14:checkbox>
                  <w14:checked w14:val="0"/>
                  <w14:checkedState w14:val="2612" w14:font="MS Gothic"/>
                  <w14:uncheckedState w14:val="2610" w14:font="MS Gothic"/>
                </w14:checkbox>
              </w:sdtPr>
              <w:sdtEndPr/>
              <w:sdtContent>
                <w:r w:rsidR="007B7CAE">
                  <w:rPr>
                    <w:rFonts w:ascii="MS Gothic" w:eastAsia="MS Gothic" w:hAnsi="MS Gothic" w:cs="Arial" w:hint="eastAsia"/>
                    <w:sz w:val="22"/>
                    <w:szCs w:val="22"/>
                  </w:rPr>
                  <w:t>☐</w:t>
                </w:r>
              </w:sdtContent>
            </w:sdt>
            <w:r w:rsidR="007B7CAE">
              <w:rPr>
                <w:rFonts w:ascii="Arial Narrow" w:hAnsi="Arial Narrow" w:cs="Arial"/>
                <w:sz w:val="22"/>
                <w:szCs w:val="22"/>
              </w:rPr>
              <w:t xml:space="preserve"> Yes </w:t>
            </w:r>
          </w:p>
          <w:p w14:paraId="181CAD1E" w14:textId="7B2B773C" w:rsidR="007B7CAE" w:rsidRDefault="007B7CAE" w:rsidP="007B7CAE">
            <w:pPr>
              <w:rPr>
                <w:rFonts w:ascii="Arial Narrow" w:hAnsi="Arial Narrow" w:cs="Arial"/>
                <w:sz w:val="22"/>
                <w:szCs w:val="22"/>
              </w:rPr>
            </w:pPr>
            <w:r>
              <w:rPr>
                <w:rFonts w:ascii="Arial Narrow" w:hAnsi="Arial Narrow" w:cs="Arial"/>
                <w:sz w:val="22"/>
                <w:szCs w:val="22"/>
              </w:rPr>
              <w:t xml:space="preserve">      </w:t>
            </w:r>
            <w:sdt>
              <w:sdtPr>
                <w:rPr>
                  <w:rFonts w:ascii="Arial Narrow" w:hAnsi="Arial Narrow" w:cs="Arial"/>
                  <w:sz w:val="22"/>
                  <w:szCs w:val="22"/>
                </w:rPr>
                <w:id w:val="-629008862"/>
                <w14:checkbox>
                  <w14:checked w14:val="0"/>
                  <w14:checkedState w14:val="2612" w14:font="MS Gothic"/>
                  <w14:uncheckedState w14:val="2610" w14:font="MS Gothic"/>
                </w14:checkbox>
              </w:sdtPr>
              <w:sdtEndPr/>
              <w:sdtContent>
                <w:r>
                  <w:rPr>
                    <w:rFonts w:ascii="MS Gothic" w:eastAsia="MS Gothic" w:hAnsi="MS Gothic" w:cs="Arial" w:hint="eastAsia"/>
                    <w:sz w:val="22"/>
                    <w:szCs w:val="22"/>
                  </w:rPr>
                  <w:t>☐</w:t>
                </w:r>
              </w:sdtContent>
            </w:sdt>
            <w:r w:rsidR="000201AC">
              <w:rPr>
                <w:rFonts w:ascii="Arial Narrow" w:hAnsi="Arial Narrow" w:cs="Arial"/>
                <w:sz w:val="22"/>
                <w:szCs w:val="22"/>
              </w:rPr>
              <w:t xml:space="preserve"> HRP-254 – </w:t>
            </w:r>
            <w:r>
              <w:rPr>
                <w:rFonts w:ascii="Arial Narrow" w:hAnsi="Arial Narrow" w:cs="Arial"/>
                <w:sz w:val="22"/>
                <w:szCs w:val="22"/>
              </w:rPr>
              <w:t>Explanation of Research states use of deception.</w:t>
            </w:r>
          </w:p>
          <w:p w14:paraId="2E9C2A56" w14:textId="78208D54" w:rsidR="00C44BAC" w:rsidRPr="005E4174" w:rsidRDefault="007B7CAE" w:rsidP="007B7CAE">
            <w:pPr>
              <w:rPr>
                <w:rFonts w:ascii="Arial Narrow" w:hAnsi="Arial Narrow" w:cs="Arial"/>
                <w:sz w:val="22"/>
                <w:szCs w:val="22"/>
              </w:rPr>
            </w:pPr>
            <w:r>
              <w:rPr>
                <w:rFonts w:ascii="Segoe UI Symbol" w:hAnsi="Segoe UI Symbol" w:cs="Segoe UI Symbol"/>
                <w:sz w:val="22"/>
                <w:szCs w:val="22"/>
              </w:rPr>
              <w:t xml:space="preserve">     </w:t>
            </w:r>
            <w:r w:rsidRPr="007B7CAE">
              <w:rPr>
                <w:rFonts w:ascii="Segoe UI Symbol" w:hAnsi="Segoe UI Symbol" w:cs="Segoe UI Symbol"/>
                <w:sz w:val="22"/>
                <w:szCs w:val="22"/>
              </w:rPr>
              <w:t>☐</w:t>
            </w:r>
            <w:r w:rsidRPr="007B7CAE">
              <w:rPr>
                <w:rFonts w:ascii="Arial Narrow" w:hAnsi="Arial Narrow" w:cs="Arial"/>
                <w:sz w:val="22"/>
                <w:szCs w:val="22"/>
              </w:rPr>
              <w:t xml:space="preserve"> </w:t>
            </w:r>
            <w:r w:rsidR="00C44BAC">
              <w:rPr>
                <w:rFonts w:ascii="Arial Narrow" w:hAnsi="Arial Narrow" w:cs="Arial"/>
                <w:sz w:val="22"/>
                <w:szCs w:val="22"/>
              </w:rPr>
              <w:t xml:space="preserve">HRP-509 – Debriefing Statement </w:t>
            </w:r>
            <w:r>
              <w:rPr>
                <w:rFonts w:ascii="Arial Narrow" w:hAnsi="Arial Narrow" w:cs="Arial"/>
                <w:sz w:val="22"/>
                <w:szCs w:val="22"/>
              </w:rPr>
              <w:t xml:space="preserve">uploaded in Consent Document                      </w:t>
            </w:r>
            <w:r>
              <w:rPr>
                <w:rFonts w:ascii="Arial Narrow" w:hAnsi="Arial Narrow" w:cs="Arial"/>
                <w:sz w:val="22"/>
                <w:szCs w:val="22"/>
              </w:rPr>
              <w:br/>
              <w:t xml:space="preserve">           Section.  </w:t>
            </w:r>
          </w:p>
          <w:p w14:paraId="7DFCE6F9" w14:textId="7DD9E218" w:rsidR="00C44BAC" w:rsidRPr="003544AC" w:rsidRDefault="00C44BAC" w:rsidP="00C44BAC">
            <w:pPr>
              <w:rPr>
                <w:rFonts w:ascii="Arial Narrow" w:hAnsi="Arial Narrow" w:cs="Arial"/>
                <w:sz w:val="22"/>
                <w:szCs w:val="22"/>
              </w:rPr>
            </w:pPr>
            <w:r>
              <w:rPr>
                <w:rFonts w:ascii="Arial Narrow" w:hAnsi="Arial Narrow" w:cs="Arial"/>
                <w:sz w:val="22"/>
                <w:szCs w:val="22"/>
              </w:rPr>
              <w:t xml:space="preserve">If Yes, describe the nature of the deception: </w:t>
            </w:r>
            <w:r w:rsidRPr="003544AC">
              <w:rPr>
                <w:rFonts w:ascii="Arial Narrow" w:hAnsi="Arial Narrow" w:cs="Arial"/>
                <w:sz w:val="22"/>
                <w:szCs w:val="22"/>
              </w:rPr>
              <w:fldChar w:fldCharType="begin">
                <w:ffData>
                  <w:name w:val="Text1"/>
                  <w:enabled/>
                  <w:calcOnExit w:val="0"/>
                  <w:textInput/>
                </w:ffData>
              </w:fldChar>
            </w:r>
            <w:r w:rsidRPr="003544AC">
              <w:rPr>
                <w:rFonts w:ascii="Arial Narrow" w:hAnsi="Arial Narrow" w:cs="Arial"/>
                <w:sz w:val="22"/>
                <w:szCs w:val="22"/>
              </w:rPr>
              <w:instrText xml:space="preserve"> FORMTEXT </w:instrText>
            </w:r>
            <w:r w:rsidRPr="003544AC">
              <w:rPr>
                <w:rFonts w:ascii="Arial Narrow" w:hAnsi="Arial Narrow" w:cs="Arial"/>
                <w:sz w:val="22"/>
                <w:szCs w:val="22"/>
              </w:rPr>
            </w:r>
            <w:r w:rsidRPr="003544AC">
              <w:rPr>
                <w:rFonts w:ascii="Arial Narrow" w:hAnsi="Arial Narrow" w:cs="Arial"/>
                <w:sz w:val="22"/>
                <w:szCs w:val="22"/>
              </w:rPr>
              <w:fldChar w:fldCharType="separate"/>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sidRPr="003544AC">
              <w:rPr>
                <w:rFonts w:ascii="Arial Narrow" w:hAnsi="Arial Narrow" w:cs="Arial"/>
                <w:sz w:val="22"/>
                <w:szCs w:val="22"/>
              </w:rPr>
              <w:fldChar w:fldCharType="end"/>
            </w:r>
          </w:p>
        </w:tc>
      </w:tr>
      <w:tr w:rsidR="00C44BAC" w:rsidRPr="003544AC" w14:paraId="78834CDF" w14:textId="77777777" w:rsidTr="00462278">
        <w:tc>
          <w:tcPr>
            <w:tcW w:w="3631" w:type="dxa"/>
            <w:gridSpan w:val="3"/>
            <w:tcBorders>
              <w:bottom w:val="single" w:sz="4" w:space="0" w:color="auto"/>
            </w:tcBorders>
            <w:vAlign w:val="center"/>
          </w:tcPr>
          <w:p w14:paraId="5489ECC2" w14:textId="57608517"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t>Illegal activity/sensitive information (Drug use, underage alcohol use, rape, suicidal thoughts, etc.):</w:t>
            </w:r>
          </w:p>
        </w:tc>
        <w:tc>
          <w:tcPr>
            <w:tcW w:w="6439" w:type="dxa"/>
            <w:gridSpan w:val="2"/>
            <w:tcBorders>
              <w:bottom w:val="single" w:sz="4" w:space="0" w:color="auto"/>
            </w:tcBorders>
            <w:vAlign w:val="center"/>
          </w:tcPr>
          <w:p w14:paraId="2A89F28E" w14:textId="0900918F" w:rsidR="00C44BAC" w:rsidRDefault="00A42EC7" w:rsidP="00C44BAC">
            <w:pPr>
              <w:rPr>
                <w:rFonts w:ascii="Arial Narrow" w:hAnsi="Arial Narrow" w:cs="Arial"/>
                <w:sz w:val="22"/>
                <w:szCs w:val="22"/>
              </w:rPr>
            </w:pPr>
            <w:sdt>
              <w:sdtPr>
                <w:rPr>
                  <w:rFonts w:ascii="Arial Narrow" w:hAnsi="Arial Narrow" w:cs="Arial"/>
                  <w:sz w:val="22"/>
                  <w:szCs w:val="22"/>
                </w:rPr>
                <w:id w:val="371276820"/>
                <w14:checkbox>
                  <w14:checked w14:val="1"/>
                  <w14:checkedState w14:val="2612" w14:font="MS Gothic"/>
                  <w14:uncheckedState w14:val="2610" w14:font="MS Gothic"/>
                </w14:checkbox>
              </w:sdtPr>
              <w:sdtEndPr/>
              <w:sdtContent>
                <w:r w:rsidR="004809E1">
                  <w:rPr>
                    <w:rFonts w:ascii="MS Gothic" w:eastAsia="MS Gothic" w:hAnsi="MS Gothic" w:cs="Arial" w:hint="eastAsia"/>
                    <w:sz w:val="22"/>
                    <w:szCs w:val="22"/>
                  </w:rPr>
                  <w:t>☒</w:t>
                </w:r>
              </w:sdtContent>
            </w:sdt>
            <w:r w:rsidR="00C44BAC">
              <w:rPr>
                <w:rFonts w:ascii="Arial Narrow" w:hAnsi="Arial Narrow" w:cs="Arial"/>
                <w:sz w:val="22"/>
                <w:szCs w:val="22"/>
              </w:rPr>
              <w:t xml:space="preserve"> No</w:t>
            </w:r>
          </w:p>
          <w:p w14:paraId="479F3625" w14:textId="77777777" w:rsidR="00C44BAC" w:rsidRDefault="00A42EC7" w:rsidP="00C44BAC">
            <w:pPr>
              <w:rPr>
                <w:rFonts w:ascii="Arial Narrow" w:hAnsi="Arial Narrow" w:cs="Arial"/>
                <w:sz w:val="22"/>
                <w:szCs w:val="22"/>
              </w:rPr>
            </w:pPr>
            <w:sdt>
              <w:sdtPr>
                <w:rPr>
                  <w:rFonts w:ascii="Arial Narrow" w:hAnsi="Arial Narrow" w:cs="Arial"/>
                  <w:sz w:val="22"/>
                  <w:szCs w:val="22"/>
                </w:rPr>
                <w:id w:val="513815606"/>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Yes</w:t>
            </w:r>
          </w:p>
          <w:p w14:paraId="4A4C9F2D" w14:textId="0BB9CCD0" w:rsidR="00C44BAC" w:rsidRDefault="00C44BAC" w:rsidP="00C44BAC">
            <w:pPr>
              <w:rPr>
                <w:rFonts w:ascii="Arial Narrow" w:hAnsi="Arial Narrow" w:cs="Arial"/>
                <w:sz w:val="22"/>
                <w:szCs w:val="22"/>
              </w:rPr>
            </w:pPr>
            <w:r>
              <w:rPr>
                <w:rFonts w:ascii="Arial Narrow" w:hAnsi="Arial Narrow" w:cs="Arial"/>
                <w:sz w:val="22"/>
                <w:szCs w:val="22"/>
              </w:rPr>
              <w:t xml:space="preserve">If Yes, describe the nature of the sensitive information: </w:t>
            </w:r>
            <w:r w:rsidRPr="003544AC">
              <w:rPr>
                <w:rFonts w:ascii="Arial Narrow" w:hAnsi="Arial Narrow" w:cs="Arial"/>
                <w:sz w:val="22"/>
                <w:szCs w:val="22"/>
              </w:rPr>
              <w:fldChar w:fldCharType="begin">
                <w:ffData>
                  <w:name w:val="Text1"/>
                  <w:enabled/>
                  <w:calcOnExit w:val="0"/>
                  <w:textInput/>
                </w:ffData>
              </w:fldChar>
            </w:r>
            <w:r w:rsidRPr="003544AC">
              <w:rPr>
                <w:rFonts w:ascii="Arial Narrow" w:hAnsi="Arial Narrow" w:cs="Arial"/>
                <w:sz w:val="22"/>
                <w:szCs w:val="22"/>
              </w:rPr>
              <w:instrText xml:space="preserve"> FORMTEXT </w:instrText>
            </w:r>
            <w:r w:rsidRPr="003544AC">
              <w:rPr>
                <w:rFonts w:ascii="Arial Narrow" w:hAnsi="Arial Narrow" w:cs="Arial"/>
                <w:sz w:val="22"/>
                <w:szCs w:val="22"/>
              </w:rPr>
            </w:r>
            <w:r w:rsidRPr="003544AC">
              <w:rPr>
                <w:rFonts w:ascii="Arial Narrow" w:hAnsi="Arial Narrow" w:cs="Arial"/>
                <w:sz w:val="22"/>
                <w:szCs w:val="22"/>
              </w:rPr>
              <w:fldChar w:fldCharType="separate"/>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sidRPr="003544AC">
              <w:rPr>
                <w:rFonts w:ascii="Arial Narrow" w:hAnsi="Arial Narrow" w:cs="Arial"/>
                <w:sz w:val="22"/>
                <w:szCs w:val="22"/>
              </w:rPr>
              <w:fldChar w:fldCharType="end"/>
            </w:r>
          </w:p>
        </w:tc>
      </w:tr>
      <w:tr w:rsidR="00C44BAC" w:rsidRPr="003544AC" w14:paraId="4922960F" w14:textId="77777777" w:rsidTr="007B7CAE">
        <w:trPr>
          <w:trHeight w:val="3437"/>
        </w:trPr>
        <w:tc>
          <w:tcPr>
            <w:tcW w:w="3631" w:type="dxa"/>
            <w:gridSpan w:val="3"/>
            <w:tcBorders>
              <w:bottom w:val="single" w:sz="4" w:space="0" w:color="auto"/>
            </w:tcBorders>
            <w:vAlign w:val="center"/>
          </w:tcPr>
          <w:p w14:paraId="6B9221BB" w14:textId="32FD2348"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t xml:space="preserve">Compensation: </w:t>
            </w:r>
          </w:p>
        </w:tc>
        <w:tc>
          <w:tcPr>
            <w:tcW w:w="6439" w:type="dxa"/>
            <w:gridSpan w:val="2"/>
            <w:tcBorders>
              <w:bottom w:val="single" w:sz="4" w:space="0" w:color="auto"/>
            </w:tcBorders>
            <w:vAlign w:val="center"/>
          </w:tcPr>
          <w:p w14:paraId="6024F32D" w14:textId="34A86918" w:rsidR="00C44BAC" w:rsidRDefault="00A42EC7" w:rsidP="00C44BAC">
            <w:pPr>
              <w:rPr>
                <w:rFonts w:ascii="Arial Narrow" w:hAnsi="Arial Narrow" w:cs="Arial"/>
                <w:sz w:val="22"/>
                <w:szCs w:val="22"/>
              </w:rPr>
            </w:pPr>
            <w:sdt>
              <w:sdtPr>
                <w:rPr>
                  <w:rFonts w:ascii="Arial Narrow" w:hAnsi="Arial Narrow" w:cs="Arial"/>
                  <w:sz w:val="22"/>
                  <w:szCs w:val="22"/>
                </w:rPr>
                <w:id w:val="1348826776"/>
                <w14:checkbox>
                  <w14:checked w14:val="1"/>
                  <w14:checkedState w14:val="2612" w14:font="MS Gothic"/>
                  <w14:uncheckedState w14:val="2610" w14:font="MS Gothic"/>
                </w14:checkbox>
              </w:sdtPr>
              <w:sdtEndPr/>
              <w:sdtContent>
                <w:r w:rsidR="004809E1">
                  <w:rPr>
                    <w:rFonts w:ascii="MS Gothic" w:eastAsia="MS Gothic" w:hAnsi="MS Gothic" w:cs="Arial" w:hint="eastAsia"/>
                    <w:sz w:val="22"/>
                    <w:szCs w:val="22"/>
                  </w:rPr>
                  <w:t>☒</w:t>
                </w:r>
              </w:sdtContent>
            </w:sdt>
            <w:r w:rsidR="00C44BAC">
              <w:rPr>
                <w:rFonts w:ascii="Arial Narrow" w:hAnsi="Arial Narrow" w:cs="Arial"/>
                <w:sz w:val="22"/>
                <w:szCs w:val="22"/>
              </w:rPr>
              <w:t xml:space="preserve"> No</w:t>
            </w:r>
          </w:p>
          <w:p w14:paraId="0491E316" w14:textId="24FC8DDB" w:rsidR="00C44BAC" w:rsidRDefault="00A42EC7" w:rsidP="00C44BAC">
            <w:pPr>
              <w:rPr>
                <w:rFonts w:ascii="Arial Narrow" w:hAnsi="Arial Narrow" w:cs="Arial"/>
                <w:sz w:val="22"/>
                <w:szCs w:val="22"/>
              </w:rPr>
            </w:pPr>
            <w:sdt>
              <w:sdtPr>
                <w:rPr>
                  <w:rFonts w:ascii="Arial Narrow" w:hAnsi="Arial Narrow" w:cs="Arial"/>
                  <w:sz w:val="22"/>
                  <w:szCs w:val="22"/>
                </w:rPr>
                <w:id w:val="-129716721"/>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Yes</w:t>
            </w:r>
          </w:p>
          <w:p w14:paraId="707E53E1" w14:textId="55CA32B0" w:rsidR="00C44BAC" w:rsidRDefault="00C44BAC" w:rsidP="00C44BAC">
            <w:pPr>
              <w:rPr>
                <w:rFonts w:ascii="Arial Narrow" w:hAnsi="Arial Narrow" w:cs="Arial"/>
                <w:sz w:val="22"/>
                <w:szCs w:val="22"/>
              </w:rPr>
            </w:pPr>
            <w:r>
              <w:rPr>
                <w:rFonts w:ascii="Arial Narrow" w:hAnsi="Arial Narrow" w:cs="Arial"/>
                <w:sz w:val="22"/>
                <w:szCs w:val="22"/>
              </w:rPr>
              <w:t>If Yes, specify the form of compensation (check all that apply):</w:t>
            </w:r>
          </w:p>
          <w:p w14:paraId="6BC17F62" w14:textId="0BB073C0" w:rsidR="00C44BAC" w:rsidRDefault="00A42EC7" w:rsidP="00C44BAC">
            <w:pPr>
              <w:rPr>
                <w:rFonts w:ascii="MS Gothic" w:eastAsia="MS Gothic" w:hAnsi="MS Gothic" w:cs="Arial"/>
                <w:sz w:val="22"/>
                <w:szCs w:val="22"/>
              </w:rPr>
            </w:pPr>
            <w:sdt>
              <w:sdtPr>
                <w:rPr>
                  <w:rFonts w:ascii="Arial Narrow" w:hAnsi="Arial Narrow" w:cs="Arial"/>
                  <w:sz w:val="22"/>
                  <w:szCs w:val="22"/>
                </w:rPr>
                <w:id w:val="-789746221"/>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 xml:space="preserve">Course Credit </w:t>
            </w:r>
            <w:r w:rsidR="00C44BAC">
              <w:rPr>
                <w:rFonts w:ascii="Arial Narrow" w:hAnsi="Arial Narrow" w:cs="Arial"/>
                <w:sz w:val="22"/>
                <w:szCs w:val="22"/>
              </w:rPr>
              <w:t xml:space="preserve">(students) </w:t>
            </w:r>
            <w:r w:rsidR="00C44BAC" w:rsidRPr="005E4174">
              <w:rPr>
                <w:rFonts w:ascii="Arial Narrow" w:hAnsi="Arial Narrow" w:cs="Arial"/>
                <w:b/>
                <w:sz w:val="22"/>
                <w:szCs w:val="22"/>
              </w:rPr>
              <w:t>(if offering course credit, “Alternate Assignment” below must also be selected)</w:t>
            </w:r>
          </w:p>
          <w:p w14:paraId="7940BBDF" w14:textId="2B1FC374" w:rsidR="00C44BAC" w:rsidRDefault="00A42EC7" w:rsidP="00C44BAC">
            <w:pPr>
              <w:rPr>
                <w:rFonts w:ascii="Arial Narrow" w:hAnsi="Arial Narrow" w:cs="Arial"/>
                <w:sz w:val="22"/>
                <w:szCs w:val="22"/>
              </w:rPr>
            </w:pPr>
            <w:sdt>
              <w:sdtPr>
                <w:rPr>
                  <w:rFonts w:ascii="Arial Narrow" w:hAnsi="Arial Narrow" w:cs="Arial"/>
                  <w:sz w:val="22"/>
                  <w:szCs w:val="22"/>
                </w:rPr>
                <w:id w:val="-1617207364"/>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Alternate Assignment (students)</w:t>
            </w:r>
          </w:p>
          <w:p w14:paraId="43746228" w14:textId="6E02A0C6" w:rsidR="00C44BAC" w:rsidRDefault="00A42EC7" w:rsidP="00C44BAC">
            <w:pPr>
              <w:rPr>
                <w:rFonts w:ascii="Arial Narrow" w:hAnsi="Arial Narrow" w:cs="Arial"/>
                <w:sz w:val="22"/>
                <w:szCs w:val="22"/>
              </w:rPr>
            </w:pPr>
            <w:sdt>
              <w:sdtPr>
                <w:rPr>
                  <w:rFonts w:ascii="Arial Narrow" w:hAnsi="Arial Narrow" w:cs="Arial"/>
                  <w:sz w:val="22"/>
                  <w:szCs w:val="22"/>
                </w:rPr>
                <w:id w:val="-73515784"/>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Monetary (cash/check/gift card)</w:t>
            </w:r>
          </w:p>
          <w:p w14:paraId="43DF2748" w14:textId="77777777" w:rsidR="00C44BAC" w:rsidRDefault="00A42EC7" w:rsidP="00C44BAC">
            <w:pPr>
              <w:rPr>
                <w:rFonts w:ascii="Arial Narrow" w:hAnsi="Arial Narrow" w:cs="Arial"/>
                <w:sz w:val="22"/>
                <w:szCs w:val="22"/>
              </w:rPr>
            </w:pPr>
            <w:sdt>
              <w:sdtPr>
                <w:rPr>
                  <w:rFonts w:ascii="Arial Narrow" w:hAnsi="Arial Narrow" w:cs="Arial"/>
                  <w:sz w:val="22"/>
                  <w:szCs w:val="22"/>
                </w:rPr>
                <w:id w:val="2025672511"/>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Other</w:t>
            </w:r>
            <w:r w:rsidR="00C44BAC">
              <w:rPr>
                <w:rFonts w:ascii="Arial Narrow" w:hAnsi="Arial Narrow" w:cs="Arial"/>
                <w:sz w:val="22"/>
                <w:szCs w:val="22"/>
              </w:rPr>
              <w:t xml:space="preserve"> (specify):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p>
          <w:p w14:paraId="3DFDB557" w14:textId="1A13E42B" w:rsidR="00C44BAC" w:rsidRPr="003544AC" w:rsidRDefault="00A42EC7" w:rsidP="007B7CAE">
            <w:pPr>
              <w:rPr>
                <w:rFonts w:ascii="Arial Narrow" w:hAnsi="Arial Narrow" w:cs="Arial"/>
                <w:sz w:val="22"/>
                <w:szCs w:val="22"/>
              </w:rPr>
            </w:pPr>
            <w:sdt>
              <w:sdtPr>
                <w:rPr>
                  <w:rFonts w:ascii="Arial Narrow" w:hAnsi="Arial Narrow" w:cs="Arial"/>
                  <w:sz w:val="22"/>
                  <w:szCs w:val="22"/>
                </w:rPr>
                <w:id w:val="1290858235"/>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Lottery (Note: </w:t>
            </w:r>
            <w:r w:rsidR="00C44BAC" w:rsidRPr="005E4174">
              <w:rPr>
                <w:rFonts w:ascii="Arial Narrow" w:hAnsi="Arial Narrow" w:cs="Arial"/>
                <w:sz w:val="22"/>
                <w:szCs w:val="22"/>
              </w:rPr>
              <w:t>In general, due to Florida's strict state laws regarding lotteries and the appearance of coercion in research studies, the IRB does not allow lotteries unless the study is investigating the lottery process or psychological effects of lotteries as the purpose of the study.</w:t>
            </w:r>
          </w:p>
        </w:tc>
      </w:tr>
      <w:tr w:rsidR="00C44BAC" w:rsidRPr="003544AC" w14:paraId="3DC5BCD2" w14:textId="77777777" w:rsidTr="007B7CAE">
        <w:trPr>
          <w:trHeight w:val="2357"/>
        </w:trPr>
        <w:tc>
          <w:tcPr>
            <w:tcW w:w="3631" w:type="dxa"/>
            <w:gridSpan w:val="3"/>
            <w:tcBorders>
              <w:bottom w:val="single" w:sz="4" w:space="0" w:color="auto"/>
            </w:tcBorders>
            <w:vAlign w:val="center"/>
          </w:tcPr>
          <w:p w14:paraId="25DB57BD" w14:textId="673A6BF8"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lastRenderedPageBreak/>
              <w:t xml:space="preserve">Type of Interaction(s)to Take Place for Research Purposes:  </w:t>
            </w:r>
          </w:p>
          <w:p w14:paraId="6AC1C433" w14:textId="77777777" w:rsidR="00C44BAC" w:rsidRPr="005E4174" w:rsidRDefault="00C44BAC" w:rsidP="00C44BAC">
            <w:pPr>
              <w:jc w:val="right"/>
              <w:rPr>
                <w:rFonts w:ascii="Arial Narrow" w:hAnsi="Arial Narrow" w:cs="Arial"/>
                <w:sz w:val="22"/>
                <w:szCs w:val="22"/>
              </w:rPr>
            </w:pPr>
            <w:r w:rsidRPr="005E4174">
              <w:rPr>
                <w:rFonts w:ascii="Arial Narrow" w:hAnsi="Arial Narrow" w:cs="Arial"/>
                <w:sz w:val="22"/>
                <w:szCs w:val="22"/>
              </w:rPr>
              <w:t xml:space="preserve">(check </w:t>
            </w:r>
            <w:r w:rsidRPr="005E4174">
              <w:rPr>
                <w:bCs/>
                <w:iCs/>
              </w:rPr>
              <w:sym w:font="Wingdings" w:char="F0FE"/>
            </w:r>
            <w:r w:rsidRPr="005E4174">
              <w:rPr>
                <w:bCs/>
                <w:iCs/>
              </w:rPr>
              <w:t xml:space="preserve"> </w:t>
            </w:r>
            <w:r w:rsidRPr="005E4174">
              <w:rPr>
                <w:rFonts w:ascii="Arial Narrow" w:hAnsi="Arial Narrow" w:cs="Arial"/>
                <w:sz w:val="22"/>
                <w:szCs w:val="22"/>
              </w:rPr>
              <w:t>all that apply)</w:t>
            </w:r>
          </w:p>
        </w:tc>
        <w:tc>
          <w:tcPr>
            <w:tcW w:w="6439" w:type="dxa"/>
            <w:gridSpan w:val="2"/>
            <w:tcBorders>
              <w:bottom w:val="single" w:sz="4" w:space="0" w:color="auto"/>
            </w:tcBorders>
            <w:vAlign w:val="center"/>
          </w:tcPr>
          <w:p w14:paraId="2690D0DD" w14:textId="67200B1A" w:rsidR="00C44BAC" w:rsidRDefault="00A42EC7" w:rsidP="00C44BAC">
            <w:pPr>
              <w:rPr>
                <w:rFonts w:ascii="Arial Narrow" w:hAnsi="Arial Narrow" w:cs="Arial"/>
                <w:sz w:val="22"/>
                <w:szCs w:val="22"/>
              </w:rPr>
            </w:pPr>
            <w:sdt>
              <w:sdtPr>
                <w:rPr>
                  <w:rFonts w:ascii="Arial Narrow" w:hAnsi="Arial Narrow" w:cs="Arial"/>
                  <w:sz w:val="22"/>
                  <w:szCs w:val="22"/>
                </w:rPr>
                <w:id w:val="892628703"/>
                <w14:checkbox>
                  <w14:checked w14:val="1"/>
                  <w14:checkedState w14:val="2612" w14:font="MS Gothic"/>
                  <w14:uncheckedState w14:val="2610" w14:font="MS Gothic"/>
                </w14:checkbox>
              </w:sdtPr>
              <w:sdtEndPr/>
              <w:sdtContent>
                <w:r w:rsidR="004809E1">
                  <w:rPr>
                    <w:rFonts w:ascii="MS Gothic" w:eastAsia="MS Gothic" w:hAnsi="MS Gothic" w:cs="Arial" w:hint="eastAsia"/>
                    <w:sz w:val="22"/>
                    <w:szCs w:val="22"/>
                  </w:rPr>
                  <w:t>☒</w:t>
                </w:r>
              </w:sdtContent>
            </w:sdt>
            <w:r w:rsidR="00C44BAC">
              <w:rPr>
                <w:rFonts w:ascii="Arial Narrow" w:hAnsi="Arial Narrow" w:cs="Arial"/>
                <w:sz w:val="22"/>
                <w:szCs w:val="22"/>
              </w:rPr>
              <w:t xml:space="preserve"> Online survey</w:t>
            </w:r>
            <w:r w:rsidR="00C44BAC" w:rsidRPr="005E4174">
              <w:rPr>
                <w:rFonts w:ascii="Arial Narrow" w:hAnsi="Arial Narrow" w:cs="Arial"/>
                <w:sz w:val="22"/>
                <w:szCs w:val="22"/>
              </w:rPr>
              <w:t xml:space="preserve"> </w:t>
            </w:r>
          </w:p>
          <w:p w14:paraId="1CA97D30" w14:textId="7D38D20A" w:rsidR="00C44BAC" w:rsidRDefault="00A42EC7" w:rsidP="00C44BAC">
            <w:pPr>
              <w:rPr>
                <w:rFonts w:ascii="Arial Narrow" w:hAnsi="Arial Narrow" w:cs="Arial"/>
                <w:sz w:val="22"/>
                <w:szCs w:val="22"/>
              </w:rPr>
            </w:pPr>
            <w:sdt>
              <w:sdtPr>
                <w:rPr>
                  <w:rFonts w:ascii="Arial Narrow" w:hAnsi="Arial Narrow" w:cs="Arial"/>
                  <w:sz w:val="22"/>
                  <w:szCs w:val="22"/>
                </w:rPr>
                <w:id w:val="-1465182508"/>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In-person/Face-to-Face</w:t>
            </w:r>
          </w:p>
          <w:p w14:paraId="2D34582E" w14:textId="29530EC4" w:rsidR="00C44BAC" w:rsidRDefault="00A42EC7" w:rsidP="00C44BAC">
            <w:pPr>
              <w:rPr>
                <w:rFonts w:ascii="MS Gothic" w:eastAsia="MS Gothic" w:hAnsi="MS Gothic" w:cs="Arial"/>
                <w:sz w:val="22"/>
                <w:szCs w:val="22"/>
              </w:rPr>
            </w:pPr>
            <w:sdt>
              <w:sdtPr>
                <w:rPr>
                  <w:rFonts w:ascii="Arial Narrow" w:hAnsi="Arial Narrow" w:cs="Arial"/>
                  <w:sz w:val="22"/>
                  <w:szCs w:val="22"/>
                </w:rPr>
                <w:id w:val="81500755"/>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Voice Call</w:t>
            </w:r>
          </w:p>
          <w:p w14:paraId="4C27A9F6" w14:textId="34DA1E37" w:rsidR="00C44BAC" w:rsidRDefault="00A42EC7" w:rsidP="00C44BAC">
            <w:pPr>
              <w:rPr>
                <w:rFonts w:ascii="Arial Narrow" w:hAnsi="Arial Narrow" w:cs="Arial"/>
                <w:sz w:val="22"/>
                <w:szCs w:val="22"/>
              </w:rPr>
            </w:pPr>
            <w:sdt>
              <w:sdtPr>
                <w:rPr>
                  <w:rFonts w:ascii="Arial Narrow" w:hAnsi="Arial Narrow" w:cs="Arial"/>
                  <w:sz w:val="22"/>
                  <w:szCs w:val="22"/>
                </w:rPr>
                <w:id w:val="-1109812132"/>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Voice/Video Call (i.e. Skype)</w:t>
            </w:r>
          </w:p>
          <w:p w14:paraId="28B0269F" w14:textId="71D24293" w:rsidR="00C44BAC" w:rsidRDefault="00A42EC7" w:rsidP="00C44BAC">
            <w:pPr>
              <w:rPr>
                <w:rFonts w:ascii="Arial Narrow" w:hAnsi="Arial Narrow" w:cs="Arial"/>
                <w:sz w:val="22"/>
                <w:szCs w:val="22"/>
              </w:rPr>
            </w:pPr>
            <w:sdt>
              <w:sdtPr>
                <w:rPr>
                  <w:rFonts w:ascii="Arial Narrow" w:hAnsi="Arial Narrow" w:cs="Arial"/>
                  <w:sz w:val="22"/>
                  <w:szCs w:val="22"/>
                </w:rPr>
                <w:id w:val="-684988044"/>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Voice Recordings</w:t>
            </w:r>
            <w:r w:rsidR="008451A2">
              <w:rPr>
                <w:rFonts w:ascii="Arial Narrow" w:hAnsi="Arial Narrow" w:cs="Arial"/>
                <w:sz w:val="22"/>
                <w:szCs w:val="22"/>
              </w:rPr>
              <w:t xml:space="preserve"> (complete identifiable data retention section)</w:t>
            </w:r>
          </w:p>
          <w:p w14:paraId="08C67CF4" w14:textId="08C71E01" w:rsidR="00C44BAC" w:rsidRDefault="00A42EC7" w:rsidP="00C44BAC">
            <w:pPr>
              <w:rPr>
                <w:rFonts w:ascii="Arial Narrow" w:hAnsi="Arial Narrow" w:cs="Arial"/>
                <w:sz w:val="22"/>
                <w:szCs w:val="22"/>
              </w:rPr>
            </w:pPr>
            <w:sdt>
              <w:sdtPr>
                <w:rPr>
                  <w:rFonts w:ascii="Arial Narrow" w:hAnsi="Arial Narrow" w:cs="Arial"/>
                  <w:sz w:val="22"/>
                  <w:szCs w:val="22"/>
                </w:rPr>
                <w:id w:val="1630819737"/>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Video Recordings</w:t>
            </w:r>
            <w:r w:rsidR="008451A2">
              <w:rPr>
                <w:rFonts w:ascii="Arial Narrow" w:hAnsi="Arial Narrow" w:cs="Arial"/>
                <w:sz w:val="22"/>
                <w:szCs w:val="22"/>
              </w:rPr>
              <w:t xml:space="preserve"> </w:t>
            </w:r>
            <w:r w:rsidR="008451A2" w:rsidRPr="008451A2">
              <w:rPr>
                <w:rFonts w:ascii="Arial Narrow" w:hAnsi="Arial Narrow" w:cs="Arial"/>
                <w:sz w:val="22"/>
                <w:szCs w:val="22"/>
              </w:rPr>
              <w:t>(complete identifiable data retention section)</w:t>
            </w:r>
          </w:p>
          <w:p w14:paraId="168E1506" w14:textId="77777777" w:rsidR="00C44BAC" w:rsidRDefault="00A42EC7" w:rsidP="00C44BAC">
            <w:pPr>
              <w:rPr>
                <w:rFonts w:ascii="Arial Narrow" w:hAnsi="Arial Narrow" w:cs="Arial"/>
                <w:sz w:val="22"/>
                <w:szCs w:val="22"/>
              </w:rPr>
            </w:pPr>
            <w:sdt>
              <w:sdtPr>
                <w:rPr>
                  <w:rFonts w:ascii="Arial Narrow" w:hAnsi="Arial Narrow" w:cs="Arial"/>
                  <w:sz w:val="22"/>
                  <w:szCs w:val="22"/>
                </w:rPr>
                <w:id w:val="497779251"/>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Observation (describe the nature of the observation):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p>
          <w:p w14:paraId="41B4524A" w14:textId="0992572F" w:rsidR="00C44BAC" w:rsidRPr="003544AC" w:rsidRDefault="00A42EC7" w:rsidP="007B7CAE">
            <w:pPr>
              <w:rPr>
                <w:rFonts w:ascii="Arial Narrow" w:hAnsi="Arial Narrow" w:cs="Arial"/>
                <w:sz w:val="22"/>
                <w:szCs w:val="22"/>
              </w:rPr>
            </w:pPr>
            <w:sdt>
              <w:sdtPr>
                <w:rPr>
                  <w:rFonts w:ascii="Arial Narrow" w:hAnsi="Arial Narrow" w:cs="Arial"/>
                  <w:sz w:val="22"/>
                  <w:szCs w:val="22"/>
                </w:rPr>
                <w:id w:val="-946768463"/>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Other</w:t>
            </w:r>
            <w:r w:rsidR="00C44BAC">
              <w:rPr>
                <w:rFonts w:ascii="Arial Narrow" w:hAnsi="Arial Narrow" w:cs="Arial"/>
                <w:sz w:val="22"/>
                <w:szCs w:val="22"/>
              </w:rPr>
              <w:t xml:space="preserve"> (specify):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p>
        </w:tc>
      </w:tr>
      <w:tr w:rsidR="00C44BAC" w:rsidRPr="003544AC" w14:paraId="7337EE47" w14:textId="77777777" w:rsidTr="008451A2">
        <w:trPr>
          <w:trHeight w:val="70"/>
        </w:trPr>
        <w:tc>
          <w:tcPr>
            <w:tcW w:w="3631" w:type="dxa"/>
            <w:gridSpan w:val="3"/>
            <w:tcBorders>
              <w:bottom w:val="single" w:sz="4" w:space="0" w:color="auto"/>
            </w:tcBorders>
            <w:vAlign w:val="center"/>
          </w:tcPr>
          <w:p w14:paraId="1B2FC7E8" w14:textId="7B0218A4" w:rsidR="00C44BAC" w:rsidRPr="008451A2" w:rsidRDefault="00A62831" w:rsidP="008451A2">
            <w:pPr>
              <w:pStyle w:val="ListParagraph"/>
              <w:numPr>
                <w:ilvl w:val="0"/>
                <w:numId w:val="22"/>
              </w:numPr>
              <w:jc w:val="right"/>
              <w:rPr>
                <w:rFonts w:ascii="Arial Narrow" w:hAnsi="Arial Narrow" w:cs="Arial"/>
                <w:b/>
              </w:rPr>
            </w:pPr>
            <w:r w:rsidRPr="008451A2">
              <w:rPr>
                <w:rFonts w:ascii="Arial Narrow" w:hAnsi="Arial Narrow" w:cs="Arial"/>
                <w:b/>
              </w:rPr>
              <w:t xml:space="preserve">Identifiable </w:t>
            </w:r>
            <w:r w:rsidR="00C44BAC" w:rsidRPr="008451A2">
              <w:rPr>
                <w:rFonts w:ascii="Arial Narrow" w:hAnsi="Arial Narrow" w:cs="Arial"/>
                <w:b/>
              </w:rPr>
              <w:t xml:space="preserve">Data Collection:  </w:t>
            </w:r>
          </w:p>
          <w:p w14:paraId="1314DE09" w14:textId="12A00DAB" w:rsidR="00C44BAC" w:rsidRPr="005E4174" w:rsidRDefault="00C44BAC" w:rsidP="00C44BAC">
            <w:pPr>
              <w:jc w:val="right"/>
              <w:rPr>
                <w:rFonts w:ascii="Arial Narrow" w:hAnsi="Arial Narrow" w:cs="Arial"/>
                <w:sz w:val="22"/>
                <w:szCs w:val="22"/>
              </w:rPr>
            </w:pPr>
            <w:r w:rsidRPr="005E4174">
              <w:rPr>
                <w:rFonts w:ascii="Arial Narrow" w:hAnsi="Arial Narrow" w:cs="Arial"/>
                <w:sz w:val="22"/>
                <w:szCs w:val="22"/>
              </w:rPr>
              <w:t xml:space="preserve">(check </w:t>
            </w:r>
            <w:r w:rsidRPr="005E4174">
              <w:rPr>
                <w:bCs/>
                <w:iCs/>
              </w:rPr>
              <w:sym w:font="Wingdings" w:char="F0FE"/>
            </w:r>
            <w:r w:rsidRPr="005E4174">
              <w:rPr>
                <w:bCs/>
                <w:iCs/>
              </w:rPr>
              <w:t xml:space="preserve"> </w:t>
            </w:r>
            <w:r w:rsidRPr="005E4174">
              <w:rPr>
                <w:rFonts w:ascii="Arial Narrow" w:hAnsi="Arial Narrow" w:cs="Arial"/>
                <w:sz w:val="22"/>
                <w:szCs w:val="22"/>
              </w:rPr>
              <w:t>all that apply</w:t>
            </w:r>
            <w:r>
              <w:rPr>
                <w:rFonts w:ascii="Arial Narrow" w:hAnsi="Arial Narrow" w:cs="Arial"/>
                <w:sz w:val="22"/>
                <w:szCs w:val="22"/>
              </w:rPr>
              <w:t xml:space="preserve"> and upload the study data collection sheet</w:t>
            </w:r>
            <w:r w:rsidRPr="005E4174">
              <w:rPr>
                <w:rFonts w:ascii="Arial Narrow" w:hAnsi="Arial Narrow" w:cs="Arial"/>
                <w:sz w:val="22"/>
                <w:szCs w:val="22"/>
              </w:rPr>
              <w:t>)</w:t>
            </w:r>
          </w:p>
        </w:tc>
        <w:tc>
          <w:tcPr>
            <w:tcW w:w="6439" w:type="dxa"/>
            <w:gridSpan w:val="2"/>
            <w:tcBorders>
              <w:bottom w:val="single" w:sz="4" w:space="0" w:color="auto"/>
            </w:tcBorders>
            <w:vAlign w:val="center"/>
          </w:tcPr>
          <w:p w14:paraId="37F4112E" w14:textId="425E81BA" w:rsidR="00C44BAC" w:rsidRDefault="00A42EC7" w:rsidP="00C44BAC">
            <w:pPr>
              <w:rPr>
                <w:rFonts w:ascii="Arial Narrow" w:hAnsi="Arial Narrow" w:cs="Arial"/>
                <w:sz w:val="22"/>
                <w:szCs w:val="22"/>
              </w:rPr>
            </w:pPr>
            <w:sdt>
              <w:sdtPr>
                <w:rPr>
                  <w:rFonts w:ascii="Arial Narrow" w:hAnsi="Arial Narrow" w:cs="Arial"/>
                  <w:sz w:val="22"/>
                  <w:szCs w:val="22"/>
                </w:rPr>
                <w:id w:val="1882507943"/>
                <w14:checkbox>
                  <w14:checked w14:val="1"/>
                  <w14:checkedState w14:val="2612" w14:font="MS Gothic"/>
                  <w14:uncheckedState w14:val="2610" w14:font="MS Gothic"/>
                </w14:checkbox>
              </w:sdtPr>
              <w:sdtEndPr/>
              <w:sdtContent>
                <w:r w:rsidR="004809E1">
                  <w:rPr>
                    <w:rFonts w:ascii="MS Gothic" w:eastAsia="MS Gothic" w:hAnsi="MS Gothic" w:cs="Arial" w:hint="eastAsia"/>
                    <w:sz w:val="22"/>
                    <w:szCs w:val="22"/>
                  </w:rPr>
                  <w:t>☒</w:t>
                </w:r>
              </w:sdtContent>
            </w:sdt>
            <w:r w:rsidR="00C44BAC">
              <w:rPr>
                <w:rFonts w:ascii="Arial Narrow" w:hAnsi="Arial Narrow" w:cs="Arial"/>
                <w:sz w:val="22"/>
                <w:szCs w:val="22"/>
              </w:rPr>
              <w:t xml:space="preserve"> None</w:t>
            </w:r>
          </w:p>
          <w:p w14:paraId="334CF70B" w14:textId="77777777" w:rsidR="00C44BAC" w:rsidRDefault="00A42EC7" w:rsidP="00C44BAC">
            <w:pPr>
              <w:rPr>
                <w:rFonts w:ascii="Arial Narrow" w:hAnsi="Arial Narrow" w:cs="Arial"/>
                <w:sz w:val="22"/>
                <w:szCs w:val="22"/>
              </w:rPr>
            </w:pPr>
            <w:sdt>
              <w:sdtPr>
                <w:rPr>
                  <w:rFonts w:ascii="Arial Narrow" w:hAnsi="Arial Narrow" w:cs="Arial"/>
                  <w:sz w:val="22"/>
                  <w:szCs w:val="22"/>
                </w:rPr>
                <w:id w:val="1384601440"/>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Name</w:t>
            </w:r>
          </w:p>
          <w:p w14:paraId="09C74166" w14:textId="66131940" w:rsidR="00C44BAC" w:rsidRDefault="00A42EC7" w:rsidP="00C44BAC">
            <w:pPr>
              <w:rPr>
                <w:rFonts w:ascii="Arial Narrow" w:hAnsi="Arial Narrow" w:cs="Arial"/>
                <w:sz w:val="22"/>
                <w:szCs w:val="22"/>
              </w:rPr>
            </w:pPr>
            <w:sdt>
              <w:sdtPr>
                <w:rPr>
                  <w:rFonts w:ascii="Arial Narrow" w:hAnsi="Arial Narrow" w:cs="Arial"/>
                  <w:sz w:val="22"/>
                  <w:szCs w:val="22"/>
                </w:rPr>
                <w:id w:val="-992788381"/>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Contact Information (email, phone number, address, etc.)</w:t>
            </w:r>
          </w:p>
          <w:p w14:paraId="3C24A332" w14:textId="759C33C3" w:rsidR="00C44BAC" w:rsidRDefault="00A42EC7" w:rsidP="00C44BAC">
            <w:pPr>
              <w:rPr>
                <w:rFonts w:ascii="MS Gothic" w:eastAsia="MS Gothic" w:hAnsi="MS Gothic" w:cs="Arial"/>
                <w:sz w:val="22"/>
                <w:szCs w:val="22"/>
              </w:rPr>
            </w:pPr>
            <w:sdt>
              <w:sdtPr>
                <w:rPr>
                  <w:rFonts w:ascii="Arial Narrow" w:hAnsi="Arial Narrow" w:cs="Arial"/>
                  <w:sz w:val="22"/>
                  <w:szCs w:val="22"/>
                </w:rPr>
                <w:id w:val="1486273842"/>
                <w14:checkbox>
                  <w14:checked w14:val="0"/>
                  <w14:checkedState w14:val="2612" w14:font="MS Gothic"/>
                  <w14:uncheckedState w14:val="2610" w14:font="MS Gothic"/>
                </w14:checkbox>
              </w:sdtPr>
              <w:sdtEndPr/>
              <w:sdtContent>
                <w:r w:rsidR="00A62831">
                  <w:rPr>
                    <w:rFonts w:ascii="MS Gothic" w:eastAsia="MS Gothic" w:hAnsi="MS Gothic" w:cs="Arial" w:hint="eastAsia"/>
                    <w:sz w:val="22"/>
                    <w:szCs w:val="22"/>
                  </w:rPr>
                  <w:t>☐</w:t>
                </w:r>
              </w:sdtContent>
            </w:sdt>
            <w:r w:rsidR="00C44BAC">
              <w:rPr>
                <w:rFonts w:ascii="Arial Narrow" w:hAnsi="Arial Narrow" w:cs="Arial"/>
                <w:sz w:val="22"/>
                <w:szCs w:val="22"/>
              </w:rPr>
              <w:t xml:space="preserve"> NID</w:t>
            </w:r>
          </w:p>
          <w:p w14:paraId="64959765" w14:textId="10E8F597" w:rsidR="00C44BAC" w:rsidRDefault="00A42EC7" w:rsidP="00C44BAC">
            <w:pPr>
              <w:rPr>
                <w:rFonts w:ascii="Arial Narrow" w:hAnsi="Arial Narrow" w:cs="Arial"/>
                <w:sz w:val="22"/>
                <w:szCs w:val="22"/>
              </w:rPr>
            </w:pPr>
            <w:sdt>
              <w:sdtPr>
                <w:rPr>
                  <w:rFonts w:ascii="Arial Narrow" w:hAnsi="Arial Narrow" w:cs="Arial"/>
                  <w:sz w:val="22"/>
                  <w:szCs w:val="22"/>
                </w:rPr>
                <w:id w:val="-1936203551"/>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 xml:space="preserve">Video Recording-- Face or </w:t>
            </w:r>
            <w:proofErr w:type="gramStart"/>
            <w:r w:rsidR="00C44BAC" w:rsidRPr="005E4174">
              <w:rPr>
                <w:rFonts w:ascii="Arial Narrow" w:hAnsi="Arial Narrow" w:cs="Arial"/>
                <w:sz w:val="22"/>
                <w:szCs w:val="22"/>
              </w:rPr>
              <w:t>other</w:t>
            </w:r>
            <w:proofErr w:type="gramEnd"/>
            <w:r w:rsidR="00C44BAC" w:rsidRPr="005E4174">
              <w:rPr>
                <w:rFonts w:ascii="Arial Narrow" w:hAnsi="Arial Narrow" w:cs="Arial"/>
                <w:sz w:val="22"/>
                <w:szCs w:val="22"/>
              </w:rPr>
              <w:t xml:space="preserve"> identifying personal attribute</w:t>
            </w:r>
          </w:p>
          <w:p w14:paraId="59DDDC8D" w14:textId="137BF207" w:rsidR="00C44BAC" w:rsidRDefault="00A42EC7" w:rsidP="00C44BAC">
            <w:pPr>
              <w:rPr>
                <w:rFonts w:ascii="Arial Narrow" w:hAnsi="Arial Narrow" w:cs="Arial"/>
                <w:sz w:val="22"/>
                <w:szCs w:val="22"/>
              </w:rPr>
            </w:pPr>
            <w:sdt>
              <w:sdtPr>
                <w:rPr>
                  <w:rFonts w:ascii="Arial Narrow" w:hAnsi="Arial Narrow" w:cs="Arial"/>
                  <w:sz w:val="22"/>
                  <w:szCs w:val="22"/>
                </w:rPr>
                <w:id w:val="1934246795"/>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Protected Health Information</w:t>
            </w:r>
            <w:r w:rsidR="00C44BAC">
              <w:rPr>
                <w:rFonts w:ascii="Arial Narrow" w:hAnsi="Arial Narrow" w:cs="Arial"/>
                <w:sz w:val="22"/>
                <w:szCs w:val="22"/>
              </w:rPr>
              <w:t xml:space="preserve"> (PHI) (includes any of the 18 HIPAA identifiers</w:t>
            </w:r>
            <w:r w:rsidR="00C44BAC">
              <w:t xml:space="preserve"> </w:t>
            </w:r>
            <w:r w:rsidR="00C44BAC" w:rsidRPr="005E4174">
              <w:rPr>
                <w:rFonts w:ascii="Arial Narrow" w:hAnsi="Arial Narrow" w:cs="Arial"/>
                <w:sz w:val="22"/>
                <w:szCs w:val="22"/>
              </w:rPr>
              <w:t>associated with medical records, biological specimens, biometrics, data sets</w:t>
            </w:r>
            <w:r w:rsidR="00C44BAC">
              <w:rPr>
                <w:rFonts w:ascii="Arial Narrow" w:hAnsi="Arial Narrow" w:cs="Arial"/>
                <w:sz w:val="22"/>
                <w:szCs w:val="22"/>
              </w:rPr>
              <w:t>)</w:t>
            </w:r>
          </w:p>
          <w:p w14:paraId="1500C479" w14:textId="15B27D9F" w:rsidR="00A62831" w:rsidRDefault="00A42EC7" w:rsidP="00C44BAC">
            <w:pPr>
              <w:rPr>
                <w:rFonts w:ascii="Arial Narrow" w:hAnsi="Arial Narrow" w:cs="Arial"/>
                <w:sz w:val="22"/>
                <w:szCs w:val="22"/>
              </w:rPr>
            </w:pPr>
            <w:sdt>
              <w:sdtPr>
                <w:rPr>
                  <w:rFonts w:ascii="Arial Narrow" w:hAnsi="Arial Narrow" w:cs="Arial"/>
                  <w:sz w:val="22"/>
                  <w:szCs w:val="22"/>
                </w:rPr>
                <w:id w:val="-1700918993"/>
                <w14:checkbox>
                  <w14:checked w14:val="0"/>
                  <w14:checkedState w14:val="2612" w14:font="MS Gothic"/>
                  <w14:uncheckedState w14:val="2610" w14:font="MS Gothic"/>
                </w14:checkbox>
              </w:sdtPr>
              <w:sdtEndPr/>
              <w:sdtContent>
                <w:r w:rsidR="00A62831">
                  <w:rPr>
                    <w:rFonts w:ascii="MS Gothic" w:eastAsia="MS Gothic" w:hAnsi="MS Gothic" w:cs="Arial" w:hint="eastAsia"/>
                    <w:sz w:val="22"/>
                    <w:szCs w:val="22"/>
                  </w:rPr>
                  <w:t>☐</w:t>
                </w:r>
              </w:sdtContent>
            </w:sdt>
            <w:r w:rsidR="00A62831">
              <w:rPr>
                <w:rFonts w:ascii="Arial Narrow" w:hAnsi="Arial Narrow" w:cs="Arial"/>
                <w:sz w:val="22"/>
                <w:szCs w:val="22"/>
              </w:rPr>
              <w:t xml:space="preserve"> </w:t>
            </w:r>
            <w:r w:rsidR="00A62831" w:rsidRPr="00F4293B">
              <w:rPr>
                <w:rFonts w:ascii="Arial Narrow" w:hAnsi="Arial Narrow" w:cs="Arial"/>
                <w:sz w:val="22"/>
                <w:szCs w:val="22"/>
              </w:rPr>
              <w:t xml:space="preserve">Biospecimens (describe): </w:t>
            </w:r>
            <w:r w:rsidR="00A62831" w:rsidRPr="00F4293B">
              <w:rPr>
                <w:rFonts w:ascii="Arial Narrow" w:hAnsi="Arial Narrow" w:cs="Arial"/>
                <w:sz w:val="22"/>
                <w:szCs w:val="22"/>
              </w:rPr>
              <w:fldChar w:fldCharType="begin">
                <w:ffData>
                  <w:name w:val="Text1"/>
                  <w:enabled/>
                  <w:calcOnExit w:val="0"/>
                  <w:textInput/>
                </w:ffData>
              </w:fldChar>
            </w:r>
            <w:r w:rsidR="00A62831" w:rsidRPr="00F4293B">
              <w:rPr>
                <w:rFonts w:ascii="Arial Narrow" w:hAnsi="Arial Narrow" w:cs="Arial"/>
                <w:sz w:val="22"/>
                <w:szCs w:val="22"/>
              </w:rPr>
              <w:instrText xml:space="preserve"> FORMTEXT </w:instrText>
            </w:r>
            <w:r w:rsidR="00A62831" w:rsidRPr="00F4293B">
              <w:rPr>
                <w:rFonts w:ascii="Arial Narrow" w:hAnsi="Arial Narrow" w:cs="Arial"/>
                <w:sz w:val="22"/>
                <w:szCs w:val="22"/>
              </w:rPr>
            </w:r>
            <w:r w:rsidR="00A62831" w:rsidRPr="00F4293B">
              <w:rPr>
                <w:rFonts w:ascii="Arial Narrow" w:hAnsi="Arial Narrow" w:cs="Arial"/>
                <w:sz w:val="22"/>
                <w:szCs w:val="22"/>
              </w:rPr>
              <w:fldChar w:fldCharType="separate"/>
            </w:r>
            <w:r w:rsidR="00A62831" w:rsidRPr="00F4293B">
              <w:rPr>
                <w:rFonts w:ascii="Arial Narrow" w:hAnsi="Arial Narrow" w:cs="Arial"/>
                <w:noProof/>
                <w:sz w:val="22"/>
                <w:szCs w:val="22"/>
              </w:rPr>
              <w:t> </w:t>
            </w:r>
            <w:r w:rsidR="00A62831" w:rsidRPr="00F4293B">
              <w:rPr>
                <w:rFonts w:ascii="Arial Narrow" w:hAnsi="Arial Narrow" w:cs="Arial"/>
                <w:noProof/>
                <w:sz w:val="22"/>
                <w:szCs w:val="22"/>
              </w:rPr>
              <w:t> </w:t>
            </w:r>
            <w:r w:rsidR="00A62831" w:rsidRPr="00F4293B">
              <w:rPr>
                <w:rFonts w:ascii="Arial Narrow" w:hAnsi="Arial Narrow" w:cs="Arial"/>
                <w:noProof/>
                <w:sz w:val="22"/>
                <w:szCs w:val="22"/>
              </w:rPr>
              <w:t> </w:t>
            </w:r>
            <w:r w:rsidR="00A62831" w:rsidRPr="00F4293B">
              <w:rPr>
                <w:rFonts w:ascii="Arial Narrow" w:hAnsi="Arial Narrow" w:cs="Arial"/>
                <w:noProof/>
                <w:sz w:val="22"/>
                <w:szCs w:val="22"/>
              </w:rPr>
              <w:t> </w:t>
            </w:r>
            <w:r w:rsidR="00A62831" w:rsidRPr="00F4293B">
              <w:rPr>
                <w:rFonts w:ascii="Arial Narrow" w:hAnsi="Arial Narrow" w:cs="Arial"/>
                <w:noProof/>
                <w:sz w:val="22"/>
                <w:szCs w:val="22"/>
              </w:rPr>
              <w:t> </w:t>
            </w:r>
            <w:r w:rsidR="00A62831" w:rsidRPr="00F4293B">
              <w:rPr>
                <w:rFonts w:ascii="Arial Narrow" w:hAnsi="Arial Narrow" w:cs="Arial"/>
                <w:sz w:val="22"/>
                <w:szCs w:val="22"/>
              </w:rPr>
              <w:fldChar w:fldCharType="end"/>
            </w:r>
          </w:p>
          <w:p w14:paraId="71415A73" w14:textId="5FB17F79" w:rsidR="00C44BAC" w:rsidRPr="003544AC" w:rsidRDefault="00A42EC7" w:rsidP="00C44BAC">
            <w:pPr>
              <w:rPr>
                <w:rFonts w:ascii="Arial Narrow" w:hAnsi="Arial Narrow" w:cs="Arial"/>
                <w:sz w:val="22"/>
                <w:szCs w:val="22"/>
              </w:rPr>
            </w:pPr>
            <w:sdt>
              <w:sdtPr>
                <w:rPr>
                  <w:rFonts w:ascii="Arial Narrow" w:hAnsi="Arial Narrow" w:cs="Arial"/>
                  <w:sz w:val="22"/>
                  <w:szCs w:val="22"/>
                </w:rPr>
                <w:id w:val="-2010817793"/>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Other</w:t>
            </w:r>
            <w:r w:rsidR="00C44BAC">
              <w:rPr>
                <w:rFonts w:ascii="Arial Narrow" w:hAnsi="Arial Narrow" w:cs="Arial"/>
                <w:sz w:val="22"/>
                <w:szCs w:val="22"/>
              </w:rPr>
              <w:t xml:space="preserve"> (specify):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p>
        </w:tc>
      </w:tr>
      <w:tr w:rsidR="00C44BAC" w:rsidRPr="003544AC" w14:paraId="3A0594C2" w14:textId="77777777" w:rsidTr="00462278">
        <w:tc>
          <w:tcPr>
            <w:tcW w:w="3631" w:type="dxa"/>
            <w:gridSpan w:val="3"/>
            <w:tcBorders>
              <w:bottom w:val="single" w:sz="4" w:space="0" w:color="auto"/>
            </w:tcBorders>
            <w:vAlign w:val="center"/>
          </w:tcPr>
          <w:p w14:paraId="27CE1657" w14:textId="24B26506"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t xml:space="preserve">Data Retention:  </w:t>
            </w:r>
          </w:p>
          <w:p w14:paraId="283BE019" w14:textId="16CD7744" w:rsidR="00C44BAC" w:rsidRPr="005E4174" w:rsidRDefault="00C44BAC" w:rsidP="00C44BAC">
            <w:pPr>
              <w:jc w:val="right"/>
              <w:rPr>
                <w:rFonts w:ascii="Arial Narrow" w:hAnsi="Arial Narrow" w:cs="Arial"/>
                <w:sz w:val="22"/>
                <w:szCs w:val="22"/>
              </w:rPr>
            </w:pPr>
            <w:r w:rsidRPr="005E4174">
              <w:rPr>
                <w:rFonts w:ascii="Arial Narrow" w:hAnsi="Arial Narrow" w:cs="Arial"/>
                <w:sz w:val="22"/>
                <w:szCs w:val="22"/>
              </w:rPr>
              <w:t xml:space="preserve">(check </w:t>
            </w:r>
            <w:r w:rsidRPr="005E4174">
              <w:rPr>
                <w:bCs/>
                <w:iCs/>
              </w:rPr>
              <w:sym w:font="Wingdings" w:char="F0FE"/>
            </w:r>
            <w:r w:rsidRPr="005E4174">
              <w:rPr>
                <w:bCs/>
                <w:iCs/>
              </w:rPr>
              <w:t xml:space="preserve"> </w:t>
            </w:r>
            <w:r w:rsidRPr="005E4174">
              <w:rPr>
                <w:rFonts w:ascii="Arial Narrow" w:hAnsi="Arial Narrow" w:cs="Arial"/>
                <w:sz w:val="22"/>
                <w:szCs w:val="22"/>
              </w:rPr>
              <w:t>all that apply</w:t>
            </w:r>
            <w:r>
              <w:rPr>
                <w:rFonts w:ascii="Arial Narrow" w:hAnsi="Arial Narrow" w:cs="Arial"/>
                <w:sz w:val="22"/>
                <w:szCs w:val="22"/>
              </w:rPr>
              <w:t xml:space="preserve"> for both the identifiable and de-identified sections, as applicable</w:t>
            </w:r>
            <w:r w:rsidRPr="005E4174">
              <w:rPr>
                <w:rFonts w:ascii="Arial Narrow" w:hAnsi="Arial Narrow" w:cs="Arial"/>
                <w:sz w:val="22"/>
                <w:szCs w:val="22"/>
              </w:rPr>
              <w:t>)</w:t>
            </w:r>
          </w:p>
        </w:tc>
        <w:tc>
          <w:tcPr>
            <w:tcW w:w="6439" w:type="dxa"/>
            <w:gridSpan w:val="2"/>
            <w:tcBorders>
              <w:bottom w:val="single" w:sz="4" w:space="0" w:color="auto"/>
            </w:tcBorders>
            <w:vAlign w:val="center"/>
          </w:tcPr>
          <w:p w14:paraId="1C1C4F5C" w14:textId="230B79BD" w:rsidR="00C44BAC" w:rsidRPr="00C43910" w:rsidRDefault="00C44BAC" w:rsidP="00C43910">
            <w:pPr>
              <w:pStyle w:val="ListParagraph"/>
              <w:numPr>
                <w:ilvl w:val="0"/>
                <w:numId w:val="23"/>
              </w:numPr>
              <w:rPr>
                <w:rFonts w:ascii="Arial Narrow" w:hAnsi="Arial Narrow" w:cs="Arial"/>
                <w:b/>
              </w:rPr>
            </w:pPr>
            <w:r w:rsidRPr="00C43910">
              <w:rPr>
                <w:rFonts w:ascii="Arial Narrow" w:hAnsi="Arial Narrow" w:cs="Arial"/>
                <w:b/>
              </w:rPr>
              <w:t>If You are Collecting Identifiable Data:</w:t>
            </w:r>
          </w:p>
          <w:p w14:paraId="1C10E66B" w14:textId="240B6FE5" w:rsidR="00C44BAC" w:rsidRDefault="00A42EC7" w:rsidP="00C44BAC">
            <w:pPr>
              <w:rPr>
                <w:rFonts w:ascii="Arial Narrow" w:hAnsi="Arial Narrow" w:cs="Arial"/>
                <w:sz w:val="22"/>
                <w:szCs w:val="22"/>
              </w:rPr>
            </w:pPr>
            <w:sdt>
              <w:sdtPr>
                <w:rPr>
                  <w:rFonts w:ascii="Arial Narrow" w:hAnsi="Arial Narrow" w:cs="Arial"/>
                  <w:sz w:val="22"/>
                  <w:szCs w:val="22"/>
                </w:rPr>
                <w:id w:val="-1585826629"/>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I</w:t>
            </w:r>
            <w:r w:rsidR="00C44BAC" w:rsidRPr="005E4174">
              <w:rPr>
                <w:rFonts w:ascii="Arial Narrow" w:hAnsi="Arial Narrow" w:cs="Arial"/>
                <w:sz w:val="22"/>
                <w:szCs w:val="22"/>
              </w:rPr>
              <w:t>dentifiers deleted after transcription</w:t>
            </w:r>
          </w:p>
          <w:p w14:paraId="4F644759" w14:textId="0885E158" w:rsidR="00C44BAC" w:rsidRDefault="00A42EC7" w:rsidP="00C44BAC">
            <w:pPr>
              <w:rPr>
                <w:rFonts w:ascii="Arial Narrow" w:hAnsi="Arial Narrow" w:cs="Arial"/>
                <w:sz w:val="22"/>
                <w:szCs w:val="22"/>
              </w:rPr>
            </w:pPr>
            <w:sdt>
              <w:sdtPr>
                <w:rPr>
                  <w:rFonts w:ascii="Arial Narrow" w:hAnsi="Arial Narrow" w:cs="Arial"/>
                  <w:sz w:val="22"/>
                  <w:szCs w:val="22"/>
                </w:rPr>
                <w:id w:val="1039945317"/>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I</w:t>
            </w:r>
            <w:r w:rsidR="00C44BAC" w:rsidRPr="005E4174">
              <w:rPr>
                <w:rFonts w:ascii="Arial Narrow" w:hAnsi="Arial Narrow" w:cs="Arial"/>
                <w:sz w:val="22"/>
                <w:szCs w:val="22"/>
              </w:rPr>
              <w:t>dentifiers deleted after data analysis</w:t>
            </w:r>
          </w:p>
          <w:p w14:paraId="55120F2D" w14:textId="31D6CE12" w:rsidR="00C44BAC" w:rsidRDefault="00A42EC7" w:rsidP="00C44BAC">
            <w:pPr>
              <w:rPr>
                <w:rFonts w:ascii="Arial Narrow" w:hAnsi="Arial Narrow" w:cs="Arial"/>
                <w:sz w:val="22"/>
                <w:szCs w:val="22"/>
              </w:rPr>
            </w:pPr>
            <w:sdt>
              <w:sdtPr>
                <w:rPr>
                  <w:rFonts w:ascii="Arial Narrow" w:hAnsi="Arial Narrow" w:cs="Arial"/>
                  <w:sz w:val="22"/>
                  <w:szCs w:val="22"/>
                </w:rPr>
                <w:id w:val="-524942128"/>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I</w:t>
            </w:r>
            <w:r w:rsidR="00C44BAC" w:rsidRPr="005E4174">
              <w:rPr>
                <w:rFonts w:ascii="Arial Narrow" w:hAnsi="Arial Narrow" w:cs="Arial"/>
                <w:sz w:val="22"/>
                <w:szCs w:val="22"/>
              </w:rPr>
              <w:t xml:space="preserve">dentifiers deleted </w:t>
            </w:r>
            <w:r w:rsidR="00C44BAC">
              <w:rPr>
                <w:rFonts w:ascii="Arial Narrow" w:hAnsi="Arial Narrow" w:cs="Arial"/>
                <w:sz w:val="22"/>
                <w:szCs w:val="22"/>
              </w:rPr>
              <w:t xml:space="preserve">at a specific timepoint (specify):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p>
          <w:p w14:paraId="55052474" w14:textId="415451C7" w:rsidR="00C44BAC" w:rsidRDefault="00C44BAC" w:rsidP="00C44BAC">
            <w:pPr>
              <w:rPr>
                <w:rFonts w:ascii="Arial Narrow" w:hAnsi="Arial Narrow" w:cs="Arial"/>
                <w:sz w:val="22"/>
                <w:szCs w:val="22"/>
              </w:rPr>
            </w:pPr>
          </w:p>
          <w:p w14:paraId="4BDDC0A9" w14:textId="7130453D" w:rsidR="00C44BAC" w:rsidRPr="00C43910" w:rsidRDefault="00C44BAC" w:rsidP="00C43910">
            <w:pPr>
              <w:pStyle w:val="ListParagraph"/>
              <w:numPr>
                <w:ilvl w:val="0"/>
                <w:numId w:val="23"/>
              </w:numPr>
              <w:rPr>
                <w:rFonts w:ascii="Arial Narrow" w:hAnsi="Arial Narrow" w:cs="Arial"/>
                <w:b/>
              </w:rPr>
            </w:pPr>
            <w:r w:rsidRPr="00C43910">
              <w:rPr>
                <w:rFonts w:ascii="Arial Narrow" w:hAnsi="Arial Narrow" w:cs="Arial"/>
                <w:b/>
              </w:rPr>
              <w:t>De-Identified Data:</w:t>
            </w:r>
          </w:p>
          <w:p w14:paraId="30DD1621" w14:textId="635BC52E" w:rsidR="00C44BAC" w:rsidRDefault="00A42EC7" w:rsidP="00C44BAC">
            <w:pPr>
              <w:rPr>
                <w:rFonts w:ascii="MS Gothic" w:eastAsia="MS Gothic" w:hAnsi="MS Gothic" w:cs="Arial"/>
                <w:sz w:val="22"/>
                <w:szCs w:val="22"/>
              </w:rPr>
            </w:pPr>
            <w:sdt>
              <w:sdtPr>
                <w:rPr>
                  <w:rFonts w:ascii="Arial Narrow" w:hAnsi="Arial Narrow" w:cs="Arial"/>
                  <w:sz w:val="22"/>
                  <w:szCs w:val="22"/>
                </w:rPr>
                <w:id w:val="-288664732"/>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De-</w:t>
            </w:r>
            <w:r w:rsidR="00C44BAC">
              <w:rPr>
                <w:rFonts w:ascii="Arial Narrow" w:hAnsi="Arial Narrow" w:cs="Arial"/>
                <w:sz w:val="22"/>
                <w:szCs w:val="22"/>
              </w:rPr>
              <w:t>i</w:t>
            </w:r>
            <w:r w:rsidR="00C44BAC" w:rsidRPr="005E4174">
              <w:rPr>
                <w:rFonts w:ascii="Arial Narrow" w:hAnsi="Arial Narrow" w:cs="Arial"/>
                <w:sz w:val="22"/>
                <w:szCs w:val="22"/>
              </w:rPr>
              <w:t xml:space="preserve">dentified </w:t>
            </w:r>
            <w:r w:rsidR="00C44BAC">
              <w:rPr>
                <w:rFonts w:ascii="Arial Narrow" w:hAnsi="Arial Narrow" w:cs="Arial"/>
                <w:sz w:val="22"/>
                <w:szCs w:val="22"/>
              </w:rPr>
              <w:t>d</w:t>
            </w:r>
            <w:r w:rsidR="00C44BAC" w:rsidRPr="005E4174">
              <w:rPr>
                <w:rFonts w:ascii="Arial Narrow" w:hAnsi="Arial Narrow" w:cs="Arial"/>
                <w:sz w:val="22"/>
                <w:szCs w:val="22"/>
              </w:rPr>
              <w:t xml:space="preserve">ata stored for </w:t>
            </w:r>
            <w:r w:rsidR="00C44BAC">
              <w:rPr>
                <w:rFonts w:ascii="Arial Narrow" w:hAnsi="Arial Narrow" w:cs="Arial"/>
                <w:sz w:val="22"/>
                <w:szCs w:val="22"/>
              </w:rPr>
              <w:t xml:space="preserve">a minimum of </w:t>
            </w:r>
            <w:r w:rsidR="00C44BAC" w:rsidRPr="005E4174">
              <w:rPr>
                <w:rFonts w:ascii="Arial Narrow" w:hAnsi="Arial Narrow" w:cs="Arial"/>
                <w:sz w:val="22"/>
                <w:szCs w:val="22"/>
              </w:rPr>
              <w:t>5</w:t>
            </w:r>
            <w:r w:rsidR="00C44BAC">
              <w:rPr>
                <w:rFonts w:ascii="Arial Narrow" w:hAnsi="Arial Narrow" w:cs="Arial"/>
                <w:sz w:val="22"/>
                <w:szCs w:val="22"/>
              </w:rPr>
              <w:t xml:space="preserve"> </w:t>
            </w:r>
            <w:r w:rsidR="00C44BAC" w:rsidRPr="005E4174">
              <w:rPr>
                <w:rFonts w:ascii="Arial Narrow" w:hAnsi="Arial Narrow" w:cs="Arial"/>
                <w:sz w:val="22"/>
                <w:szCs w:val="22"/>
              </w:rPr>
              <w:t>y</w:t>
            </w:r>
            <w:r w:rsidR="00C44BAC">
              <w:rPr>
                <w:rFonts w:ascii="Arial Narrow" w:hAnsi="Arial Narrow" w:cs="Arial"/>
                <w:sz w:val="22"/>
                <w:szCs w:val="22"/>
              </w:rPr>
              <w:t>ear</w:t>
            </w:r>
            <w:r w:rsidR="00C44BAC" w:rsidRPr="005E4174">
              <w:rPr>
                <w:rFonts w:ascii="Arial Narrow" w:hAnsi="Arial Narrow" w:cs="Arial"/>
                <w:sz w:val="22"/>
                <w:szCs w:val="22"/>
              </w:rPr>
              <w:t>s (per UCF policy)</w:t>
            </w:r>
          </w:p>
          <w:p w14:paraId="5551B124" w14:textId="57CCC201" w:rsidR="00C44BAC" w:rsidRPr="005E4174" w:rsidRDefault="00A42EC7" w:rsidP="00C44BAC">
            <w:pPr>
              <w:rPr>
                <w:rFonts w:ascii="MS Gothic" w:eastAsia="MS Gothic" w:hAnsi="MS Gothic" w:cs="Arial"/>
                <w:sz w:val="22"/>
                <w:szCs w:val="22"/>
              </w:rPr>
            </w:pPr>
            <w:sdt>
              <w:sdtPr>
                <w:rPr>
                  <w:rFonts w:ascii="Arial Narrow" w:hAnsi="Arial Narrow" w:cs="Arial"/>
                  <w:sz w:val="22"/>
                  <w:szCs w:val="22"/>
                </w:rPr>
                <w:id w:val="-2010130578"/>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De-</w:t>
            </w:r>
            <w:r w:rsidR="00C44BAC">
              <w:rPr>
                <w:rFonts w:ascii="Arial Narrow" w:hAnsi="Arial Narrow" w:cs="Arial"/>
                <w:sz w:val="22"/>
                <w:szCs w:val="22"/>
              </w:rPr>
              <w:t>i</w:t>
            </w:r>
            <w:r w:rsidR="00C44BAC" w:rsidRPr="005E4174">
              <w:rPr>
                <w:rFonts w:ascii="Arial Narrow" w:hAnsi="Arial Narrow" w:cs="Arial"/>
                <w:sz w:val="22"/>
                <w:szCs w:val="22"/>
              </w:rPr>
              <w:t xml:space="preserve">dentified </w:t>
            </w:r>
            <w:r w:rsidR="00C44BAC">
              <w:rPr>
                <w:rFonts w:ascii="Arial Narrow" w:hAnsi="Arial Narrow" w:cs="Arial"/>
                <w:sz w:val="22"/>
                <w:szCs w:val="22"/>
              </w:rPr>
              <w:t>d</w:t>
            </w:r>
            <w:r w:rsidR="00C44BAC" w:rsidRPr="005E4174">
              <w:rPr>
                <w:rFonts w:ascii="Arial Narrow" w:hAnsi="Arial Narrow" w:cs="Arial"/>
                <w:sz w:val="22"/>
                <w:szCs w:val="22"/>
              </w:rPr>
              <w:t xml:space="preserve">ata stored for </w:t>
            </w:r>
            <w:r w:rsidR="00C44BAC">
              <w:rPr>
                <w:rFonts w:ascii="Arial Narrow" w:hAnsi="Arial Narrow" w:cs="Arial"/>
                <w:sz w:val="22"/>
                <w:szCs w:val="22"/>
              </w:rPr>
              <w:t xml:space="preserve">a certain amount of time or specific timepoint (specify):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p>
        </w:tc>
      </w:tr>
      <w:tr w:rsidR="00C44BAC" w:rsidRPr="001F6256" w14:paraId="1AA6AD8D" w14:textId="77777777" w:rsidTr="00462278">
        <w:tc>
          <w:tcPr>
            <w:tcW w:w="10070" w:type="dxa"/>
            <w:gridSpan w:val="5"/>
            <w:shd w:val="clear" w:color="auto" w:fill="000000"/>
            <w:vAlign w:val="center"/>
          </w:tcPr>
          <w:p w14:paraId="1A8398DA" w14:textId="0DC6CA43" w:rsidR="00C44BAC" w:rsidRDefault="00C44BAC" w:rsidP="00C44BAC">
            <w:pPr>
              <w:jc w:val="center"/>
              <w:rPr>
                <w:rFonts w:ascii="Arial" w:hAnsi="Arial" w:cs="Arial"/>
                <w:b/>
                <w:sz w:val="22"/>
                <w:szCs w:val="22"/>
              </w:rPr>
            </w:pPr>
            <w:r>
              <w:rPr>
                <w:rFonts w:ascii="Arial" w:hAnsi="Arial" w:cs="Arial"/>
                <w:b/>
                <w:sz w:val="22"/>
                <w:szCs w:val="22"/>
              </w:rPr>
              <w:t>Section 3 – Ethical Considerations</w:t>
            </w:r>
          </w:p>
          <w:p w14:paraId="458BAE33" w14:textId="77777777" w:rsidR="00C44BAC" w:rsidRPr="005E4174" w:rsidRDefault="00C44BAC" w:rsidP="00C44BAC">
            <w:pPr>
              <w:jc w:val="center"/>
              <w:rPr>
                <w:rFonts w:ascii="Arial" w:hAnsi="Arial" w:cs="Arial"/>
                <w:b/>
                <w:sz w:val="22"/>
                <w:szCs w:val="22"/>
              </w:rPr>
            </w:pPr>
            <w:r>
              <w:rPr>
                <w:rFonts w:ascii="Arial" w:hAnsi="Arial" w:cs="Arial"/>
                <w:b/>
                <w:sz w:val="22"/>
                <w:szCs w:val="22"/>
              </w:rPr>
              <w:t>Complete each section</w:t>
            </w:r>
          </w:p>
        </w:tc>
      </w:tr>
      <w:tr w:rsidR="00C44BAC" w:rsidRPr="003544AC" w14:paraId="6B23B5A8" w14:textId="77777777" w:rsidTr="00462278">
        <w:tc>
          <w:tcPr>
            <w:tcW w:w="3631" w:type="dxa"/>
            <w:gridSpan w:val="3"/>
            <w:tcBorders>
              <w:bottom w:val="single" w:sz="4" w:space="0" w:color="auto"/>
            </w:tcBorders>
            <w:vAlign w:val="center"/>
          </w:tcPr>
          <w:p w14:paraId="1A979B62" w14:textId="01877DD4" w:rsidR="00C44BAC" w:rsidRPr="005E4174" w:rsidRDefault="00C44BAC" w:rsidP="00C44BAC">
            <w:pPr>
              <w:pStyle w:val="ListParagraph"/>
              <w:numPr>
                <w:ilvl w:val="0"/>
                <w:numId w:val="17"/>
              </w:numPr>
              <w:jc w:val="right"/>
              <w:rPr>
                <w:rFonts w:ascii="Arial Narrow" w:hAnsi="Arial Narrow" w:cs="Arial"/>
                <w:b/>
              </w:rPr>
            </w:pPr>
            <w:r w:rsidRPr="005E4174">
              <w:rPr>
                <w:rFonts w:ascii="Arial Narrow" w:hAnsi="Arial Narrow" w:cs="Arial"/>
                <w:b/>
              </w:rPr>
              <w:t xml:space="preserve">Describe how subject selection is equitable </w:t>
            </w:r>
            <w:r w:rsidRPr="005E4174">
              <w:rPr>
                <w:rFonts w:ascii="Arial Narrow" w:hAnsi="Arial Narrow" w:cs="Arial"/>
              </w:rPr>
              <w:t>(describe inclusion/exclusion criteria):</w:t>
            </w:r>
          </w:p>
        </w:tc>
        <w:tc>
          <w:tcPr>
            <w:tcW w:w="6439" w:type="dxa"/>
            <w:gridSpan w:val="2"/>
            <w:tcBorders>
              <w:bottom w:val="single" w:sz="4" w:space="0" w:color="auto"/>
            </w:tcBorders>
            <w:vAlign w:val="center"/>
          </w:tcPr>
          <w:p w14:paraId="00E84ECD" w14:textId="30B5AA12" w:rsidR="00C44BAC" w:rsidRDefault="008C488D" w:rsidP="00C44BAC">
            <w:pPr>
              <w:rPr>
                <w:rFonts w:ascii="Arial Narrow" w:hAnsi="Arial Narrow" w:cs="Arial"/>
                <w:sz w:val="22"/>
                <w:szCs w:val="22"/>
              </w:rPr>
            </w:pPr>
            <w:r>
              <w:rPr>
                <w:rFonts w:ascii="Arial Narrow" w:hAnsi="Arial Narrow" w:cs="Arial"/>
                <w:sz w:val="22"/>
                <w:szCs w:val="22"/>
              </w:rPr>
              <w:t xml:space="preserve">Participants who have lived in, or are currently living in, the Middle East and North Africa region </w:t>
            </w:r>
            <w:r w:rsidR="000B50E5">
              <w:rPr>
                <w:rFonts w:ascii="Arial Narrow" w:hAnsi="Arial Narrow" w:cs="Arial"/>
                <w:sz w:val="22"/>
                <w:szCs w:val="22"/>
              </w:rPr>
              <w:t xml:space="preserve">(MENA) </w:t>
            </w:r>
            <w:r>
              <w:rPr>
                <w:rFonts w:ascii="Arial Narrow" w:hAnsi="Arial Narrow" w:cs="Arial"/>
                <w:sz w:val="22"/>
                <w:szCs w:val="22"/>
              </w:rPr>
              <w:t xml:space="preserve">will be invited to participate. The survey will be translated into the main languages of the region, including Arabic (Modern Standard), Farsi, and Turkish. </w:t>
            </w:r>
          </w:p>
        </w:tc>
      </w:tr>
      <w:tr w:rsidR="00C44BAC" w:rsidRPr="003544AC" w14:paraId="2EB80E7B" w14:textId="77777777" w:rsidTr="00462278">
        <w:tc>
          <w:tcPr>
            <w:tcW w:w="3631" w:type="dxa"/>
            <w:gridSpan w:val="3"/>
            <w:tcBorders>
              <w:bottom w:val="single" w:sz="4" w:space="0" w:color="auto"/>
            </w:tcBorders>
            <w:vAlign w:val="center"/>
          </w:tcPr>
          <w:p w14:paraId="7074598A" w14:textId="005941EB" w:rsidR="00C44BAC" w:rsidRPr="005E4174" w:rsidRDefault="00C44BAC" w:rsidP="00A62831">
            <w:pPr>
              <w:pStyle w:val="ListParagraph"/>
              <w:numPr>
                <w:ilvl w:val="0"/>
                <w:numId w:val="17"/>
              </w:numPr>
              <w:jc w:val="right"/>
              <w:rPr>
                <w:rFonts w:ascii="Arial Narrow" w:hAnsi="Arial Narrow" w:cs="Arial"/>
                <w:b/>
              </w:rPr>
            </w:pPr>
            <w:r>
              <w:rPr>
                <w:rFonts w:ascii="Arial Narrow" w:hAnsi="Arial Narrow" w:cs="Arial"/>
                <w:b/>
              </w:rPr>
              <w:t xml:space="preserve">This study involves the </w:t>
            </w:r>
            <w:r w:rsidR="00A62831" w:rsidRPr="00F4293B">
              <w:rPr>
                <w:rFonts w:ascii="Arial Narrow" w:hAnsi="Arial Narrow" w:cs="Arial"/>
                <w:b/>
              </w:rPr>
              <w:t>collection</w:t>
            </w:r>
            <w:r w:rsidR="00A62831">
              <w:rPr>
                <w:rFonts w:ascii="Arial Narrow" w:hAnsi="Arial Narrow" w:cs="Arial"/>
                <w:b/>
              </w:rPr>
              <w:t xml:space="preserve"> </w:t>
            </w:r>
            <w:r>
              <w:rPr>
                <w:rFonts w:ascii="Arial Narrow" w:hAnsi="Arial Narrow" w:cs="Arial"/>
                <w:b/>
              </w:rPr>
              <w:t>of identifiable data</w:t>
            </w:r>
            <w:r w:rsidRPr="005E4174">
              <w:rPr>
                <w:rFonts w:ascii="Arial Narrow" w:hAnsi="Arial Narrow" w:cs="Arial"/>
                <w:b/>
              </w:rPr>
              <w:t>:</w:t>
            </w:r>
          </w:p>
        </w:tc>
        <w:tc>
          <w:tcPr>
            <w:tcW w:w="6439" w:type="dxa"/>
            <w:gridSpan w:val="2"/>
            <w:tcBorders>
              <w:bottom w:val="single" w:sz="4" w:space="0" w:color="auto"/>
            </w:tcBorders>
            <w:vAlign w:val="center"/>
          </w:tcPr>
          <w:p w14:paraId="79EC50B2" w14:textId="229AA52B" w:rsidR="00C44BAC" w:rsidRDefault="00A42EC7" w:rsidP="00C44BAC">
            <w:pPr>
              <w:rPr>
                <w:rFonts w:ascii="Arial Narrow" w:hAnsi="Arial Narrow" w:cs="Arial"/>
                <w:sz w:val="22"/>
                <w:szCs w:val="22"/>
              </w:rPr>
            </w:pPr>
            <w:sdt>
              <w:sdtPr>
                <w:rPr>
                  <w:rFonts w:ascii="Arial Narrow" w:hAnsi="Arial Narrow" w:cs="Arial"/>
                  <w:sz w:val="22"/>
                  <w:szCs w:val="22"/>
                </w:rPr>
                <w:id w:val="416613190"/>
                <w14:checkbox>
                  <w14:checked w14:val="1"/>
                  <w14:checkedState w14:val="2612" w14:font="MS Gothic"/>
                  <w14:uncheckedState w14:val="2610" w14:font="MS Gothic"/>
                </w14:checkbox>
              </w:sdtPr>
              <w:sdtEndPr/>
              <w:sdtContent>
                <w:r w:rsidR="004809E1">
                  <w:rPr>
                    <w:rFonts w:ascii="MS Gothic" w:eastAsia="MS Gothic" w:hAnsi="MS Gothic" w:cs="Arial" w:hint="eastAsia"/>
                    <w:sz w:val="22"/>
                    <w:szCs w:val="22"/>
                  </w:rPr>
                  <w:t>☒</w:t>
                </w:r>
              </w:sdtContent>
            </w:sdt>
            <w:r w:rsidR="00C44BAC">
              <w:rPr>
                <w:rFonts w:ascii="Arial Narrow" w:hAnsi="Arial Narrow" w:cs="Arial"/>
                <w:sz w:val="22"/>
                <w:szCs w:val="22"/>
              </w:rPr>
              <w:t xml:space="preserve"> No</w:t>
            </w:r>
          </w:p>
          <w:p w14:paraId="79E0AA22" w14:textId="77777777" w:rsidR="00C44BAC" w:rsidRDefault="00A42EC7" w:rsidP="00C44BAC">
            <w:pPr>
              <w:rPr>
                <w:rFonts w:ascii="Arial Narrow" w:hAnsi="Arial Narrow" w:cs="Arial"/>
                <w:sz w:val="22"/>
                <w:szCs w:val="22"/>
              </w:rPr>
            </w:pPr>
            <w:sdt>
              <w:sdtPr>
                <w:rPr>
                  <w:rFonts w:ascii="Arial Narrow" w:hAnsi="Arial Narrow" w:cs="Arial"/>
                  <w:sz w:val="22"/>
                  <w:szCs w:val="22"/>
                </w:rPr>
                <w:id w:val="-521404639"/>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Yes</w:t>
            </w:r>
          </w:p>
          <w:p w14:paraId="63DCF536" w14:textId="77AA4E80" w:rsidR="00C44BAC" w:rsidRDefault="00C44BAC" w:rsidP="00C44BAC">
            <w:pPr>
              <w:rPr>
                <w:rFonts w:ascii="Arial Narrow" w:hAnsi="Arial Narrow" w:cs="Arial"/>
                <w:sz w:val="22"/>
                <w:szCs w:val="22"/>
              </w:rPr>
            </w:pPr>
            <w:r>
              <w:rPr>
                <w:rFonts w:ascii="Arial Narrow" w:hAnsi="Arial Narrow" w:cs="Arial"/>
                <w:sz w:val="22"/>
                <w:szCs w:val="22"/>
              </w:rPr>
              <w:t xml:space="preserve">If Yes, describe the provisions in place to protect the confidentiality of the data: </w:t>
            </w:r>
            <w:r w:rsidRPr="003544AC">
              <w:rPr>
                <w:rFonts w:ascii="Arial Narrow" w:hAnsi="Arial Narrow" w:cs="Arial"/>
                <w:sz w:val="22"/>
                <w:szCs w:val="22"/>
              </w:rPr>
              <w:fldChar w:fldCharType="begin">
                <w:ffData>
                  <w:name w:val="Text1"/>
                  <w:enabled/>
                  <w:calcOnExit w:val="0"/>
                  <w:textInput/>
                </w:ffData>
              </w:fldChar>
            </w:r>
            <w:r w:rsidRPr="003544AC">
              <w:rPr>
                <w:rFonts w:ascii="Arial Narrow" w:hAnsi="Arial Narrow" w:cs="Arial"/>
                <w:sz w:val="22"/>
                <w:szCs w:val="22"/>
              </w:rPr>
              <w:instrText xml:space="preserve"> FORMTEXT </w:instrText>
            </w:r>
            <w:r w:rsidRPr="003544AC">
              <w:rPr>
                <w:rFonts w:ascii="Arial Narrow" w:hAnsi="Arial Narrow" w:cs="Arial"/>
                <w:sz w:val="22"/>
                <w:szCs w:val="22"/>
              </w:rPr>
            </w:r>
            <w:r w:rsidRPr="003544AC">
              <w:rPr>
                <w:rFonts w:ascii="Arial Narrow" w:hAnsi="Arial Narrow" w:cs="Arial"/>
                <w:sz w:val="22"/>
                <w:szCs w:val="22"/>
              </w:rPr>
              <w:fldChar w:fldCharType="separate"/>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sidRPr="003544AC">
              <w:rPr>
                <w:rFonts w:ascii="Arial Narrow" w:hAnsi="Arial Narrow" w:cs="Arial"/>
                <w:sz w:val="22"/>
                <w:szCs w:val="22"/>
              </w:rPr>
              <w:fldChar w:fldCharType="end"/>
            </w:r>
          </w:p>
        </w:tc>
      </w:tr>
      <w:tr w:rsidR="00C44BAC" w:rsidRPr="003544AC" w14:paraId="570F537F" w14:textId="77777777" w:rsidTr="00462278">
        <w:tc>
          <w:tcPr>
            <w:tcW w:w="3631" w:type="dxa"/>
            <w:gridSpan w:val="3"/>
            <w:tcBorders>
              <w:bottom w:val="single" w:sz="4" w:space="0" w:color="auto"/>
            </w:tcBorders>
            <w:vAlign w:val="center"/>
          </w:tcPr>
          <w:p w14:paraId="79A11654" w14:textId="41719CD1" w:rsidR="00C44BAC" w:rsidRPr="005E4174" w:rsidRDefault="00C44BAC" w:rsidP="00C44BAC">
            <w:pPr>
              <w:pStyle w:val="ListParagraph"/>
              <w:numPr>
                <w:ilvl w:val="0"/>
                <w:numId w:val="17"/>
              </w:numPr>
              <w:jc w:val="right"/>
              <w:rPr>
                <w:rFonts w:ascii="Arial Narrow" w:hAnsi="Arial Narrow" w:cs="Arial"/>
                <w:b/>
              </w:rPr>
            </w:pPr>
            <w:r>
              <w:rPr>
                <w:rFonts w:ascii="Arial Narrow" w:hAnsi="Arial Narrow" w:cs="Arial"/>
                <w:b/>
              </w:rPr>
              <w:t>There are interactions with participants</w:t>
            </w:r>
            <w:r w:rsidRPr="005E4174">
              <w:rPr>
                <w:rFonts w:ascii="Arial Narrow" w:hAnsi="Arial Narrow" w:cs="Arial"/>
              </w:rPr>
              <w:t xml:space="preserve"> (including surveys):</w:t>
            </w:r>
          </w:p>
        </w:tc>
        <w:tc>
          <w:tcPr>
            <w:tcW w:w="6439" w:type="dxa"/>
            <w:gridSpan w:val="2"/>
            <w:tcBorders>
              <w:bottom w:val="single" w:sz="4" w:space="0" w:color="auto"/>
            </w:tcBorders>
            <w:vAlign w:val="center"/>
          </w:tcPr>
          <w:p w14:paraId="33E27F70" w14:textId="77777777" w:rsidR="00C44BAC" w:rsidRDefault="00A42EC7" w:rsidP="00C44BAC">
            <w:pPr>
              <w:rPr>
                <w:rFonts w:ascii="Arial Narrow" w:hAnsi="Arial Narrow" w:cs="Arial"/>
                <w:sz w:val="22"/>
                <w:szCs w:val="22"/>
              </w:rPr>
            </w:pPr>
            <w:sdt>
              <w:sdtPr>
                <w:rPr>
                  <w:rFonts w:ascii="Arial Narrow" w:hAnsi="Arial Narrow" w:cs="Arial"/>
                  <w:sz w:val="22"/>
                  <w:szCs w:val="22"/>
                </w:rPr>
                <w:id w:val="-870369577"/>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No</w:t>
            </w:r>
          </w:p>
          <w:p w14:paraId="133FCD52" w14:textId="1249595A" w:rsidR="00C44BAC" w:rsidRDefault="00A42EC7" w:rsidP="00C44BAC">
            <w:pPr>
              <w:rPr>
                <w:rFonts w:ascii="Arial Narrow" w:hAnsi="Arial Narrow" w:cs="Arial"/>
                <w:sz w:val="22"/>
                <w:szCs w:val="22"/>
              </w:rPr>
            </w:pPr>
            <w:sdt>
              <w:sdtPr>
                <w:rPr>
                  <w:rFonts w:ascii="Arial Narrow" w:hAnsi="Arial Narrow" w:cs="Arial"/>
                  <w:sz w:val="22"/>
                  <w:szCs w:val="22"/>
                </w:rPr>
                <w:id w:val="842591825"/>
                <w14:checkbox>
                  <w14:checked w14:val="1"/>
                  <w14:checkedState w14:val="2612" w14:font="MS Gothic"/>
                  <w14:uncheckedState w14:val="2610" w14:font="MS Gothic"/>
                </w14:checkbox>
              </w:sdtPr>
              <w:sdtEndPr/>
              <w:sdtContent>
                <w:r w:rsidR="0035624B">
                  <w:rPr>
                    <w:rFonts w:ascii="MS Gothic" w:eastAsia="MS Gothic" w:hAnsi="MS Gothic" w:cs="Arial" w:hint="eastAsia"/>
                    <w:sz w:val="22"/>
                    <w:szCs w:val="22"/>
                  </w:rPr>
                  <w:t>☒</w:t>
                </w:r>
              </w:sdtContent>
            </w:sdt>
            <w:r w:rsidR="00C44BAC">
              <w:rPr>
                <w:rFonts w:ascii="Arial Narrow" w:hAnsi="Arial Narrow" w:cs="Arial"/>
                <w:sz w:val="22"/>
                <w:szCs w:val="22"/>
              </w:rPr>
              <w:t xml:space="preserve"> Yes</w:t>
            </w:r>
          </w:p>
          <w:p w14:paraId="11B49045" w14:textId="495B8163" w:rsidR="00C44BAC" w:rsidRPr="005E4174" w:rsidRDefault="00C44BAC" w:rsidP="00C44BAC">
            <w:pPr>
              <w:rPr>
                <w:rFonts w:ascii="Arial Narrow" w:hAnsi="Arial Narrow" w:cs="Arial"/>
                <w:b/>
                <w:sz w:val="22"/>
                <w:szCs w:val="22"/>
              </w:rPr>
            </w:pPr>
            <w:r w:rsidRPr="005E4174">
              <w:rPr>
                <w:rFonts w:ascii="Arial Narrow" w:hAnsi="Arial Narrow" w:cs="Arial"/>
                <w:b/>
                <w:sz w:val="22"/>
                <w:szCs w:val="22"/>
              </w:rPr>
              <w:t>If Yes, question number 4 is required.</w:t>
            </w:r>
          </w:p>
        </w:tc>
      </w:tr>
      <w:tr w:rsidR="00C44BAC" w:rsidRPr="003544AC" w14:paraId="7DB1AEFB" w14:textId="77777777" w:rsidTr="00462278">
        <w:tc>
          <w:tcPr>
            <w:tcW w:w="3631" w:type="dxa"/>
            <w:gridSpan w:val="3"/>
            <w:vAlign w:val="center"/>
          </w:tcPr>
          <w:p w14:paraId="075CB798" w14:textId="018912CD" w:rsidR="00C44BAC" w:rsidRPr="005E4174" w:rsidRDefault="00C44BAC" w:rsidP="00C44BAC">
            <w:pPr>
              <w:pStyle w:val="ListParagraph"/>
              <w:numPr>
                <w:ilvl w:val="0"/>
                <w:numId w:val="17"/>
              </w:numPr>
              <w:jc w:val="right"/>
              <w:rPr>
                <w:rFonts w:ascii="Arial Narrow" w:hAnsi="Arial Narrow" w:cs="Arial"/>
                <w:b/>
              </w:rPr>
            </w:pPr>
            <w:r>
              <w:rPr>
                <w:rFonts w:ascii="Arial Narrow" w:hAnsi="Arial Narrow" w:cs="Arial"/>
                <w:b/>
              </w:rPr>
              <w:t xml:space="preserve">Informed Consent Process </w:t>
            </w:r>
            <w:r w:rsidRPr="005E4174">
              <w:rPr>
                <w:rFonts w:ascii="Arial Narrow" w:hAnsi="Arial Narrow" w:cs="Arial"/>
              </w:rPr>
              <w:t xml:space="preserve">(required for all studies involving subject interaction)  </w:t>
            </w:r>
          </w:p>
        </w:tc>
        <w:tc>
          <w:tcPr>
            <w:tcW w:w="6439" w:type="dxa"/>
            <w:gridSpan w:val="2"/>
            <w:vAlign w:val="center"/>
          </w:tcPr>
          <w:p w14:paraId="6E861152" w14:textId="1FE8275D" w:rsidR="00C44BAC" w:rsidRPr="005E4174" w:rsidRDefault="00C44BAC" w:rsidP="00C44BAC">
            <w:pPr>
              <w:rPr>
                <w:rFonts w:ascii="Arial Narrow" w:hAnsi="Arial Narrow" w:cs="Arial"/>
                <w:b/>
                <w:sz w:val="22"/>
                <w:szCs w:val="22"/>
              </w:rPr>
            </w:pPr>
            <w:r w:rsidRPr="005E4174">
              <w:rPr>
                <w:rFonts w:ascii="Arial Narrow" w:hAnsi="Arial Narrow" w:cs="Arial"/>
                <w:b/>
              </w:rPr>
              <w:t>Describe t</w:t>
            </w:r>
            <w:r>
              <w:rPr>
                <w:rFonts w:ascii="Arial Narrow" w:hAnsi="Arial Narrow" w:cs="Arial"/>
                <w:b/>
              </w:rPr>
              <w:t>he informed consent process</w:t>
            </w:r>
            <w:r w:rsidR="00A62831" w:rsidRPr="00F4293B">
              <w:rPr>
                <w:rFonts w:ascii="Arial Narrow" w:hAnsi="Arial Narrow" w:cs="Arial"/>
                <w:b/>
              </w:rPr>
              <w:t>.  This description should include</w:t>
            </w:r>
            <w:r w:rsidR="00F4293B">
              <w:rPr>
                <w:rFonts w:ascii="Arial Narrow" w:hAnsi="Arial Narrow" w:cs="Arial"/>
                <w:b/>
              </w:rPr>
              <w:t xml:space="preserve"> information about how you are using</w:t>
            </w:r>
            <w:r w:rsidR="00A62831">
              <w:rPr>
                <w:rFonts w:ascii="Arial Narrow" w:hAnsi="Arial Narrow" w:cs="Arial"/>
                <w:b/>
              </w:rPr>
              <w:t xml:space="preserve"> the</w:t>
            </w:r>
            <w:r>
              <w:rPr>
                <w:rFonts w:ascii="Arial Narrow" w:hAnsi="Arial Narrow" w:cs="Arial"/>
                <w:b/>
              </w:rPr>
              <w:t xml:space="preserve"> </w:t>
            </w:r>
            <w:r w:rsidRPr="005E4174">
              <w:rPr>
                <w:rFonts w:ascii="Arial Narrow" w:hAnsi="Arial Narrow" w:cs="Arial"/>
                <w:b/>
              </w:rPr>
              <w:t>HRP-254 – Summary of Research Explanation</w:t>
            </w:r>
            <w:r>
              <w:rPr>
                <w:rFonts w:ascii="Arial Narrow" w:hAnsi="Arial Narrow" w:cs="Arial"/>
                <w:b/>
              </w:rPr>
              <w:t xml:space="preserve"> and</w:t>
            </w:r>
            <w:r w:rsidRPr="005E4174">
              <w:rPr>
                <w:rFonts w:ascii="Arial Narrow" w:hAnsi="Arial Narrow" w:cs="Arial"/>
                <w:b/>
              </w:rPr>
              <w:t xml:space="preserve"> any other documents used to facilitate the consent process.</w:t>
            </w:r>
          </w:p>
          <w:p w14:paraId="58BE12E3" w14:textId="77777777" w:rsidR="00C43910" w:rsidRPr="00C43910" w:rsidRDefault="00C43910" w:rsidP="00C43910">
            <w:pPr>
              <w:rPr>
                <w:rFonts w:ascii="Arial Narrow" w:hAnsi="Arial Narrow" w:cs="Arial"/>
                <w:i/>
              </w:rPr>
            </w:pPr>
            <w:r w:rsidRPr="00C43910">
              <w:rPr>
                <w:rFonts w:ascii="Arial Narrow" w:hAnsi="Arial Narrow" w:cs="Arial"/>
                <w:i/>
              </w:rPr>
              <w:t xml:space="preserve">Note: The Consent Process Must: </w:t>
            </w:r>
          </w:p>
          <w:p w14:paraId="0EE7739F" w14:textId="77777777" w:rsidR="00C43910" w:rsidRPr="005E4174" w:rsidRDefault="00C43910" w:rsidP="00C43910">
            <w:pPr>
              <w:rPr>
                <w:rFonts w:ascii="Arial Narrow" w:hAnsi="Arial Narrow" w:cs="Arial"/>
              </w:rPr>
            </w:pPr>
            <w:r w:rsidRPr="005E4174">
              <w:rPr>
                <w:rFonts w:ascii="Arial Narrow" w:hAnsi="Arial Narrow" w:cs="Arial"/>
              </w:rPr>
              <w:lastRenderedPageBreak/>
              <w:t>Disclose that the activities involve research;</w:t>
            </w:r>
          </w:p>
          <w:p w14:paraId="604B567A" w14:textId="77777777" w:rsidR="00C43910" w:rsidRPr="005E4174" w:rsidRDefault="00C43910" w:rsidP="00C43910">
            <w:pPr>
              <w:rPr>
                <w:rFonts w:ascii="Arial Narrow" w:hAnsi="Arial Narrow" w:cs="Arial"/>
              </w:rPr>
            </w:pPr>
            <w:r w:rsidRPr="005E4174">
              <w:rPr>
                <w:rFonts w:ascii="Arial Narrow" w:hAnsi="Arial Narrow" w:cs="Arial"/>
              </w:rPr>
              <w:t>Disclose the procedures to be performed;</w:t>
            </w:r>
          </w:p>
          <w:p w14:paraId="45417D9B" w14:textId="77777777" w:rsidR="00C43910" w:rsidRPr="005E4174" w:rsidRDefault="00C43910" w:rsidP="00C43910">
            <w:pPr>
              <w:rPr>
                <w:rFonts w:ascii="Arial Narrow" w:hAnsi="Arial Narrow" w:cs="Arial"/>
              </w:rPr>
            </w:pPr>
            <w:r w:rsidRPr="005E4174">
              <w:rPr>
                <w:rFonts w:ascii="Arial Narrow" w:hAnsi="Arial Narrow" w:cs="Arial"/>
              </w:rPr>
              <w:t>Disclose that participation is voluntary;</w:t>
            </w:r>
          </w:p>
          <w:p w14:paraId="7C7C83BD" w14:textId="77777777" w:rsidR="00C43910" w:rsidRDefault="00C43910" w:rsidP="00C43910">
            <w:pPr>
              <w:rPr>
                <w:rFonts w:ascii="Arial Narrow" w:hAnsi="Arial Narrow" w:cs="Arial"/>
              </w:rPr>
            </w:pPr>
            <w:r>
              <w:rPr>
                <w:rFonts w:ascii="Arial Narrow" w:hAnsi="Arial Narrow" w:cs="Arial"/>
              </w:rPr>
              <w:t>D</w:t>
            </w:r>
            <w:r w:rsidRPr="005E4174">
              <w:rPr>
                <w:rFonts w:ascii="Arial Narrow" w:hAnsi="Arial Narrow" w:cs="Arial"/>
              </w:rPr>
              <w:t>isclose the name and contact information for the investigator.</w:t>
            </w:r>
          </w:p>
          <w:p w14:paraId="0AFBECA2" w14:textId="7D68EF31" w:rsidR="00C43910" w:rsidRPr="00C43910" w:rsidRDefault="00C43910" w:rsidP="00C44BAC">
            <w:pPr>
              <w:rPr>
                <w:rFonts w:ascii="Arial Narrow" w:hAnsi="Arial Narrow" w:cs="Arial"/>
              </w:rPr>
            </w:pPr>
            <w:r w:rsidRPr="00F4293B">
              <w:rPr>
                <w:rFonts w:ascii="Arial Narrow" w:hAnsi="Arial Narrow" w:cs="Arial"/>
              </w:rPr>
              <w:t>Disclose what identifiable data will be collected and the confidentiality provisions in place to protect that data.</w:t>
            </w:r>
            <w:r>
              <w:rPr>
                <w:rFonts w:ascii="Arial Narrow" w:hAnsi="Arial Narrow" w:cs="Arial"/>
              </w:rPr>
              <w:t xml:space="preserve"> </w:t>
            </w:r>
          </w:p>
        </w:tc>
      </w:tr>
      <w:tr w:rsidR="00C44BAC" w:rsidRPr="003544AC" w14:paraId="71472287" w14:textId="77777777" w:rsidTr="00462278">
        <w:tc>
          <w:tcPr>
            <w:tcW w:w="3631" w:type="dxa"/>
            <w:gridSpan w:val="3"/>
            <w:vAlign w:val="center"/>
          </w:tcPr>
          <w:p w14:paraId="164C4C89" w14:textId="5A2B1398" w:rsidR="00C44BAC" w:rsidRDefault="00C44BAC" w:rsidP="00C44BAC">
            <w:pPr>
              <w:pStyle w:val="ListParagraph"/>
              <w:numPr>
                <w:ilvl w:val="0"/>
                <w:numId w:val="17"/>
              </w:numPr>
              <w:jc w:val="right"/>
              <w:rPr>
                <w:rFonts w:ascii="Arial Narrow" w:hAnsi="Arial Narrow" w:cs="Arial"/>
                <w:b/>
              </w:rPr>
            </w:pPr>
            <w:r>
              <w:rPr>
                <w:rFonts w:ascii="Arial Narrow" w:hAnsi="Arial Narrow" w:cs="Arial"/>
                <w:b/>
              </w:rPr>
              <w:lastRenderedPageBreak/>
              <w:t>Subject Privacy</w:t>
            </w:r>
          </w:p>
        </w:tc>
        <w:tc>
          <w:tcPr>
            <w:tcW w:w="6439" w:type="dxa"/>
            <w:gridSpan w:val="2"/>
            <w:vAlign w:val="center"/>
          </w:tcPr>
          <w:p w14:paraId="0E8A24D6" w14:textId="0B91121D" w:rsidR="00C44BAC" w:rsidRPr="005E4174" w:rsidRDefault="00C44BAC" w:rsidP="00C44BAC">
            <w:pPr>
              <w:rPr>
                <w:rFonts w:ascii="Arial Narrow" w:hAnsi="Arial Narrow" w:cs="Arial"/>
                <w:b/>
                <w:sz w:val="22"/>
                <w:szCs w:val="22"/>
              </w:rPr>
            </w:pPr>
            <w:r w:rsidRPr="005E4174">
              <w:rPr>
                <w:rFonts w:ascii="Arial Narrow" w:hAnsi="Arial Narrow" w:cs="Arial"/>
                <w:b/>
              </w:rPr>
              <w:t xml:space="preserve">Describe </w:t>
            </w:r>
            <w:r>
              <w:rPr>
                <w:rFonts w:ascii="Arial Narrow" w:hAnsi="Arial Narrow" w:cs="Arial"/>
                <w:b/>
              </w:rPr>
              <w:t>the provisions to maintain privacy interests:</w:t>
            </w:r>
          </w:p>
          <w:p w14:paraId="0820E6E9" w14:textId="613C3B6F" w:rsidR="00C44BAC" w:rsidRDefault="008C488D" w:rsidP="00C44BAC">
            <w:pPr>
              <w:rPr>
                <w:rFonts w:ascii="Arial Narrow" w:hAnsi="Arial Narrow" w:cs="Arial"/>
                <w:b/>
              </w:rPr>
            </w:pPr>
            <w:r>
              <w:rPr>
                <w:rFonts w:ascii="Arial Narrow" w:hAnsi="Arial Narrow" w:cs="Arial"/>
                <w:sz w:val="22"/>
                <w:szCs w:val="22"/>
              </w:rPr>
              <w:t>When creating the survey within Google Forms, researchers will follow</w:t>
            </w:r>
            <w:r w:rsidR="00D1279C">
              <w:rPr>
                <w:rFonts w:ascii="Arial Narrow" w:hAnsi="Arial Narrow" w:cs="Arial"/>
                <w:sz w:val="22"/>
                <w:szCs w:val="22"/>
              </w:rPr>
              <w:t xml:space="preserve"> website</w:t>
            </w:r>
            <w:r>
              <w:rPr>
                <w:rFonts w:ascii="Arial Narrow" w:hAnsi="Arial Narrow" w:cs="Arial"/>
                <w:sz w:val="22"/>
                <w:szCs w:val="22"/>
              </w:rPr>
              <w:t xml:space="preserve"> </w:t>
            </w:r>
            <w:r w:rsidR="00AB3C0A">
              <w:rPr>
                <w:rFonts w:ascii="Arial Narrow" w:hAnsi="Arial Narrow" w:cs="Arial"/>
                <w:sz w:val="22"/>
                <w:szCs w:val="22"/>
              </w:rPr>
              <w:t xml:space="preserve">protocol for </w:t>
            </w:r>
            <w:r w:rsidR="00D1279C">
              <w:rPr>
                <w:rFonts w:ascii="Arial Narrow" w:hAnsi="Arial Narrow" w:cs="Arial"/>
                <w:sz w:val="22"/>
                <w:szCs w:val="22"/>
              </w:rPr>
              <w:t xml:space="preserve">creating the survey with </w:t>
            </w:r>
            <w:r w:rsidR="00AB3C0A">
              <w:rPr>
                <w:rFonts w:ascii="Arial Narrow" w:hAnsi="Arial Narrow" w:cs="Arial"/>
                <w:sz w:val="22"/>
                <w:szCs w:val="22"/>
              </w:rPr>
              <w:t xml:space="preserve">participant anonymity. </w:t>
            </w:r>
          </w:p>
        </w:tc>
      </w:tr>
      <w:tr w:rsidR="00C44BAC" w:rsidRPr="003544AC" w14:paraId="5B2BB9F1" w14:textId="77777777" w:rsidTr="00462278">
        <w:tblPrEx>
          <w:tblCellMar>
            <w:left w:w="108" w:type="dxa"/>
            <w:right w:w="108" w:type="dxa"/>
          </w:tblCellMar>
        </w:tblPrEx>
        <w:tc>
          <w:tcPr>
            <w:tcW w:w="10070" w:type="dxa"/>
            <w:gridSpan w:val="5"/>
            <w:shd w:val="clear" w:color="auto" w:fill="000000"/>
          </w:tcPr>
          <w:p w14:paraId="342A7087" w14:textId="23E1CF5A" w:rsidR="00C44BAC" w:rsidRDefault="00C44BAC" w:rsidP="00C44BAC">
            <w:pPr>
              <w:jc w:val="center"/>
              <w:rPr>
                <w:rFonts w:ascii="Arial" w:hAnsi="Arial" w:cs="Arial"/>
                <w:b/>
                <w:sz w:val="22"/>
                <w:szCs w:val="22"/>
              </w:rPr>
            </w:pPr>
            <w:r w:rsidRPr="005E4174">
              <w:rPr>
                <w:rFonts w:ascii="Arial" w:hAnsi="Arial" w:cs="Arial"/>
                <w:b/>
                <w:sz w:val="22"/>
                <w:szCs w:val="22"/>
              </w:rPr>
              <w:t>Section 4</w:t>
            </w:r>
            <w:r>
              <w:rPr>
                <w:rFonts w:ascii="Arial" w:hAnsi="Arial" w:cs="Arial"/>
                <w:b/>
                <w:sz w:val="22"/>
                <w:szCs w:val="22"/>
              </w:rPr>
              <w:t xml:space="preserve"> – Certification and Investigator Sign-Off</w:t>
            </w:r>
          </w:p>
        </w:tc>
      </w:tr>
      <w:tr w:rsidR="00C44BAC" w:rsidRPr="003544AC" w14:paraId="2CEA7044" w14:textId="77777777" w:rsidTr="00462278">
        <w:tblPrEx>
          <w:tblCellMar>
            <w:left w:w="108" w:type="dxa"/>
            <w:right w:w="108" w:type="dxa"/>
          </w:tblCellMar>
        </w:tblPrEx>
        <w:tc>
          <w:tcPr>
            <w:tcW w:w="10070" w:type="dxa"/>
            <w:gridSpan w:val="5"/>
            <w:vAlign w:val="center"/>
          </w:tcPr>
          <w:p w14:paraId="6F36BD76" w14:textId="60458368" w:rsidR="00C44BAC" w:rsidRPr="005E4174" w:rsidRDefault="00C44BAC" w:rsidP="00C44BAC">
            <w:pPr>
              <w:pStyle w:val="NormalWeb"/>
              <w:spacing w:before="0" w:beforeAutospacing="0" w:after="0" w:afterAutospacing="0"/>
              <w:rPr>
                <w:rStyle w:val="Strong"/>
                <w:rFonts w:ascii="Arial Narrow" w:hAnsi="Arial Narrow"/>
                <w:szCs w:val="20"/>
              </w:rPr>
            </w:pPr>
            <w:r w:rsidRPr="005E4174">
              <w:rPr>
                <w:rFonts w:ascii="Arial Narrow" w:hAnsi="Arial Narrow"/>
                <w:szCs w:val="20"/>
              </w:rPr>
              <w:t xml:space="preserve">Please be aware that the different activities listed under the categories for exemption do not automatically deem these activities </w:t>
            </w:r>
            <w:r>
              <w:rPr>
                <w:rFonts w:ascii="Arial Narrow" w:hAnsi="Arial Narrow"/>
                <w:szCs w:val="20"/>
              </w:rPr>
              <w:t>as exempt from IRB review.</w:t>
            </w:r>
            <w:r w:rsidRPr="005E4174">
              <w:rPr>
                <w:rFonts w:ascii="Arial Narrow" w:hAnsi="Arial Narrow"/>
                <w:szCs w:val="20"/>
              </w:rPr>
              <w:t xml:space="preserve"> Exempt </w:t>
            </w:r>
            <w:r>
              <w:rPr>
                <w:rFonts w:ascii="Arial Narrow" w:hAnsi="Arial Narrow"/>
                <w:szCs w:val="20"/>
              </w:rPr>
              <w:t xml:space="preserve">determination </w:t>
            </w:r>
            <w:r w:rsidRPr="005E4174">
              <w:rPr>
                <w:rFonts w:ascii="Arial Narrow" w:hAnsi="Arial Narrow"/>
                <w:szCs w:val="20"/>
              </w:rPr>
              <w:t xml:space="preserve">does not </w:t>
            </w:r>
            <w:r>
              <w:rPr>
                <w:rFonts w:ascii="Arial Narrow" w:hAnsi="Arial Narrow"/>
                <w:szCs w:val="20"/>
              </w:rPr>
              <w:t>designate</w:t>
            </w:r>
            <w:r w:rsidRPr="005E4174">
              <w:rPr>
                <w:rFonts w:ascii="Arial Narrow" w:hAnsi="Arial Narrow"/>
                <w:szCs w:val="20"/>
              </w:rPr>
              <w:t xml:space="preserve"> </w:t>
            </w:r>
            <w:r>
              <w:rPr>
                <w:rFonts w:ascii="Arial Narrow" w:hAnsi="Arial Narrow"/>
                <w:szCs w:val="20"/>
              </w:rPr>
              <w:t>that research is</w:t>
            </w:r>
            <w:r w:rsidRPr="005E4174">
              <w:rPr>
                <w:rFonts w:ascii="Arial Narrow" w:hAnsi="Arial Narrow"/>
                <w:szCs w:val="20"/>
              </w:rPr>
              <w:t xml:space="preserve"> automatically excused from IRB submission </w:t>
            </w:r>
            <w:r>
              <w:rPr>
                <w:rFonts w:ascii="Arial Narrow" w:hAnsi="Arial Narrow"/>
                <w:szCs w:val="20"/>
              </w:rPr>
              <w:t>or</w:t>
            </w:r>
            <w:r w:rsidRPr="005E4174">
              <w:rPr>
                <w:rFonts w:ascii="Arial Narrow" w:hAnsi="Arial Narrow"/>
                <w:szCs w:val="20"/>
              </w:rPr>
              <w:t xml:space="preserve"> review</w:t>
            </w:r>
            <w:r>
              <w:rPr>
                <w:rFonts w:ascii="Arial Narrow" w:hAnsi="Arial Narrow"/>
                <w:szCs w:val="20"/>
              </w:rPr>
              <w:t>,</w:t>
            </w:r>
            <w:r w:rsidRPr="005E4174">
              <w:rPr>
                <w:rFonts w:ascii="Arial Narrow" w:hAnsi="Arial Narrow"/>
                <w:szCs w:val="20"/>
              </w:rPr>
              <w:t xml:space="preserve"> but rather are exempt </w:t>
            </w:r>
            <w:r>
              <w:rPr>
                <w:rFonts w:ascii="Arial Narrow" w:hAnsi="Arial Narrow"/>
                <w:szCs w:val="20"/>
              </w:rPr>
              <w:t>only from certain federal regulations</w:t>
            </w:r>
            <w:r w:rsidRPr="005E4174">
              <w:rPr>
                <w:rFonts w:ascii="Arial Narrow" w:hAnsi="Arial Narrow"/>
                <w:szCs w:val="20"/>
              </w:rPr>
              <w:t xml:space="preserve">. The activities presented here only indicate that a significant portion of these types of research activities could be </w:t>
            </w:r>
            <w:r w:rsidRPr="005E4174">
              <w:rPr>
                <w:rStyle w:val="Emphasis"/>
                <w:rFonts w:ascii="Arial Narrow" w:hAnsi="Arial Narrow"/>
                <w:i w:val="0"/>
                <w:szCs w:val="20"/>
              </w:rPr>
              <w:t>eligible</w:t>
            </w:r>
            <w:r w:rsidRPr="005E4174">
              <w:rPr>
                <w:rStyle w:val="Emphasis"/>
                <w:rFonts w:ascii="Arial Narrow" w:hAnsi="Arial Narrow"/>
                <w:szCs w:val="20"/>
              </w:rPr>
              <w:t xml:space="preserve"> </w:t>
            </w:r>
            <w:r w:rsidRPr="005E4174">
              <w:rPr>
                <w:rFonts w:ascii="Arial Narrow" w:hAnsi="Arial Narrow"/>
                <w:szCs w:val="20"/>
              </w:rPr>
              <w:t xml:space="preserve">for exemption procedures. In addition, this </w:t>
            </w:r>
            <w:r w:rsidRPr="005E4174">
              <w:rPr>
                <w:rStyle w:val="Emphasis"/>
                <w:rFonts w:ascii="Arial Narrow" w:hAnsi="Arial Narrow"/>
                <w:i w:val="0"/>
                <w:szCs w:val="20"/>
              </w:rPr>
              <w:t>eligibility</w:t>
            </w:r>
            <w:r w:rsidRPr="005E4174">
              <w:rPr>
                <w:rFonts w:ascii="Arial Narrow" w:hAnsi="Arial Narrow"/>
                <w:i/>
                <w:szCs w:val="20"/>
              </w:rPr>
              <w:t xml:space="preserve"> </w:t>
            </w:r>
            <w:r w:rsidRPr="005E4174">
              <w:rPr>
                <w:rFonts w:ascii="Arial Narrow" w:hAnsi="Arial Narrow"/>
                <w:szCs w:val="20"/>
              </w:rPr>
              <w:t xml:space="preserve">also depends on </w:t>
            </w:r>
            <w:proofErr w:type="gramStart"/>
            <w:r w:rsidRPr="005E4174">
              <w:rPr>
                <w:rFonts w:ascii="Arial Narrow" w:hAnsi="Arial Narrow"/>
                <w:szCs w:val="20"/>
              </w:rPr>
              <w:t>whether or not</w:t>
            </w:r>
            <w:proofErr w:type="gramEnd"/>
            <w:r w:rsidRPr="005E4174">
              <w:rPr>
                <w:rFonts w:ascii="Arial Narrow" w:hAnsi="Arial Narrow"/>
                <w:szCs w:val="20"/>
              </w:rPr>
              <w:t xml:space="preserve"> the specific circumstances surrounding the proposed research activities involves no more than minimal risk to the participants. </w:t>
            </w:r>
            <w:r w:rsidRPr="005E4174">
              <w:rPr>
                <w:rStyle w:val="Emphasis"/>
                <w:rFonts w:ascii="Arial Narrow" w:hAnsi="Arial Narrow"/>
                <w:b/>
                <w:i w:val="0"/>
                <w:szCs w:val="20"/>
              </w:rPr>
              <w:t>Decisions regarding eligibility for exemption will be made on a case-by-case basis by the IRB Office</w:t>
            </w:r>
            <w:r w:rsidRPr="005E4174">
              <w:rPr>
                <w:rStyle w:val="Strong"/>
                <w:rFonts w:ascii="Arial Narrow" w:hAnsi="Arial Narrow"/>
                <w:b w:val="0"/>
                <w:i/>
                <w:szCs w:val="20"/>
              </w:rPr>
              <w:t xml:space="preserve">. </w:t>
            </w:r>
            <w:r w:rsidRPr="005E4174">
              <w:rPr>
                <w:rStyle w:val="Strong"/>
                <w:rFonts w:ascii="Arial Narrow" w:hAnsi="Arial Narrow"/>
                <w:szCs w:val="20"/>
              </w:rPr>
              <w:t>The IRB Office may request additional documentation, including the full protocol</w:t>
            </w:r>
            <w:r>
              <w:rPr>
                <w:rStyle w:val="Strong"/>
                <w:rFonts w:ascii="Arial Narrow" w:hAnsi="Arial Narrow"/>
                <w:szCs w:val="20"/>
              </w:rPr>
              <w:t xml:space="preserve"> (</w:t>
            </w:r>
            <w:r w:rsidRPr="005E4174">
              <w:rPr>
                <w:rStyle w:val="Strong"/>
                <w:rFonts w:ascii="Arial Narrow" w:hAnsi="Arial Narrow"/>
                <w:szCs w:val="20"/>
              </w:rPr>
              <w:t>HRP-503</w:t>
            </w:r>
            <w:r>
              <w:rPr>
                <w:rStyle w:val="Strong"/>
                <w:rFonts w:ascii="Arial Narrow" w:hAnsi="Arial Narrow"/>
                <w:szCs w:val="20"/>
              </w:rPr>
              <w:t xml:space="preserve"> – Protocol Template)</w:t>
            </w:r>
            <w:r w:rsidRPr="005E4174">
              <w:rPr>
                <w:rStyle w:val="Strong"/>
                <w:rFonts w:ascii="Arial Narrow" w:hAnsi="Arial Narrow"/>
                <w:szCs w:val="20"/>
              </w:rPr>
              <w:t xml:space="preserve">, in order to make the appropriate determination. </w:t>
            </w:r>
          </w:p>
          <w:p w14:paraId="408789BC" w14:textId="2ABBD840" w:rsidR="00C44BAC" w:rsidRPr="005E4174" w:rsidRDefault="00C44BAC" w:rsidP="00C44BAC">
            <w:pPr>
              <w:pStyle w:val="NormalWeb"/>
              <w:spacing w:before="0" w:beforeAutospacing="0" w:after="0" w:afterAutospacing="0"/>
              <w:rPr>
                <w:rStyle w:val="Strong"/>
                <w:rFonts w:ascii="Arial Narrow" w:hAnsi="Arial Narrow"/>
                <w:szCs w:val="20"/>
              </w:rPr>
            </w:pPr>
          </w:p>
          <w:p w14:paraId="358F5EC5" w14:textId="2791D011" w:rsidR="00C44BAC" w:rsidRPr="005E4174" w:rsidRDefault="00C44BAC" w:rsidP="00C44BAC">
            <w:pPr>
              <w:pStyle w:val="NormalWeb"/>
              <w:spacing w:before="0" w:beforeAutospacing="0" w:after="0" w:afterAutospacing="0"/>
              <w:rPr>
                <w:rFonts w:ascii="Arial Narrow" w:hAnsi="Arial Narrow"/>
                <w:b/>
                <w:szCs w:val="20"/>
                <w:u w:val="single"/>
              </w:rPr>
            </w:pPr>
            <w:r w:rsidRPr="005E4174">
              <w:rPr>
                <w:rFonts w:ascii="Arial Narrow" w:hAnsi="Arial Narrow"/>
                <w:b/>
                <w:szCs w:val="20"/>
                <w:u w:val="single"/>
              </w:rPr>
              <w:t xml:space="preserve">By entering your </w:t>
            </w:r>
            <w:r>
              <w:rPr>
                <w:rFonts w:ascii="Arial Narrow" w:hAnsi="Arial Narrow"/>
                <w:b/>
                <w:szCs w:val="20"/>
                <w:u w:val="single"/>
              </w:rPr>
              <w:t>initials</w:t>
            </w:r>
            <w:r w:rsidRPr="005E4174">
              <w:rPr>
                <w:rFonts w:ascii="Arial Narrow" w:hAnsi="Arial Narrow"/>
                <w:b/>
                <w:szCs w:val="20"/>
                <w:u w:val="single"/>
              </w:rPr>
              <w:t xml:space="preserve"> below you certify that the information you have provided is complete and accurate. In addition, you acknowledge that any intended/proposed modifications to this research must first be submitted to the IRB as certain modifications may increase risk to participants or change the review category.</w:t>
            </w:r>
          </w:p>
          <w:p w14:paraId="72150EEC" w14:textId="5509ACCB" w:rsidR="00C44BAC" w:rsidRPr="003544AC" w:rsidRDefault="00C44BAC" w:rsidP="00C44BAC">
            <w:pPr>
              <w:rPr>
                <w:rFonts w:ascii="Arial Narrow" w:hAnsi="Arial Narrow" w:cs="Arial"/>
                <w:sz w:val="22"/>
                <w:szCs w:val="22"/>
              </w:rPr>
            </w:pPr>
          </w:p>
        </w:tc>
      </w:tr>
      <w:tr w:rsidR="00C44BAC" w:rsidRPr="009E0162" w14:paraId="6B167922" w14:textId="77777777" w:rsidTr="00462278">
        <w:tblPrEx>
          <w:tblCellMar>
            <w:left w:w="108" w:type="dxa"/>
            <w:right w:w="108" w:type="dxa"/>
          </w:tblCellMar>
        </w:tblPrEx>
        <w:tc>
          <w:tcPr>
            <w:tcW w:w="8056" w:type="dxa"/>
            <w:gridSpan w:val="4"/>
            <w:vAlign w:val="center"/>
          </w:tcPr>
          <w:p w14:paraId="38E1B659" w14:textId="1D1C27F2" w:rsidR="00C44BAC" w:rsidRPr="009E0162" w:rsidRDefault="00C44BAC" w:rsidP="00C44BAC">
            <w:pPr>
              <w:rPr>
                <w:rFonts w:ascii="Arial Narrow" w:hAnsi="Arial Narrow" w:cs="Arial"/>
                <w:b/>
                <w:sz w:val="22"/>
                <w:szCs w:val="22"/>
              </w:rPr>
            </w:pPr>
            <w:r>
              <w:rPr>
                <w:rFonts w:ascii="Arial Narrow" w:hAnsi="Arial Narrow" w:cs="Arial"/>
                <w:b/>
                <w:sz w:val="22"/>
                <w:szCs w:val="22"/>
              </w:rPr>
              <w:t>Investigator Initials</w:t>
            </w:r>
          </w:p>
        </w:tc>
        <w:tc>
          <w:tcPr>
            <w:tcW w:w="2014" w:type="dxa"/>
            <w:vAlign w:val="center"/>
          </w:tcPr>
          <w:p w14:paraId="461D3F69" w14:textId="77777777" w:rsidR="00C44BAC" w:rsidRPr="009E0162" w:rsidRDefault="00C44BAC" w:rsidP="00C44BAC">
            <w:pPr>
              <w:jc w:val="center"/>
              <w:rPr>
                <w:rFonts w:ascii="Arial Narrow" w:hAnsi="Arial Narrow" w:cs="Arial"/>
                <w:b/>
                <w:sz w:val="22"/>
                <w:szCs w:val="22"/>
              </w:rPr>
            </w:pPr>
            <w:r w:rsidRPr="009E0162">
              <w:rPr>
                <w:rFonts w:ascii="Arial Narrow" w:hAnsi="Arial Narrow" w:cs="Arial"/>
                <w:b/>
                <w:sz w:val="22"/>
                <w:szCs w:val="22"/>
              </w:rPr>
              <w:t>Date</w:t>
            </w:r>
          </w:p>
        </w:tc>
      </w:tr>
      <w:tr w:rsidR="00C44BAC" w:rsidRPr="00A10DE0" w14:paraId="0A6F18EE" w14:textId="77777777" w:rsidTr="00462278">
        <w:tblPrEx>
          <w:tblCellMar>
            <w:left w:w="108" w:type="dxa"/>
            <w:right w:w="108" w:type="dxa"/>
          </w:tblCellMar>
        </w:tblPrEx>
        <w:trPr>
          <w:trHeight w:val="323"/>
        </w:trPr>
        <w:tc>
          <w:tcPr>
            <w:tcW w:w="8056" w:type="dxa"/>
            <w:gridSpan w:val="4"/>
            <w:vAlign w:val="center"/>
          </w:tcPr>
          <w:p w14:paraId="5831ECF5" w14:textId="77777777" w:rsidR="00C44BAC" w:rsidRPr="003544AC" w:rsidRDefault="00C44BAC" w:rsidP="00C44BAC">
            <w:pPr>
              <w:rPr>
                <w:rFonts w:ascii="Arial Narrow" w:hAnsi="Arial Narrow" w:cs="Arial"/>
                <w:sz w:val="22"/>
                <w:szCs w:val="22"/>
              </w:rPr>
            </w:pPr>
            <w:r w:rsidRPr="003544AC">
              <w:rPr>
                <w:rFonts w:ascii="Arial Narrow" w:hAnsi="Arial Narrow" w:cs="Arial"/>
                <w:sz w:val="22"/>
                <w:szCs w:val="22"/>
              </w:rPr>
              <w:fldChar w:fldCharType="begin">
                <w:ffData>
                  <w:name w:val=""/>
                  <w:enabled/>
                  <w:calcOnExit w:val="0"/>
                  <w:textInput/>
                </w:ffData>
              </w:fldChar>
            </w:r>
            <w:r w:rsidRPr="003544AC">
              <w:rPr>
                <w:rFonts w:ascii="Arial Narrow" w:hAnsi="Arial Narrow" w:cs="Arial"/>
                <w:sz w:val="22"/>
                <w:szCs w:val="22"/>
              </w:rPr>
              <w:instrText xml:space="preserve"> FORMTEXT </w:instrText>
            </w:r>
            <w:r w:rsidRPr="003544AC">
              <w:rPr>
                <w:rFonts w:ascii="Arial Narrow" w:hAnsi="Arial Narrow" w:cs="Arial"/>
                <w:sz w:val="22"/>
                <w:szCs w:val="22"/>
              </w:rPr>
            </w:r>
            <w:r w:rsidRPr="003544AC">
              <w:rPr>
                <w:rFonts w:ascii="Arial Narrow" w:hAnsi="Arial Narrow" w:cs="Arial"/>
                <w:sz w:val="22"/>
                <w:szCs w:val="22"/>
              </w:rPr>
              <w:fldChar w:fldCharType="separate"/>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sidRPr="003544AC">
              <w:rPr>
                <w:rFonts w:ascii="Arial Narrow" w:hAnsi="Arial Narrow" w:cs="Arial"/>
                <w:sz w:val="22"/>
                <w:szCs w:val="22"/>
              </w:rPr>
              <w:fldChar w:fldCharType="end"/>
            </w:r>
          </w:p>
        </w:tc>
        <w:tc>
          <w:tcPr>
            <w:tcW w:w="2014" w:type="dxa"/>
            <w:vAlign w:val="center"/>
          </w:tcPr>
          <w:p w14:paraId="0E5C6A85" w14:textId="77777777" w:rsidR="00C44BAC" w:rsidRPr="00A73A04" w:rsidRDefault="00C44BAC" w:rsidP="00C44BAC">
            <w:pPr>
              <w:jc w:val="center"/>
              <w:rPr>
                <w:rFonts w:ascii="Arial Narrow" w:hAnsi="Arial Narrow" w:cs="Arial"/>
                <w:b/>
                <w:sz w:val="22"/>
                <w:szCs w:val="22"/>
              </w:rPr>
            </w:pPr>
            <w:r w:rsidRPr="003544AC">
              <w:rPr>
                <w:rFonts w:ascii="Arial Narrow" w:hAnsi="Arial Narrow" w:cs="Arial"/>
                <w:b/>
                <w:sz w:val="22"/>
                <w:szCs w:val="22"/>
              </w:rPr>
              <w:fldChar w:fldCharType="begin">
                <w:ffData>
                  <w:name w:val="Text2"/>
                  <w:enabled/>
                  <w:calcOnExit w:val="0"/>
                  <w:textInput/>
                </w:ffData>
              </w:fldChar>
            </w:r>
            <w:bookmarkStart w:id="1" w:name="Text2"/>
            <w:r w:rsidRPr="003544AC">
              <w:rPr>
                <w:rFonts w:ascii="Arial Narrow" w:hAnsi="Arial Narrow" w:cs="Arial"/>
                <w:b/>
                <w:sz w:val="22"/>
                <w:szCs w:val="22"/>
              </w:rPr>
              <w:instrText xml:space="preserve"> FORMTEXT </w:instrText>
            </w:r>
            <w:r w:rsidRPr="003544AC">
              <w:rPr>
                <w:rFonts w:ascii="Arial Narrow" w:hAnsi="Arial Narrow" w:cs="Arial"/>
                <w:b/>
                <w:sz w:val="22"/>
                <w:szCs w:val="22"/>
              </w:rPr>
            </w:r>
            <w:r w:rsidRPr="003544AC">
              <w:rPr>
                <w:rFonts w:ascii="Arial Narrow" w:hAnsi="Arial Narrow" w:cs="Arial"/>
                <w:b/>
                <w:sz w:val="22"/>
                <w:szCs w:val="22"/>
              </w:rPr>
              <w:fldChar w:fldCharType="separate"/>
            </w:r>
            <w:r>
              <w:rPr>
                <w:rFonts w:ascii="Arial Narrow" w:hAnsi="Arial Narrow" w:cs="Arial"/>
                <w:b/>
                <w:noProof/>
                <w:sz w:val="22"/>
                <w:szCs w:val="22"/>
              </w:rPr>
              <w:t> </w:t>
            </w:r>
            <w:r>
              <w:rPr>
                <w:rFonts w:ascii="Arial Narrow" w:hAnsi="Arial Narrow" w:cs="Arial"/>
                <w:b/>
                <w:noProof/>
                <w:sz w:val="22"/>
                <w:szCs w:val="22"/>
              </w:rPr>
              <w:t> </w:t>
            </w:r>
            <w:r>
              <w:rPr>
                <w:rFonts w:ascii="Arial Narrow" w:hAnsi="Arial Narrow" w:cs="Arial"/>
                <w:b/>
                <w:noProof/>
                <w:sz w:val="22"/>
                <w:szCs w:val="22"/>
              </w:rPr>
              <w:t> </w:t>
            </w:r>
            <w:r>
              <w:rPr>
                <w:rFonts w:ascii="Arial Narrow" w:hAnsi="Arial Narrow" w:cs="Arial"/>
                <w:b/>
                <w:noProof/>
                <w:sz w:val="22"/>
                <w:szCs w:val="22"/>
              </w:rPr>
              <w:t> </w:t>
            </w:r>
            <w:r>
              <w:rPr>
                <w:rFonts w:ascii="Arial Narrow" w:hAnsi="Arial Narrow" w:cs="Arial"/>
                <w:b/>
                <w:noProof/>
                <w:sz w:val="22"/>
                <w:szCs w:val="22"/>
              </w:rPr>
              <w:t> </w:t>
            </w:r>
            <w:r w:rsidRPr="003544AC">
              <w:rPr>
                <w:rFonts w:ascii="Arial Narrow" w:hAnsi="Arial Narrow" w:cs="Arial"/>
                <w:b/>
                <w:sz w:val="22"/>
                <w:szCs w:val="22"/>
              </w:rPr>
              <w:fldChar w:fldCharType="end"/>
            </w:r>
            <w:bookmarkEnd w:id="1"/>
          </w:p>
        </w:tc>
      </w:tr>
    </w:tbl>
    <w:p w14:paraId="631C272B" w14:textId="77777777" w:rsidR="004B26E7" w:rsidRDefault="004B26E7" w:rsidP="004B26E7">
      <w:pPr>
        <w:rPr>
          <w:rFonts w:ascii="Arial" w:hAnsi="Arial" w:cs="Arial"/>
        </w:rPr>
      </w:pPr>
    </w:p>
    <w:sectPr w:rsidR="004B26E7" w:rsidSect="00655555">
      <w:headerReference w:type="default"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A7EFB" w14:textId="77777777" w:rsidR="00A42EC7" w:rsidRDefault="00A42EC7">
      <w:r>
        <w:separator/>
      </w:r>
    </w:p>
  </w:endnote>
  <w:endnote w:type="continuationSeparator" w:id="0">
    <w:p w14:paraId="10CB0951" w14:textId="77777777" w:rsidR="00A42EC7" w:rsidRDefault="00A42EC7">
      <w:r>
        <w:continuationSeparator/>
      </w:r>
    </w:p>
  </w:endnote>
  <w:endnote w:id="1">
    <w:p w14:paraId="340F4C35" w14:textId="77777777" w:rsidR="001221F4" w:rsidRDefault="001221F4" w:rsidP="001221F4">
      <w:pPr>
        <w:pStyle w:val="EndnoteText"/>
      </w:pPr>
      <w:r>
        <w:rPr>
          <w:rStyle w:val="EndnoteReference"/>
        </w:rPr>
        <w:endnoteRef/>
      </w:r>
      <w:r>
        <w:t xml:space="preserve"> </w:t>
      </w:r>
      <w:r w:rsidRPr="00B7603D">
        <w:t>For the purpose of this provision, benign behavioral interventions are brief in duration, harmless, painless, not physically invasive, not likely to have a significant adverse lasting impact on the subjects, and the investigator has no reason to think the subjects will find the interventions offensive or embarrassing. Provided all such criteria are met, examples of such benign behavioral interventions would include having the subjects play an online game, having them solve puzzles under various noise conditions, or having them decide how to allocate a nominal amount of received cash between themselves and someone else.</w:t>
      </w:r>
    </w:p>
  </w:endnote>
  <w:endnote w:id="2">
    <w:p w14:paraId="2C273B4C" w14:textId="77777777" w:rsidR="001064B9" w:rsidRDefault="001064B9">
      <w:pPr>
        <w:pStyle w:val="EndnoteText"/>
      </w:pPr>
      <w:r>
        <w:rPr>
          <w:rStyle w:val="EndnoteReference"/>
        </w:rPr>
        <w:endnoteRef/>
      </w:r>
      <w:r>
        <w:t xml:space="preserve"> </w:t>
      </w:r>
      <w:r w:rsidRPr="00B7603D">
        <w:t>Such projects include, but are not limited to, internal studies by Federal employees, and studies under contracts or consulting arrangements, cooperative agreements, or grants. Exempt projects also include waivers of otherwise mandatory requirements using authorities such as sections 1115 and 1115A of the Social Security Act, as amended.</w:t>
      </w:r>
    </w:p>
  </w:endnote>
  <w:endnote w:id="3">
    <w:p w14:paraId="4E70E07C" w14:textId="77777777" w:rsidR="00C44BAC" w:rsidRPr="008B6079" w:rsidRDefault="00C44BAC" w:rsidP="00FD79FC">
      <w:pPr>
        <w:pStyle w:val="EndnoteText"/>
        <w:ind w:left="180" w:hanging="180"/>
      </w:pPr>
      <w:r w:rsidRPr="008B6079">
        <w:rPr>
          <w:rStyle w:val="EndnoteReference"/>
        </w:rPr>
        <w:endnoteRef/>
      </w:r>
      <w:r w:rsidRPr="008B6079">
        <w:t xml:space="preserve"> Note that for FDA-regulated research exemption (6) is an exemption from IRB review in 21 CFR §56, but unlike DHHS regulations is </w:t>
      </w:r>
      <w:r w:rsidRPr="008B6079">
        <w:rPr>
          <w:u w:val="single"/>
        </w:rPr>
        <w:t>not</w:t>
      </w:r>
      <w:r w:rsidRPr="008B6079">
        <w:t xml:space="preserve"> an exemption from FDA requirements for consent in 21 CFR §50. If an organization’s policy is to grant exemptions to FDA-regulated research in category (6), then additional criteria for such exemptions would be that consent will be obtained in accordance with 21 CFR §50.20 and §50.25, and the consent will be either be documented in writing in accordance with 21 CFR§50.27 or waived in accordance with 21 CFR §56.109(c)(1).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5065C" w14:textId="77777777" w:rsidR="001E09CE" w:rsidRPr="00934B17" w:rsidRDefault="001E09CE" w:rsidP="00934B17">
    <w:pPr>
      <w:pStyle w:val="SOPFooter"/>
      <w:tabs>
        <w:tab w:val="right" w:pos="9720"/>
        <w:tab w:val="right" w:pos="10620"/>
      </w:tabs>
      <w:jc w:val="lef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764D2" w14:textId="77777777" w:rsidR="00A42EC7" w:rsidRDefault="00A42EC7">
      <w:r>
        <w:separator/>
      </w:r>
    </w:p>
  </w:footnote>
  <w:footnote w:type="continuationSeparator" w:id="0">
    <w:p w14:paraId="2587FDF3" w14:textId="77777777" w:rsidR="00A42EC7" w:rsidRDefault="00A42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1"/>
      <w:gridCol w:w="2267"/>
      <w:gridCol w:w="2274"/>
      <w:gridCol w:w="2198"/>
    </w:tblGrid>
    <w:tr w:rsidR="00CD11A2" w:rsidRPr="006520A8" w14:paraId="2A3A8EB2" w14:textId="77777777" w:rsidTr="004E1167">
      <w:trPr>
        <w:cantSplit/>
        <w:trHeight w:hRule="exact" w:val="360"/>
      </w:trPr>
      <w:tc>
        <w:tcPr>
          <w:tcW w:w="2262" w:type="dxa"/>
          <w:vMerge w:val="restart"/>
          <w:tcBorders>
            <w:top w:val="nil"/>
            <w:left w:val="nil"/>
            <w:right w:val="nil"/>
          </w:tcBorders>
          <w:vAlign w:val="center"/>
        </w:tcPr>
        <w:p w14:paraId="250D8771" w14:textId="6855359C" w:rsidR="00CD11A2" w:rsidRPr="006520A8" w:rsidRDefault="008900E6" w:rsidP="004E1167">
          <w:pPr>
            <w:jc w:val="center"/>
            <w:rPr>
              <w:b/>
              <w:color w:val="FFFFFF"/>
            </w:rPr>
          </w:pPr>
          <w:r>
            <w:rPr>
              <w:noProof/>
            </w:rPr>
            <w:drawing>
              <wp:inline distT="0" distB="0" distL="0" distR="0" wp14:anchorId="27F694FD" wp14:editId="39BE764B">
                <wp:extent cx="1984375" cy="476250"/>
                <wp:effectExtent l="0" t="0" r="0" b="0"/>
                <wp:docPr id="5" name="Picture 5" descr="UCF-Tab-Signature-lockup_horizontal-KG-7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CF-Tab-Signature-lockup_horizontal-KG-74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5850" cy="476604"/>
                        </a:xfrm>
                        <a:prstGeom prst="rect">
                          <a:avLst/>
                        </a:prstGeom>
                        <a:noFill/>
                        <a:ln>
                          <a:noFill/>
                        </a:ln>
                      </pic:spPr>
                    </pic:pic>
                  </a:graphicData>
                </a:graphic>
              </wp:inline>
            </w:drawing>
          </w:r>
        </w:p>
      </w:tc>
      <w:tc>
        <w:tcPr>
          <w:tcW w:w="8034" w:type="dxa"/>
          <w:gridSpan w:val="3"/>
          <w:tcBorders>
            <w:top w:val="nil"/>
            <w:left w:val="nil"/>
            <w:bottom w:val="single" w:sz="8" w:space="0" w:color="auto"/>
            <w:right w:val="nil"/>
          </w:tcBorders>
          <w:vAlign w:val="center"/>
        </w:tcPr>
        <w:p w14:paraId="1311BADE" w14:textId="77777777" w:rsidR="00CD11A2" w:rsidRPr="006520A8" w:rsidRDefault="00CD11A2" w:rsidP="004E1167">
          <w:pPr>
            <w:pStyle w:val="SOPName"/>
            <w:jc w:val="right"/>
            <w:rPr>
              <w:rStyle w:val="SOPLeader"/>
              <w:rFonts w:ascii="Arial" w:hAnsi="Arial" w:cs="Arial"/>
            </w:rPr>
          </w:pPr>
        </w:p>
      </w:tc>
    </w:tr>
    <w:tr w:rsidR="00CD11A2" w:rsidRPr="006520A8" w14:paraId="06CA0A99" w14:textId="77777777" w:rsidTr="004E1167">
      <w:trPr>
        <w:cantSplit/>
        <w:trHeight w:hRule="exact" w:val="360"/>
      </w:trPr>
      <w:tc>
        <w:tcPr>
          <w:tcW w:w="2262" w:type="dxa"/>
          <w:vMerge/>
          <w:tcBorders>
            <w:left w:val="nil"/>
            <w:right w:val="single" w:sz="8" w:space="0" w:color="auto"/>
          </w:tcBorders>
        </w:tcPr>
        <w:p w14:paraId="23811769" w14:textId="77777777" w:rsidR="00CD11A2" w:rsidRDefault="00CD11A2" w:rsidP="004E1167"/>
      </w:tc>
      <w:tc>
        <w:tcPr>
          <w:tcW w:w="8034" w:type="dxa"/>
          <w:gridSpan w:val="3"/>
          <w:tcBorders>
            <w:top w:val="single" w:sz="8" w:space="0" w:color="auto"/>
            <w:left w:val="single" w:sz="8" w:space="0" w:color="auto"/>
            <w:bottom w:val="single" w:sz="8" w:space="0" w:color="auto"/>
            <w:right w:val="single" w:sz="8" w:space="0" w:color="auto"/>
          </w:tcBorders>
          <w:vAlign w:val="center"/>
        </w:tcPr>
        <w:p w14:paraId="2A6BDB55" w14:textId="625E69FF" w:rsidR="00CD11A2" w:rsidRPr="009C2344" w:rsidRDefault="00CD11A2" w:rsidP="005E1B15">
          <w:pPr>
            <w:pStyle w:val="SOPName"/>
            <w:rPr>
              <w:rFonts w:cs="Arial"/>
            </w:rPr>
          </w:pPr>
          <w:r w:rsidRPr="009C2344">
            <w:rPr>
              <w:rStyle w:val="SOPLeader"/>
              <w:rFonts w:ascii="Arial" w:hAnsi="Arial" w:cs="Arial"/>
            </w:rPr>
            <w:t xml:space="preserve">FORM: </w:t>
          </w:r>
          <w:r w:rsidR="005E4174">
            <w:rPr>
              <w:rStyle w:val="SOPLeader"/>
              <w:rFonts w:ascii="Arial" w:hAnsi="Arial" w:cs="Arial"/>
            </w:rPr>
            <w:t>Request for Exempt Determination</w:t>
          </w:r>
          <w:r w:rsidR="009E0162">
            <w:rPr>
              <w:rStyle w:val="SOPLeader"/>
              <w:rFonts w:ascii="Arial" w:hAnsi="Arial" w:cs="Arial"/>
            </w:rPr>
            <w:t xml:space="preserve"> </w:t>
          </w:r>
        </w:p>
      </w:tc>
    </w:tr>
    <w:tr w:rsidR="00CD11A2" w:rsidRPr="006520A8" w14:paraId="14A9644B" w14:textId="77777777" w:rsidTr="004E1167">
      <w:trPr>
        <w:cantSplit/>
        <w:trHeight w:val="195"/>
      </w:trPr>
      <w:tc>
        <w:tcPr>
          <w:tcW w:w="2262" w:type="dxa"/>
          <w:vMerge/>
          <w:tcBorders>
            <w:left w:val="nil"/>
            <w:right w:val="single" w:sz="8" w:space="0" w:color="auto"/>
          </w:tcBorders>
        </w:tcPr>
        <w:p w14:paraId="10054456" w14:textId="77777777" w:rsidR="00CD11A2" w:rsidRDefault="00CD11A2" w:rsidP="004E1167"/>
      </w:tc>
      <w:tc>
        <w:tcPr>
          <w:tcW w:w="2678" w:type="dxa"/>
          <w:tcBorders>
            <w:top w:val="single" w:sz="8" w:space="0" w:color="auto"/>
            <w:left w:val="single" w:sz="8" w:space="0" w:color="auto"/>
            <w:bottom w:val="single" w:sz="8" w:space="0" w:color="auto"/>
            <w:right w:val="single" w:sz="8" w:space="0" w:color="auto"/>
          </w:tcBorders>
          <w:vAlign w:val="center"/>
        </w:tcPr>
        <w:p w14:paraId="351B45EC" w14:textId="77777777" w:rsidR="00CD11A2" w:rsidRPr="00985449" w:rsidRDefault="00CD11A2" w:rsidP="004E1167">
          <w:pPr>
            <w:pStyle w:val="SOPTableHeader"/>
            <w:rPr>
              <w:rFonts w:ascii="Arial" w:hAnsi="Arial" w:cs="Arial"/>
              <w:sz w:val="18"/>
              <w:szCs w:val="18"/>
            </w:rPr>
          </w:pPr>
          <w:r w:rsidRPr="00985449">
            <w:rPr>
              <w:rFonts w:ascii="Arial" w:hAnsi="Arial" w:cs="Arial"/>
              <w:sz w:val="18"/>
              <w:szCs w:val="18"/>
            </w:rPr>
            <w:t>NUMBER</w:t>
          </w:r>
        </w:p>
      </w:tc>
      <w:tc>
        <w:tcPr>
          <w:tcW w:w="2678" w:type="dxa"/>
          <w:tcBorders>
            <w:top w:val="single" w:sz="8" w:space="0" w:color="auto"/>
            <w:left w:val="single" w:sz="8" w:space="0" w:color="auto"/>
            <w:bottom w:val="single" w:sz="8" w:space="0" w:color="auto"/>
            <w:right w:val="single" w:sz="8" w:space="0" w:color="auto"/>
          </w:tcBorders>
          <w:vAlign w:val="center"/>
        </w:tcPr>
        <w:p w14:paraId="72564ECA" w14:textId="3BFA83E1" w:rsidR="00CD11A2" w:rsidRPr="006520A8" w:rsidRDefault="00D9355C" w:rsidP="004E1167">
          <w:pPr>
            <w:pStyle w:val="SOPTableHeader"/>
            <w:rPr>
              <w:rFonts w:ascii="Arial" w:hAnsi="Arial" w:cs="Arial"/>
              <w:sz w:val="18"/>
              <w:szCs w:val="18"/>
            </w:rPr>
          </w:pPr>
          <w:r>
            <w:rPr>
              <w:rFonts w:ascii="Arial" w:hAnsi="Arial" w:cs="Arial"/>
              <w:sz w:val="18"/>
              <w:szCs w:val="18"/>
            </w:rPr>
            <w:t xml:space="preserve">FORM VERSION </w:t>
          </w:r>
          <w:r w:rsidR="00CD11A2" w:rsidRPr="006520A8">
            <w:rPr>
              <w:rFonts w:ascii="Arial" w:hAnsi="Arial" w:cs="Arial"/>
              <w:sz w:val="18"/>
              <w:szCs w:val="18"/>
            </w:rPr>
            <w:t>DATE</w:t>
          </w:r>
        </w:p>
      </w:tc>
      <w:tc>
        <w:tcPr>
          <w:tcW w:w="2678" w:type="dxa"/>
          <w:tcBorders>
            <w:top w:val="single" w:sz="8" w:space="0" w:color="auto"/>
            <w:left w:val="single" w:sz="8" w:space="0" w:color="auto"/>
            <w:bottom w:val="single" w:sz="8" w:space="0" w:color="auto"/>
            <w:right w:val="single" w:sz="8" w:space="0" w:color="auto"/>
          </w:tcBorders>
          <w:vAlign w:val="center"/>
        </w:tcPr>
        <w:p w14:paraId="74199656" w14:textId="77777777" w:rsidR="00CD11A2" w:rsidRPr="006520A8" w:rsidRDefault="00CD11A2" w:rsidP="004E1167">
          <w:pPr>
            <w:pStyle w:val="SOPTableHeader"/>
            <w:rPr>
              <w:rFonts w:ascii="Arial" w:hAnsi="Arial" w:cs="Arial"/>
              <w:sz w:val="18"/>
              <w:szCs w:val="18"/>
            </w:rPr>
          </w:pPr>
          <w:r w:rsidRPr="006520A8">
            <w:rPr>
              <w:rFonts w:ascii="Arial" w:hAnsi="Arial" w:cs="Arial"/>
              <w:sz w:val="18"/>
              <w:szCs w:val="18"/>
            </w:rPr>
            <w:t>PAGE</w:t>
          </w:r>
        </w:p>
      </w:tc>
    </w:tr>
    <w:tr w:rsidR="00CD11A2" w:rsidRPr="006520A8" w14:paraId="5505A95B" w14:textId="77777777" w:rsidTr="004E1167">
      <w:trPr>
        <w:cantSplit/>
        <w:trHeight w:val="195"/>
      </w:trPr>
      <w:tc>
        <w:tcPr>
          <w:tcW w:w="2262" w:type="dxa"/>
          <w:vMerge/>
          <w:tcBorders>
            <w:left w:val="nil"/>
            <w:bottom w:val="nil"/>
            <w:right w:val="single" w:sz="8" w:space="0" w:color="auto"/>
          </w:tcBorders>
        </w:tcPr>
        <w:p w14:paraId="41795F3F" w14:textId="77777777" w:rsidR="00CD11A2" w:rsidRDefault="00CD11A2" w:rsidP="004E1167"/>
      </w:tc>
      <w:tc>
        <w:tcPr>
          <w:tcW w:w="2678" w:type="dxa"/>
          <w:tcBorders>
            <w:top w:val="single" w:sz="8" w:space="0" w:color="auto"/>
            <w:left w:val="single" w:sz="8" w:space="0" w:color="auto"/>
            <w:bottom w:val="single" w:sz="8" w:space="0" w:color="auto"/>
            <w:right w:val="single" w:sz="8" w:space="0" w:color="auto"/>
          </w:tcBorders>
          <w:vAlign w:val="center"/>
        </w:tcPr>
        <w:p w14:paraId="6847D118" w14:textId="241054D9" w:rsidR="00CD11A2" w:rsidRPr="00985449" w:rsidRDefault="009E0162" w:rsidP="00E660C7">
          <w:pPr>
            <w:pStyle w:val="SOPTableEntry"/>
            <w:rPr>
              <w:rFonts w:ascii="Arial" w:hAnsi="Arial" w:cs="Arial"/>
            </w:rPr>
          </w:pPr>
          <w:r w:rsidRPr="009E0162">
            <w:rPr>
              <w:rFonts w:ascii="Arial" w:hAnsi="Arial" w:cs="Arial"/>
            </w:rPr>
            <w:t>HRP-2</w:t>
          </w:r>
          <w:r w:rsidR="005E4174">
            <w:rPr>
              <w:rFonts w:ascii="Arial" w:hAnsi="Arial" w:cs="Arial"/>
            </w:rPr>
            <w:t>5</w:t>
          </w:r>
          <w:r w:rsidR="00E660C7">
            <w:rPr>
              <w:rFonts w:ascii="Arial" w:hAnsi="Arial" w:cs="Arial"/>
            </w:rPr>
            <w:t>5</w:t>
          </w:r>
        </w:p>
      </w:tc>
      <w:tc>
        <w:tcPr>
          <w:tcW w:w="2678" w:type="dxa"/>
          <w:tcBorders>
            <w:top w:val="single" w:sz="8" w:space="0" w:color="auto"/>
            <w:left w:val="single" w:sz="8" w:space="0" w:color="auto"/>
            <w:bottom w:val="single" w:sz="8" w:space="0" w:color="auto"/>
            <w:right w:val="single" w:sz="8" w:space="0" w:color="auto"/>
          </w:tcBorders>
          <w:vAlign w:val="center"/>
        </w:tcPr>
        <w:p w14:paraId="262D846D" w14:textId="760CA338" w:rsidR="00CD11A2" w:rsidRPr="006520A8" w:rsidRDefault="00FE1B56" w:rsidP="00B141E2">
          <w:pPr>
            <w:pStyle w:val="SOPTableEntry"/>
            <w:rPr>
              <w:rFonts w:ascii="Arial" w:hAnsi="Arial" w:cs="Arial"/>
            </w:rPr>
          </w:pPr>
          <w:r>
            <w:rPr>
              <w:rFonts w:ascii="Arial" w:hAnsi="Arial" w:cs="Arial"/>
            </w:rPr>
            <w:t>1</w:t>
          </w:r>
          <w:r w:rsidR="00071104">
            <w:rPr>
              <w:rFonts w:ascii="Arial" w:hAnsi="Arial" w:cs="Arial"/>
            </w:rPr>
            <w:t>/</w:t>
          </w:r>
          <w:r w:rsidR="00D206D8">
            <w:rPr>
              <w:rFonts w:ascii="Arial" w:hAnsi="Arial" w:cs="Arial"/>
            </w:rPr>
            <w:t>21</w:t>
          </w:r>
          <w:r>
            <w:rPr>
              <w:rFonts w:ascii="Arial" w:hAnsi="Arial" w:cs="Arial"/>
            </w:rPr>
            <w:t>/</w:t>
          </w:r>
          <w:r w:rsidR="009E0162">
            <w:rPr>
              <w:rFonts w:ascii="Arial" w:hAnsi="Arial" w:cs="Arial"/>
            </w:rPr>
            <w:t>20</w:t>
          </w:r>
          <w:r w:rsidR="00B141E2">
            <w:rPr>
              <w:rFonts w:ascii="Arial" w:hAnsi="Arial" w:cs="Arial"/>
            </w:rPr>
            <w:t>19</w:t>
          </w:r>
        </w:p>
      </w:tc>
      <w:tc>
        <w:tcPr>
          <w:tcW w:w="2678" w:type="dxa"/>
          <w:tcBorders>
            <w:top w:val="single" w:sz="8" w:space="0" w:color="auto"/>
            <w:left w:val="single" w:sz="8" w:space="0" w:color="auto"/>
            <w:bottom w:val="single" w:sz="8" w:space="0" w:color="auto"/>
            <w:right w:val="single" w:sz="8" w:space="0" w:color="auto"/>
          </w:tcBorders>
          <w:vAlign w:val="center"/>
        </w:tcPr>
        <w:p w14:paraId="3B3E02FE" w14:textId="0D106713" w:rsidR="00CD11A2" w:rsidRPr="006520A8" w:rsidRDefault="00CD11A2" w:rsidP="004E1167">
          <w:pPr>
            <w:pStyle w:val="SOPTableEntry"/>
            <w:rPr>
              <w:rFonts w:ascii="Arial" w:hAnsi="Arial" w:cs="Arial"/>
            </w:rPr>
          </w:pPr>
          <w:r w:rsidRPr="006520A8">
            <w:rPr>
              <w:rFonts w:ascii="Arial" w:hAnsi="Arial" w:cs="Arial"/>
            </w:rPr>
            <w:fldChar w:fldCharType="begin"/>
          </w:r>
          <w:r w:rsidRPr="006520A8">
            <w:rPr>
              <w:rFonts w:ascii="Arial" w:hAnsi="Arial" w:cs="Arial"/>
            </w:rPr>
            <w:instrText xml:space="preserve"> PAGE </w:instrText>
          </w:r>
          <w:r w:rsidRPr="006520A8">
            <w:rPr>
              <w:rFonts w:ascii="Arial" w:hAnsi="Arial" w:cs="Arial"/>
            </w:rPr>
            <w:fldChar w:fldCharType="separate"/>
          </w:r>
          <w:r w:rsidR="00D52320">
            <w:rPr>
              <w:rFonts w:ascii="Arial" w:hAnsi="Arial" w:cs="Arial"/>
              <w:noProof/>
            </w:rPr>
            <w:t>1</w:t>
          </w:r>
          <w:r w:rsidRPr="006520A8">
            <w:rPr>
              <w:rFonts w:ascii="Arial" w:hAnsi="Arial" w:cs="Arial"/>
            </w:rPr>
            <w:fldChar w:fldCharType="end"/>
          </w:r>
          <w:r w:rsidRPr="006520A8">
            <w:rPr>
              <w:rFonts w:ascii="Arial" w:hAnsi="Arial" w:cs="Arial"/>
            </w:rPr>
            <w:t xml:space="preserve"> of </w:t>
          </w:r>
          <w:r w:rsidRPr="006520A8">
            <w:rPr>
              <w:rFonts w:ascii="Arial" w:hAnsi="Arial" w:cs="Arial"/>
            </w:rPr>
            <w:fldChar w:fldCharType="begin"/>
          </w:r>
          <w:r w:rsidRPr="006520A8">
            <w:rPr>
              <w:rFonts w:ascii="Arial" w:hAnsi="Arial" w:cs="Arial"/>
            </w:rPr>
            <w:instrText xml:space="preserve"> NUMPAGES </w:instrText>
          </w:r>
          <w:r w:rsidRPr="006520A8">
            <w:rPr>
              <w:rFonts w:ascii="Arial" w:hAnsi="Arial" w:cs="Arial"/>
            </w:rPr>
            <w:fldChar w:fldCharType="separate"/>
          </w:r>
          <w:r w:rsidR="00D52320">
            <w:rPr>
              <w:rFonts w:ascii="Arial" w:hAnsi="Arial" w:cs="Arial"/>
              <w:noProof/>
            </w:rPr>
            <w:t>6</w:t>
          </w:r>
          <w:r w:rsidRPr="006520A8">
            <w:rPr>
              <w:rFonts w:ascii="Arial" w:hAnsi="Arial" w:cs="Arial"/>
            </w:rPr>
            <w:fldChar w:fldCharType="end"/>
          </w:r>
        </w:p>
      </w:tc>
    </w:tr>
  </w:tbl>
  <w:p w14:paraId="553EF527" w14:textId="77777777" w:rsidR="00925B35" w:rsidRPr="00935A4A" w:rsidRDefault="00925B35">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2721"/>
    <w:multiLevelType w:val="hybridMultilevel"/>
    <w:tmpl w:val="D2021E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4A570D"/>
    <w:multiLevelType w:val="hybridMultilevel"/>
    <w:tmpl w:val="D44A9C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2B27E7"/>
    <w:multiLevelType w:val="hybridMultilevel"/>
    <w:tmpl w:val="119AC210"/>
    <w:lvl w:ilvl="0" w:tplc="3338790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A37B4C"/>
    <w:multiLevelType w:val="hybridMultilevel"/>
    <w:tmpl w:val="AE14B9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ABF1F46"/>
    <w:multiLevelType w:val="hybridMultilevel"/>
    <w:tmpl w:val="DD0EDC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D3CB3"/>
    <w:multiLevelType w:val="hybridMultilevel"/>
    <w:tmpl w:val="0E7E7B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9063D"/>
    <w:multiLevelType w:val="hybridMultilevel"/>
    <w:tmpl w:val="ED02FF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9244DC"/>
    <w:multiLevelType w:val="hybridMultilevel"/>
    <w:tmpl w:val="F02A426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A133329"/>
    <w:multiLevelType w:val="hybridMultilevel"/>
    <w:tmpl w:val="C804F3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031065"/>
    <w:multiLevelType w:val="hybridMultilevel"/>
    <w:tmpl w:val="6C3462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F2123A"/>
    <w:multiLevelType w:val="hybridMultilevel"/>
    <w:tmpl w:val="632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D3061E"/>
    <w:multiLevelType w:val="hybridMultilevel"/>
    <w:tmpl w:val="B05C37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52D6856"/>
    <w:multiLevelType w:val="hybridMultilevel"/>
    <w:tmpl w:val="DA301232"/>
    <w:lvl w:ilvl="0" w:tplc="27C4DF0E">
      <w:numFmt w:val="bullet"/>
      <w:lvlText w:val="•"/>
      <w:lvlJc w:val="left"/>
      <w:pPr>
        <w:ind w:left="1080" w:hanging="720"/>
      </w:pPr>
      <w:rPr>
        <w:rFonts w:ascii="Calibri" w:eastAsia="Calibri" w:hAnsi="Calibri" w:cs="Times New Roman" w:hint="default"/>
      </w:rPr>
    </w:lvl>
    <w:lvl w:ilvl="1" w:tplc="835006A2">
      <w:numFmt w:val="bullet"/>
      <w:lvlText w:val=""/>
      <w:lvlJc w:val="left"/>
      <w:pPr>
        <w:ind w:left="1800" w:hanging="720"/>
      </w:pPr>
      <w:rPr>
        <w:rFonts w:ascii="Symbol" w:eastAsia="Calibr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3A56A4"/>
    <w:multiLevelType w:val="hybridMultilevel"/>
    <w:tmpl w:val="D0085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E95912"/>
    <w:multiLevelType w:val="hybridMultilevel"/>
    <w:tmpl w:val="632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6A4D5C"/>
    <w:multiLevelType w:val="hybridMultilevel"/>
    <w:tmpl w:val="632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0014C9"/>
    <w:multiLevelType w:val="hybridMultilevel"/>
    <w:tmpl w:val="957E8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582B40"/>
    <w:multiLevelType w:val="hybridMultilevel"/>
    <w:tmpl w:val="E51ADB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884547A"/>
    <w:multiLevelType w:val="hybridMultilevel"/>
    <w:tmpl w:val="13643C64"/>
    <w:lvl w:ilvl="0" w:tplc="54EEA4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8900DF"/>
    <w:multiLevelType w:val="hybridMultilevel"/>
    <w:tmpl w:val="2CAC15B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FC429A"/>
    <w:multiLevelType w:val="hybridMultilevel"/>
    <w:tmpl w:val="98E89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E41A31"/>
    <w:multiLevelType w:val="hybridMultilevel"/>
    <w:tmpl w:val="632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23413B"/>
    <w:multiLevelType w:val="hybridMultilevel"/>
    <w:tmpl w:val="632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9"/>
  </w:num>
  <w:num w:numId="5">
    <w:abstractNumId w:val="8"/>
  </w:num>
  <w:num w:numId="6">
    <w:abstractNumId w:val="7"/>
  </w:num>
  <w:num w:numId="7">
    <w:abstractNumId w:val="17"/>
  </w:num>
  <w:num w:numId="8">
    <w:abstractNumId w:val="11"/>
  </w:num>
  <w:num w:numId="9">
    <w:abstractNumId w:val="6"/>
  </w:num>
  <w:num w:numId="10">
    <w:abstractNumId w:val="4"/>
  </w:num>
  <w:num w:numId="11">
    <w:abstractNumId w:val="16"/>
  </w:num>
  <w:num w:numId="12">
    <w:abstractNumId w:val="19"/>
  </w:num>
  <w:num w:numId="13">
    <w:abstractNumId w:val="12"/>
  </w:num>
  <w:num w:numId="14">
    <w:abstractNumId w:val="20"/>
  </w:num>
  <w:num w:numId="15">
    <w:abstractNumId w:val="13"/>
  </w:num>
  <w:num w:numId="16">
    <w:abstractNumId w:val="5"/>
  </w:num>
  <w:num w:numId="17">
    <w:abstractNumId w:val="10"/>
  </w:num>
  <w:num w:numId="18">
    <w:abstractNumId w:val="21"/>
  </w:num>
  <w:num w:numId="19">
    <w:abstractNumId w:val="15"/>
  </w:num>
  <w:num w:numId="20">
    <w:abstractNumId w:val="22"/>
  </w:num>
  <w:num w:numId="21">
    <w:abstractNumId w:val="14"/>
  </w:num>
  <w:num w:numId="22">
    <w:abstractNumId w:val="18"/>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F5B"/>
    <w:rsid w:val="000029CE"/>
    <w:rsid w:val="000201AC"/>
    <w:rsid w:val="00040CD0"/>
    <w:rsid w:val="00045DA2"/>
    <w:rsid w:val="000470D8"/>
    <w:rsid w:val="00053F8D"/>
    <w:rsid w:val="00064648"/>
    <w:rsid w:val="00064C9D"/>
    <w:rsid w:val="00071104"/>
    <w:rsid w:val="000A62D7"/>
    <w:rsid w:val="000B50E5"/>
    <w:rsid w:val="000C031E"/>
    <w:rsid w:val="000C05CD"/>
    <w:rsid w:val="000E0742"/>
    <w:rsid w:val="000E08B8"/>
    <w:rsid w:val="000E0F5B"/>
    <w:rsid w:val="000E28DD"/>
    <w:rsid w:val="000E73DE"/>
    <w:rsid w:val="000F1E1F"/>
    <w:rsid w:val="000F45FA"/>
    <w:rsid w:val="000F77A0"/>
    <w:rsid w:val="001064B9"/>
    <w:rsid w:val="00106C1D"/>
    <w:rsid w:val="001221F4"/>
    <w:rsid w:val="00122A4D"/>
    <w:rsid w:val="001276C8"/>
    <w:rsid w:val="0014199C"/>
    <w:rsid w:val="00143299"/>
    <w:rsid w:val="00147FAD"/>
    <w:rsid w:val="0017250A"/>
    <w:rsid w:val="00177BC9"/>
    <w:rsid w:val="00190FEF"/>
    <w:rsid w:val="001A42D7"/>
    <w:rsid w:val="001B56EF"/>
    <w:rsid w:val="001B7F46"/>
    <w:rsid w:val="001C019A"/>
    <w:rsid w:val="001C42F6"/>
    <w:rsid w:val="001C7691"/>
    <w:rsid w:val="001E09CE"/>
    <w:rsid w:val="001F130A"/>
    <w:rsid w:val="001F1AB4"/>
    <w:rsid w:val="001F4C2B"/>
    <w:rsid w:val="001F7319"/>
    <w:rsid w:val="00217C90"/>
    <w:rsid w:val="002227A4"/>
    <w:rsid w:val="00227552"/>
    <w:rsid w:val="002429B6"/>
    <w:rsid w:val="00242E1E"/>
    <w:rsid w:val="002474E2"/>
    <w:rsid w:val="002531F6"/>
    <w:rsid w:val="00256363"/>
    <w:rsid w:val="0028260F"/>
    <w:rsid w:val="002832F5"/>
    <w:rsid w:val="002864B8"/>
    <w:rsid w:val="0029131C"/>
    <w:rsid w:val="002921D0"/>
    <w:rsid w:val="002A77D7"/>
    <w:rsid w:val="002B4CA1"/>
    <w:rsid w:val="002C26AA"/>
    <w:rsid w:val="002C69EA"/>
    <w:rsid w:val="002D376F"/>
    <w:rsid w:val="002E2879"/>
    <w:rsid w:val="002F1E15"/>
    <w:rsid w:val="002F464F"/>
    <w:rsid w:val="003145D9"/>
    <w:rsid w:val="00316C48"/>
    <w:rsid w:val="003462CD"/>
    <w:rsid w:val="00354452"/>
    <w:rsid w:val="003544AC"/>
    <w:rsid w:val="0035624B"/>
    <w:rsid w:val="00357A00"/>
    <w:rsid w:val="00363A9B"/>
    <w:rsid w:val="00385E17"/>
    <w:rsid w:val="003B1909"/>
    <w:rsid w:val="003B27E1"/>
    <w:rsid w:val="003B3FC5"/>
    <w:rsid w:val="003B4731"/>
    <w:rsid w:val="003C57BB"/>
    <w:rsid w:val="003C5818"/>
    <w:rsid w:val="003C71D2"/>
    <w:rsid w:val="003D3565"/>
    <w:rsid w:val="003F599D"/>
    <w:rsid w:val="00400FA6"/>
    <w:rsid w:val="00411398"/>
    <w:rsid w:val="00412B32"/>
    <w:rsid w:val="00412E1D"/>
    <w:rsid w:val="00414730"/>
    <w:rsid w:val="004222AB"/>
    <w:rsid w:val="00423655"/>
    <w:rsid w:val="00441B29"/>
    <w:rsid w:val="00446817"/>
    <w:rsid w:val="00451657"/>
    <w:rsid w:val="004553EF"/>
    <w:rsid w:val="00460785"/>
    <w:rsid w:val="00462278"/>
    <w:rsid w:val="004809E1"/>
    <w:rsid w:val="00491130"/>
    <w:rsid w:val="004B26E7"/>
    <w:rsid w:val="004C6FFC"/>
    <w:rsid w:val="004D150F"/>
    <w:rsid w:val="004D612C"/>
    <w:rsid w:val="004E1167"/>
    <w:rsid w:val="004E4C67"/>
    <w:rsid w:val="005174BE"/>
    <w:rsid w:val="00531335"/>
    <w:rsid w:val="00532B04"/>
    <w:rsid w:val="005346BE"/>
    <w:rsid w:val="00546561"/>
    <w:rsid w:val="00555F0A"/>
    <w:rsid w:val="00560566"/>
    <w:rsid w:val="0056070C"/>
    <w:rsid w:val="005632E9"/>
    <w:rsid w:val="005646B5"/>
    <w:rsid w:val="00572C7A"/>
    <w:rsid w:val="00574878"/>
    <w:rsid w:val="0057764C"/>
    <w:rsid w:val="00586305"/>
    <w:rsid w:val="00587AED"/>
    <w:rsid w:val="005A2CC4"/>
    <w:rsid w:val="005A74FA"/>
    <w:rsid w:val="005E1B15"/>
    <w:rsid w:val="005E2367"/>
    <w:rsid w:val="005E4174"/>
    <w:rsid w:val="005F4361"/>
    <w:rsid w:val="0060265E"/>
    <w:rsid w:val="006041CD"/>
    <w:rsid w:val="0060713E"/>
    <w:rsid w:val="006142E0"/>
    <w:rsid w:val="00626E2C"/>
    <w:rsid w:val="00627E06"/>
    <w:rsid w:val="00655555"/>
    <w:rsid w:val="00655C3E"/>
    <w:rsid w:val="006647E1"/>
    <w:rsid w:val="00674DB8"/>
    <w:rsid w:val="0068099D"/>
    <w:rsid w:val="00681761"/>
    <w:rsid w:val="00686E73"/>
    <w:rsid w:val="006877B3"/>
    <w:rsid w:val="00687DC8"/>
    <w:rsid w:val="00690060"/>
    <w:rsid w:val="00694F27"/>
    <w:rsid w:val="006974E3"/>
    <w:rsid w:val="006B1438"/>
    <w:rsid w:val="006B6F82"/>
    <w:rsid w:val="006B7C4E"/>
    <w:rsid w:val="006C3319"/>
    <w:rsid w:val="006D71E6"/>
    <w:rsid w:val="006E589F"/>
    <w:rsid w:val="007000F9"/>
    <w:rsid w:val="00704DA8"/>
    <w:rsid w:val="00705901"/>
    <w:rsid w:val="00710DD1"/>
    <w:rsid w:val="00711D62"/>
    <w:rsid w:val="00713AE1"/>
    <w:rsid w:val="00716890"/>
    <w:rsid w:val="007170F4"/>
    <w:rsid w:val="00717153"/>
    <w:rsid w:val="00726F7F"/>
    <w:rsid w:val="0073669C"/>
    <w:rsid w:val="007413ED"/>
    <w:rsid w:val="00753E60"/>
    <w:rsid w:val="00763B8C"/>
    <w:rsid w:val="007704F2"/>
    <w:rsid w:val="00775037"/>
    <w:rsid w:val="00776E4B"/>
    <w:rsid w:val="007860BD"/>
    <w:rsid w:val="007A5DFD"/>
    <w:rsid w:val="007B3E47"/>
    <w:rsid w:val="007B7CAE"/>
    <w:rsid w:val="007E5870"/>
    <w:rsid w:val="007F085E"/>
    <w:rsid w:val="00803B02"/>
    <w:rsid w:val="00812549"/>
    <w:rsid w:val="0082110D"/>
    <w:rsid w:val="00823EBE"/>
    <w:rsid w:val="00824A6C"/>
    <w:rsid w:val="00834298"/>
    <w:rsid w:val="00836BBE"/>
    <w:rsid w:val="008451A2"/>
    <w:rsid w:val="00866770"/>
    <w:rsid w:val="00881016"/>
    <w:rsid w:val="008838BD"/>
    <w:rsid w:val="008853DE"/>
    <w:rsid w:val="008900E6"/>
    <w:rsid w:val="00894BD3"/>
    <w:rsid w:val="00896AB1"/>
    <w:rsid w:val="008973F9"/>
    <w:rsid w:val="008B5DCD"/>
    <w:rsid w:val="008B792C"/>
    <w:rsid w:val="008C488D"/>
    <w:rsid w:val="008C50F9"/>
    <w:rsid w:val="008D0A1B"/>
    <w:rsid w:val="008D25F6"/>
    <w:rsid w:val="008D3498"/>
    <w:rsid w:val="008E70BE"/>
    <w:rsid w:val="008F3C22"/>
    <w:rsid w:val="008F67C2"/>
    <w:rsid w:val="00905DAD"/>
    <w:rsid w:val="00907BBB"/>
    <w:rsid w:val="00912FE2"/>
    <w:rsid w:val="0091519E"/>
    <w:rsid w:val="0091613B"/>
    <w:rsid w:val="00925B35"/>
    <w:rsid w:val="00925CE1"/>
    <w:rsid w:val="00934B17"/>
    <w:rsid w:val="00935A4A"/>
    <w:rsid w:val="00936886"/>
    <w:rsid w:val="009401F0"/>
    <w:rsid w:val="00940503"/>
    <w:rsid w:val="00945D72"/>
    <w:rsid w:val="00955BB4"/>
    <w:rsid w:val="009650B2"/>
    <w:rsid w:val="00966196"/>
    <w:rsid w:val="00990512"/>
    <w:rsid w:val="0099547C"/>
    <w:rsid w:val="00997A2B"/>
    <w:rsid w:val="009B01B9"/>
    <w:rsid w:val="009B02A6"/>
    <w:rsid w:val="009C2344"/>
    <w:rsid w:val="009D4D5D"/>
    <w:rsid w:val="009D7334"/>
    <w:rsid w:val="009E0162"/>
    <w:rsid w:val="009E1BA7"/>
    <w:rsid w:val="009E74A5"/>
    <w:rsid w:val="009F30FB"/>
    <w:rsid w:val="009F336F"/>
    <w:rsid w:val="009F4B7D"/>
    <w:rsid w:val="009F5AA0"/>
    <w:rsid w:val="00A13283"/>
    <w:rsid w:val="00A15319"/>
    <w:rsid w:val="00A203E7"/>
    <w:rsid w:val="00A30606"/>
    <w:rsid w:val="00A329C0"/>
    <w:rsid w:val="00A42EC7"/>
    <w:rsid w:val="00A62831"/>
    <w:rsid w:val="00A6297B"/>
    <w:rsid w:val="00A70D88"/>
    <w:rsid w:val="00A714D5"/>
    <w:rsid w:val="00A765C7"/>
    <w:rsid w:val="00A778BD"/>
    <w:rsid w:val="00A85E95"/>
    <w:rsid w:val="00A93C96"/>
    <w:rsid w:val="00A9472B"/>
    <w:rsid w:val="00AA205F"/>
    <w:rsid w:val="00AB236F"/>
    <w:rsid w:val="00AB3C0A"/>
    <w:rsid w:val="00AB5597"/>
    <w:rsid w:val="00AC07EB"/>
    <w:rsid w:val="00AD0989"/>
    <w:rsid w:val="00AD2C81"/>
    <w:rsid w:val="00AD7BC7"/>
    <w:rsid w:val="00AE4044"/>
    <w:rsid w:val="00AE7058"/>
    <w:rsid w:val="00B0344E"/>
    <w:rsid w:val="00B049DB"/>
    <w:rsid w:val="00B05B68"/>
    <w:rsid w:val="00B10B1E"/>
    <w:rsid w:val="00B13E3E"/>
    <w:rsid w:val="00B141E2"/>
    <w:rsid w:val="00B244E4"/>
    <w:rsid w:val="00B33FA5"/>
    <w:rsid w:val="00B34589"/>
    <w:rsid w:val="00B51B45"/>
    <w:rsid w:val="00B532EF"/>
    <w:rsid w:val="00B54066"/>
    <w:rsid w:val="00B62034"/>
    <w:rsid w:val="00B674C6"/>
    <w:rsid w:val="00B90C19"/>
    <w:rsid w:val="00B9209A"/>
    <w:rsid w:val="00BA0966"/>
    <w:rsid w:val="00BB1691"/>
    <w:rsid w:val="00BB2226"/>
    <w:rsid w:val="00BB6AE3"/>
    <w:rsid w:val="00BE29B7"/>
    <w:rsid w:val="00BE39F1"/>
    <w:rsid w:val="00C1083D"/>
    <w:rsid w:val="00C10C29"/>
    <w:rsid w:val="00C14082"/>
    <w:rsid w:val="00C169E5"/>
    <w:rsid w:val="00C30495"/>
    <w:rsid w:val="00C33F70"/>
    <w:rsid w:val="00C37888"/>
    <w:rsid w:val="00C37CA4"/>
    <w:rsid w:val="00C43910"/>
    <w:rsid w:val="00C44BAC"/>
    <w:rsid w:val="00C475CD"/>
    <w:rsid w:val="00C54C92"/>
    <w:rsid w:val="00C60CE2"/>
    <w:rsid w:val="00C61C3C"/>
    <w:rsid w:val="00C6269E"/>
    <w:rsid w:val="00C62BA0"/>
    <w:rsid w:val="00C67F08"/>
    <w:rsid w:val="00C71106"/>
    <w:rsid w:val="00C934E4"/>
    <w:rsid w:val="00C972BA"/>
    <w:rsid w:val="00CA0126"/>
    <w:rsid w:val="00CA15F3"/>
    <w:rsid w:val="00CB2EB0"/>
    <w:rsid w:val="00CB6044"/>
    <w:rsid w:val="00CC1D08"/>
    <w:rsid w:val="00CC33FB"/>
    <w:rsid w:val="00CD11A2"/>
    <w:rsid w:val="00CD4BE6"/>
    <w:rsid w:val="00CD7098"/>
    <w:rsid w:val="00CE5015"/>
    <w:rsid w:val="00CF09CC"/>
    <w:rsid w:val="00CF6379"/>
    <w:rsid w:val="00D1279C"/>
    <w:rsid w:val="00D13A01"/>
    <w:rsid w:val="00D1585F"/>
    <w:rsid w:val="00D206D8"/>
    <w:rsid w:val="00D40753"/>
    <w:rsid w:val="00D52320"/>
    <w:rsid w:val="00D63668"/>
    <w:rsid w:val="00D71B5A"/>
    <w:rsid w:val="00D73961"/>
    <w:rsid w:val="00D923F7"/>
    <w:rsid w:val="00D9355C"/>
    <w:rsid w:val="00DA7FD4"/>
    <w:rsid w:val="00DB16D2"/>
    <w:rsid w:val="00DB18ED"/>
    <w:rsid w:val="00DB2713"/>
    <w:rsid w:val="00DB3FF8"/>
    <w:rsid w:val="00DB641E"/>
    <w:rsid w:val="00DC11DC"/>
    <w:rsid w:val="00DC687A"/>
    <w:rsid w:val="00DD2887"/>
    <w:rsid w:val="00DE0AB7"/>
    <w:rsid w:val="00DE6155"/>
    <w:rsid w:val="00DF025C"/>
    <w:rsid w:val="00DF51D3"/>
    <w:rsid w:val="00DF5BF8"/>
    <w:rsid w:val="00E0095B"/>
    <w:rsid w:val="00E12C39"/>
    <w:rsid w:val="00E12DA3"/>
    <w:rsid w:val="00E17F19"/>
    <w:rsid w:val="00E21899"/>
    <w:rsid w:val="00E31369"/>
    <w:rsid w:val="00E45893"/>
    <w:rsid w:val="00E47630"/>
    <w:rsid w:val="00E56BCE"/>
    <w:rsid w:val="00E62D8C"/>
    <w:rsid w:val="00E660C7"/>
    <w:rsid w:val="00E74F46"/>
    <w:rsid w:val="00E76EAB"/>
    <w:rsid w:val="00E77903"/>
    <w:rsid w:val="00E91FCA"/>
    <w:rsid w:val="00EB43C7"/>
    <w:rsid w:val="00EB7E78"/>
    <w:rsid w:val="00ED19E7"/>
    <w:rsid w:val="00ED580B"/>
    <w:rsid w:val="00EE4DC4"/>
    <w:rsid w:val="00EF6BF5"/>
    <w:rsid w:val="00F01589"/>
    <w:rsid w:val="00F06282"/>
    <w:rsid w:val="00F20DF0"/>
    <w:rsid w:val="00F2691D"/>
    <w:rsid w:val="00F2793F"/>
    <w:rsid w:val="00F33604"/>
    <w:rsid w:val="00F343CC"/>
    <w:rsid w:val="00F37D9E"/>
    <w:rsid w:val="00F4293B"/>
    <w:rsid w:val="00F75F82"/>
    <w:rsid w:val="00F76BB8"/>
    <w:rsid w:val="00F82CCC"/>
    <w:rsid w:val="00FA6C78"/>
    <w:rsid w:val="00FC4121"/>
    <w:rsid w:val="00FD35C2"/>
    <w:rsid w:val="00FE1B56"/>
    <w:rsid w:val="00F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55B79C"/>
  <w15:docId w15:val="{E0868875-9995-43EB-9B00-B71679C7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283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0F5B"/>
    <w:pPr>
      <w:tabs>
        <w:tab w:val="center" w:pos="4320"/>
        <w:tab w:val="right" w:pos="8640"/>
      </w:tabs>
    </w:pPr>
  </w:style>
  <w:style w:type="paragraph" w:styleId="Footer">
    <w:name w:val="footer"/>
    <w:basedOn w:val="Normal"/>
    <w:rsid w:val="000E0F5B"/>
    <w:pPr>
      <w:tabs>
        <w:tab w:val="center" w:pos="4320"/>
        <w:tab w:val="right" w:pos="8640"/>
      </w:tabs>
    </w:pPr>
  </w:style>
  <w:style w:type="character" w:customStyle="1" w:styleId="SOPLeader">
    <w:name w:val="SOP Leader"/>
    <w:rsid w:val="000E0F5B"/>
    <w:rPr>
      <w:rFonts w:ascii="Calibri" w:hAnsi="Calibri"/>
      <w:b/>
      <w:sz w:val="24"/>
    </w:rPr>
  </w:style>
  <w:style w:type="paragraph" w:customStyle="1" w:styleId="SOPName">
    <w:name w:val="SOP Name"/>
    <w:basedOn w:val="Normal"/>
    <w:rsid w:val="000E0F5B"/>
    <w:rPr>
      <w:rFonts w:ascii="Calibri" w:hAnsi="Calibri" w:cs="Tahoma"/>
      <w:szCs w:val="20"/>
    </w:rPr>
  </w:style>
  <w:style w:type="paragraph" w:customStyle="1" w:styleId="SOPTableHeader">
    <w:name w:val="SOP Table Header"/>
    <w:basedOn w:val="Normal"/>
    <w:rsid w:val="000E0F5B"/>
    <w:pPr>
      <w:jc w:val="center"/>
    </w:pPr>
    <w:rPr>
      <w:rFonts w:ascii="Calibri" w:hAnsi="Calibri" w:cs="Tahoma"/>
      <w:sz w:val="20"/>
      <w:szCs w:val="20"/>
    </w:rPr>
  </w:style>
  <w:style w:type="paragraph" w:customStyle="1" w:styleId="SOPTableEntry">
    <w:name w:val="SOP Table Entry"/>
    <w:basedOn w:val="SOPTableHeader"/>
    <w:rsid w:val="000E0F5B"/>
    <w:rPr>
      <w:sz w:val="18"/>
    </w:rPr>
  </w:style>
  <w:style w:type="table" w:styleId="TableGrid">
    <w:name w:val="Table Grid"/>
    <w:basedOn w:val="TableNormal"/>
    <w:rsid w:val="000E0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Footer">
    <w:name w:val="Checklist Footer"/>
    <w:basedOn w:val="Normal"/>
    <w:rsid w:val="001C42F6"/>
    <w:pPr>
      <w:jc w:val="center"/>
    </w:pPr>
    <w:rPr>
      <w:rFonts w:ascii="Arial Narrow" w:hAnsi="Arial Narrow"/>
      <w:sz w:val="18"/>
    </w:rPr>
  </w:style>
  <w:style w:type="paragraph" w:customStyle="1" w:styleId="SOPFooter">
    <w:name w:val="SOP Footer"/>
    <w:basedOn w:val="Normal"/>
    <w:rsid w:val="009B01B9"/>
    <w:pPr>
      <w:jc w:val="center"/>
    </w:pPr>
    <w:rPr>
      <w:rFonts w:ascii="Arial" w:hAnsi="Arial" w:cs="Tahoma"/>
      <w:sz w:val="18"/>
      <w:szCs w:val="20"/>
    </w:rPr>
  </w:style>
  <w:style w:type="character" w:styleId="Hyperlink">
    <w:name w:val="Hyperlink"/>
    <w:semiHidden/>
    <w:rsid w:val="001E09CE"/>
    <w:rPr>
      <w:color w:val="0000FF"/>
      <w:u w:val="single"/>
    </w:rPr>
  </w:style>
  <w:style w:type="paragraph" w:styleId="ListParagraph">
    <w:name w:val="List Paragraph"/>
    <w:basedOn w:val="Normal"/>
    <w:uiPriority w:val="34"/>
    <w:qFormat/>
    <w:rsid w:val="002227A4"/>
    <w:pPr>
      <w:ind w:left="720"/>
      <w:contextualSpacing/>
    </w:pPr>
    <w:rPr>
      <w:rFonts w:ascii="Calibri" w:eastAsia="Calibri" w:hAnsi="Calibri"/>
      <w:sz w:val="22"/>
      <w:szCs w:val="22"/>
    </w:rPr>
  </w:style>
  <w:style w:type="paragraph" w:styleId="FootnoteText">
    <w:name w:val="footnote text"/>
    <w:basedOn w:val="Normal"/>
    <w:link w:val="FootnoteTextChar"/>
    <w:rsid w:val="002B4CA1"/>
    <w:rPr>
      <w:sz w:val="20"/>
      <w:szCs w:val="20"/>
    </w:rPr>
  </w:style>
  <w:style w:type="character" w:customStyle="1" w:styleId="FootnoteTextChar">
    <w:name w:val="Footnote Text Char"/>
    <w:basedOn w:val="DefaultParagraphFont"/>
    <w:link w:val="FootnoteText"/>
    <w:rsid w:val="002B4CA1"/>
  </w:style>
  <w:style w:type="character" w:styleId="FootnoteReference">
    <w:name w:val="footnote reference"/>
    <w:rsid w:val="002B4CA1"/>
    <w:rPr>
      <w:vertAlign w:val="superscript"/>
    </w:rPr>
  </w:style>
  <w:style w:type="paragraph" w:styleId="BalloonText">
    <w:name w:val="Balloon Text"/>
    <w:basedOn w:val="Normal"/>
    <w:link w:val="BalloonTextChar"/>
    <w:rsid w:val="005A74FA"/>
    <w:rPr>
      <w:rFonts w:ascii="Tahoma" w:hAnsi="Tahoma" w:cs="Tahoma"/>
      <w:sz w:val="16"/>
      <w:szCs w:val="16"/>
    </w:rPr>
  </w:style>
  <w:style w:type="character" w:customStyle="1" w:styleId="BalloonTextChar">
    <w:name w:val="Balloon Text Char"/>
    <w:link w:val="BalloonText"/>
    <w:rsid w:val="005A74FA"/>
    <w:rPr>
      <w:rFonts w:ascii="Tahoma" w:hAnsi="Tahoma" w:cs="Tahoma"/>
      <w:sz w:val="16"/>
      <w:szCs w:val="16"/>
    </w:rPr>
  </w:style>
  <w:style w:type="character" w:styleId="Strong">
    <w:name w:val="Strong"/>
    <w:uiPriority w:val="22"/>
    <w:qFormat/>
    <w:rsid w:val="005E4174"/>
    <w:rPr>
      <w:b/>
      <w:bCs/>
    </w:rPr>
  </w:style>
  <w:style w:type="paragraph" w:styleId="NormalWeb">
    <w:name w:val="Normal (Web)"/>
    <w:basedOn w:val="Normal"/>
    <w:uiPriority w:val="99"/>
    <w:unhideWhenUsed/>
    <w:rsid w:val="005E4174"/>
    <w:pPr>
      <w:spacing w:before="100" w:beforeAutospacing="1" w:after="100" w:afterAutospacing="1"/>
    </w:pPr>
  </w:style>
  <w:style w:type="character" w:styleId="Emphasis">
    <w:name w:val="Emphasis"/>
    <w:uiPriority w:val="20"/>
    <w:qFormat/>
    <w:rsid w:val="005E4174"/>
    <w:rPr>
      <w:i/>
      <w:iCs/>
    </w:rPr>
  </w:style>
  <w:style w:type="paragraph" w:customStyle="1" w:styleId="StatementLevel1">
    <w:name w:val="Statement Level 1"/>
    <w:basedOn w:val="Normal"/>
    <w:link w:val="StatementLevel1Char"/>
    <w:rsid w:val="00462278"/>
    <w:rPr>
      <w:rFonts w:ascii="Arial Narrow" w:hAnsi="Arial Narrow"/>
      <w:sz w:val="20"/>
    </w:rPr>
  </w:style>
  <w:style w:type="character" w:customStyle="1" w:styleId="StatementLevel1Char">
    <w:name w:val="Statement Level 1 Char"/>
    <w:link w:val="StatementLevel1"/>
    <w:rsid w:val="00462278"/>
    <w:rPr>
      <w:rFonts w:ascii="Arial Narrow" w:hAnsi="Arial Narrow"/>
      <w:szCs w:val="24"/>
    </w:rPr>
  </w:style>
  <w:style w:type="paragraph" w:styleId="EndnoteText">
    <w:name w:val="endnote text"/>
    <w:basedOn w:val="Normal"/>
    <w:link w:val="EndnoteTextChar"/>
    <w:semiHidden/>
    <w:unhideWhenUsed/>
    <w:rsid w:val="001221F4"/>
    <w:rPr>
      <w:sz w:val="20"/>
      <w:szCs w:val="20"/>
    </w:rPr>
  </w:style>
  <w:style w:type="character" w:customStyle="1" w:styleId="EndnoteTextChar">
    <w:name w:val="Endnote Text Char"/>
    <w:basedOn w:val="DefaultParagraphFont"/>
    <w:link w:val="EndnoteText"/>
    <w:semiHidden/>
    <w:rsid w:val="001221F4"/>
  </w:style>
  <w:style w:type="character" w:styleId="EndnoteReference">
    <w:name w:val="endnote reference"/>
    <w:semiHidden/>
    <w:rsid w:val="001221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386477">
      <w:bodyDiv w:val="1"/>
      <w:marLeft w:val="0"/>
      <w:marRight w:val="0"/>
      <w:marTop w:val="0"/>
      <w:marBottom w:val="0"/>
      <w:divBdr>
        <w:top w:val="none" w:sz="0" w:space="0" w:color="auto"/>
        <w:left w:val="none" w:sz="0" w:space="0" w:color="auto"/>
        <w:bottom w:val="none" w:sz="0" w:space="0" w:color="auto"/>
        <w:right w:val="none" w:sz="0" w:space="0" w:color="auto"/>
      </w:divBdr>
    </w:div>
    <w:div w:id="788012520">
      <w:bodyDiv w:val="1"/>
      <w:marLeft w:val="0"/>
      <w:marRight w:val="0"/>
      <w:marTop w:val="0"/>
      <w:marBottom w:val="0"/>
      <w:divBdr>
        <w:top w:val="none" w:sz="0" w:space="0" w:color="auto"/>
        <w:left w:val="none" w:sz="0" w:space="0" w:color="auto"/>
        <w:bottom w:val="none" w:sz="0" w:space="0" w:color="auto"/>
        <w:right w:val="none" w:sz="0" w:space="0" w:color="auto"/>
      </w:divBdr>
    </w:div>
    <w:div w:id="88791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2593</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FORM: Modification</vt:lpstr>
    </vt:vector>
  </TitlesOfParts>
  <Manager>Huron Consulting Group, Inc.</Manager>
  <Company>Huron Consulting Group, Inc.</Company>
  <LinksUpToDate>false</LinksUpToDate>
  <CharactersWithSpaces>17345</CharactersWithSpaces>
  <SharedDoc>false</SharedDoc>
  <HLinks>
    <vt:vector size="12" baseType="variant">
      <vt:variant>
        <vt:i4>3604504</vt:i4>
      </vt:variant>
      <vt:variant>
        <vt:i4>12</vt:i4>
      </vt:variant>
      <vt:variant>
        <vt:i4>0</vt:i4>
      </vt:variant>
      <vt:variant>
        <vt:i4>5</vt:i4>
      </vt:variant>
      <vt:variant>
        <vt:lpwstr>mailto:hrppsops@huronconsultinggroup.com</vt:lpwstr>
      </vt:variant>
      <vt:variant>
        <vt:lpwstr/>
      </vt:variant>
      <vt:variant>
        <vt:i4>2555949</vt:i4>
      </vt:variant>
      <vt:variant>
        <vt:i4>9</vt:i4>
      </vt:variant>
      <vt:variant>
        <vt:i4>0</vt:i4>
      </vt:variant>
      <vt:variant>
        <vt:i4>5</vt:i4>
      </vt:variant>
      <vt:variant>
        <vt:lpwstr>http://www.huronconsultinggroup.com/SOP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Modification</dc:title>
  <dc:subject>Huron HRPP Toolkit</dc:subject>
  <dc:creator>Huron Consulting Group, Inc.</dc:creator>
  <cp:keywords>Huron, HRPP, SOP</cp:keywords>
  <dc:description>©2009-2016 Huron Consulting Services, LLC. Use and distribution subject to End User License Agreement</dc:description>
  <cp:lastModifiedBy>Jessica Robkin</cp:lastModifiedBy>
  <cp:revision>13</cp:revision>
  <cp:lastPrinted>2013-10-24T14:53:00Z</cp:lastPrinted>
  <dcterms:created xsi:type="dcterms:W3CDTF">2019-11-24T18:52:00Z</dcterms:created>
  <dcterms:modified xsi:type="dcterms:W3CDTF">2019-11-24T20:12:00Z</dcterms:modified>
  <cp:category>FORM</cp:category>
</cp:coreProperties>
</file>