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A1A1A"/>
          <w:sz w:val="40"/>
          <w:szCs w:val="40"/>
        </w:rPr>
        <w:t xml:space="preserve">Job search: automotive &amp; motorsport</w:t>
      </w:r>
    </w:p>
    <w:p>
      <w:pPr>
        <w:spacing w:after="40"/>
      </w:pPr>
      <w:r>
        <w:rPr>
          <w:b/>
          <w:bCs/>
          <w:color w:val="B12028"/>
          <w:sz w:val="24"/>
          <w:szCs w:val="24"/>
        </w:rPr>
        <w:t xml:space="preserve">Benjamin Madani, Automobilmechatroniker EFZ (finishing August 2026)</w:t>
      </w:r>
    </w:p>
    <w:p>
      <w:pPr>
        <w:pBdr>
          <w:bottom w:val="single" w:color="1A1A1A" w:sz="12" w:space="6"/>
        </w:pBdr>
        <w:spacing w:after="240"/>
      </w:pPr>
      <w:r>
        <w:rPr>
          <w:color w:val="666666"/>
          <w:sz w:val="18"/>
          <w:szCs w:val="18"/>
        </w:rPr>
        <w:t xml:space="preserve">Updated 27 June 2026  ·  Target: Zürich and up to ~30 minutes  ·  All listings now linked</w:t>
      </w:r>
    </w:p>
    <w:p>
      <w:pPr>
        <w:spacing w:after="140" w:line="264"/>
      </w:pPr>
      <w:r>
        <w:rPr>
          <w:sz w:val="21"/>
          <w:szCs w:val="21"/>
        </w:rPr>
        <w:t xml:space="preserve">This covers where Benjamin could work, the specific positions open right now with a direct link to each, and a deep look at motorsport in Switzerland, including the Formula One team inside Kanton Zürich. Every employer and role below is now clickable. Listings move quickly, so where a single posting might expire, the link points to the employer's own careers page, which stays current. A grouped list of all the key links sits at the end for easy reuse.</w:t>
      </w:r>
    </w:p>
    <w:p>
      <w:pPr>
        <w:pStyle w:val="Heading2"/>
        <w:spacing w:after="100" w:before="220"/>
      </w:pPr>
      <w:r>
        <w:t xml:space="preserve">What makes him a strong candidate (use in every application)</w:t>
      </w:r>
    </w:p>
    <w:p>
      <w:pPr>
        <w:pStyle w:val="ListParagraph"/>
        <w:numPr>
          <w:ilvl w:val="0"/>
          <w:numId w:val="2"/>
        </w:numPr>
        <w:spacing w:after="80" w:line="264"/>
      </w:pPr>
      <w:r>
        <w:rPr>
          <w:sz w:val="21"/>
          <w:szCs w:val="21"/>
        </w:rPr>
        <w:t xml:space="preserve">Trained at </w:t>
      </w:r>
      <w:r>
        <w:rPr>
          <w:b/>
          <w:bCs/>
          <w:sz w:val="21"/>
          <w:szCs w:val="21"/>
        </w:rPr>
        <w:t xml:space="preserve">Merbag, the largest Mercedes-Benz workshop in Switzerland</w:t>
      </w:r>
      <w:r>
        <w:rPr>
          <w:sz w:val="21"/>
          <w:szCs w:val="21"/>
        </w:rPr>
        <w:t xml:space="preserve"> (15,000+ vehicles a year, ~35 technicians).</w:t>
      </w:r>
    </w:p>
    <w:p>
      <w:pPr>
        <w:pStyle w:val="ListParagraph"/>
        <w:numPr>
          <w:ilvl w:val="0"/>
          <w:numId w:val="2"/>
        </w:numPr>
        <w:spacing w:after="80" w:line="264"/>
      </w:pPr>
      <w:r>
        <w:rPr>
          <w:sz w:val="21"/>
          <w:szCs w:val="21"/>
        </w:rPr>
        <w:t xml:space="preserve">Hands-on </w:t>
      </w:r>
      <w:r>
        <w:rPr>
          <w:b/>
          <w:bCs/>
          <w:sz w:val="21"/>
          <w:szCs w:val="21"/>
        </w:rPr>
        <w:t xml:space="preserve">AMG high-performance experience</w:t>
      </w:r>
      <w:r>
        <w:rPr>
          <w:sz w:val="21"/>
          <w:szCs w:val="21"/>
        </w:rPr>
        <w:t xml:space="preserve">: SLS AMG, G63, E63, C63, plus AMG and Maybach S-Class.</w:t>
      </w:r>
    </w:p>
    <w:p>
      <w:pPr>
        <w:pStyle w:val="ListParagraph"/>
        <w:numPr>
          <w:ilvl w:val="0"/>
          <w:numId w:val="2"/>
        </w:numPr>
        <w:spacing w:after="80" w:line="264"/>
      </w:pPr>
      <w:r>
        <w:rPr>
          <w:b/>
          <w:bCs/>
          <w:sz w:val="21"/>
          <w:szCs w:val="21"/>
        </w:rPr>
        <w:t xml:space="preserve">HV/EV certified</w:t>
      </w:r>
      <w:r>
        <w:rPr>
          <w:sz w:val="21"/>
          <w:szCs w:val="21"/>
        </w:rPr>
        <w:t xml:space="preserve"> (AGVS and Mercedes-Benz factory); practical work on Tesla Model Y, EQE, EQS, EQB. Scarce and wanted.</w:t>
      </w:r>
    </w:p>
    <w:p>
      <w:pPr>
        <w:pStyle w:val="ListParagraph"/>
        <w:numPr>
          <w:ilvl w:val="0"/>
          <w:numId w:val="2"/>
        </w:numPr>
        <w:spacing w:after="80" w:line="264"/>
      </w:pPr>
      <w:r>
        <w:rPr>
          <w:sz w:val="21"/>
          <w:szCs w:val="21"/>
        </w:rPr>
        <w:t xml:space="preserve">Engine and gearbox depth, plus a four-month diagnostics stint and Xentry fluency. German native, English fluent.</w:t>
      </w:r>
    </w:p>
    <w:p>
      <w:pPr>
        <w:pStyle w:val="Heading1"/>
        <w:pBdr>
          <w:bottom w:val="single" w:color="B12028" w:sz="8" w:space="4"/>
        </w:pBdr>
        <w:spacing w:after="160" w:before="320"/>
      </w:pPr>
      <w:r>
        <w:t xml:space="preserve">1. Where he could work</w:t>
      </w:r>
    </w:p>
    <w:p>
      <w:pPr>
        <w:spacing w:after="140" w:line="264"/>
      </w:pPr>
      <w:r>
        <w:rPr>
          <w:sz w:val="21"/>
          <w:szCs w:val="21"/>
        </w:rPr>
        <w:t xml:space="preserve">Employer names link to their careers pages. The premium and performance brands are the natural target given his AMG and HV background.</w:t>
      </w:r>
    </w:p>
    <w:p>
      <w:pPr>
        <w:pStyle w:val="Heading2"/>
        <w:spacing w:after="100" w:before="220"/>
      </w:pPr>
      <w:r>
        <w:t xml:space="preserve">Premium and sports-car brands (his target segment)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50"/>
        <w:gridCol w:w="2300"/>
        <w:gridCol w:w="1500"/>
        <w:gridCol w:w="3076"/>
      </w:tblGrid>
      <w:tr>
        <w:trPr>
          <w:tblHeader/>
        </w:trPr>
        <w:tc>
          <w:tcPr>
            <w:tcW w:type="dxa" w:w="2150"/>
            <w:tcBorders>
              <w:top w:val="single" w:color="DDDDDD" w:sz="1"/>
              <w:left w:val="single" w:color="DDDDDD" w:sz="1"/>
              <w:bottom w:val="single" w:color="DDDDDD" w:sz="1"/>
              <w:right w:val="single" w:color="DDDDDD" w:sz="1"/>
            </w:tcBorders>
            <w:shd w:fill="1A1A1A" w:val="clear"/>
            <w:tcMar>
              <w:top w:type="dxa" w:w="70"/>
              <w:left w:type="dxa" w:w="110"/>
              <w:bottom w:type="dxa" w:w="70"/>
              <w:right w:type="dxa" w:w="110"/>
            </w:tcMar>
            <w:vAlign w:val="center"/>
          </w:tcPr>
          <w:p>
            <w:r>
              <w:rPr>
                <w:b/>
                <w:bCs/>
                <w:color w:val="FFFFFF"/>
                <w:sz w:val="19"/>
                <w:szCs w:val="19"/>
              </w:rPr>
              <w:t xml:space="preserve">Employer</w:t>
            </w:r>
          </w:p>
        </w:tc>
        <w:tc>
          <w:tcPr>
            <w:tcW w:type="dxa" w:w="2300"/>
            <w:tcBorders>
              <w:top w:val="single" w:color="DDDDDD" w:sz="1"/>
              <w:left w:val="single" w:color="DDDDDD" w:sz="1"/>
              <w:bottom w:val="single" w:color="DDDDDD" w:sz="1"/>
              <w:right w:val="single" w:color="DDDDDD" w:sz="1"/>
            </w:tcBorders>
            <w:shd w:fill="1A1A1A" w:val="clear"/>
            <w:tcMar>
              <w:top w:type="dxa" w:w="70"/>
              <w:left w:type="dxa" w:w="110"/>
              <w:bottom w:type="dxa" w:w="70"/>
              <w:right w:type="dxa" w:w="110"/>
            </w:tcMar>
            <w:vAlign w:val="center"/>
          </w:tcPr>
          <w:p>
            <w:r>
              <w:rPr>
                <w:b/>
                <w:bCs/>
                <w:color w:val="FFFFFF"/>
                <w:sz w:val="19"/>
                <w:szCs w:val="19"/>
              </w:rPr>
              <w:t xml:space="preserve">Brands / focus</w:t>
            </w:r>
          </w:p>
        </w:tc>
        <w:tc>
          <w:tcPr>
            <w:tcW w:type="dxa" w:w="1500"/>
            <w:tcBorders>
              <w:top w:val="single" w:color="DDDDDD" w:sz="1"/>
              <w:left w:val="single" w:color="DDDDDD" w:sz="1"/>
              <w:bottom w:val="single" w:color="DDDDDD" w:sz="1"/>
              <w:right w:val="single" w:color="DDDDDD" w:sz="1"/>
            </w:tcBorders>
            <w:shd w:fill="1A1A1A" w:val="clear"/>
            <w:tcMar>
              <w:top w:type="dxa" w:w="70"/>
              <w:left w:type="dxa" w:w="110"/>
              <w:bottom w:type="dxa" w:w="70"/>
              <w:right w:type="dxa" w:w="110"/>
            </w:tcMar>
            <w:vAlign w:val="center"/>
          </w:tcPr>
          <w:p>
            <w:r>
              <w:rPr>
                <w:b/>
                <w:bCs/>
                <w:color w:val="FFFFFF"/>
                <w:sz w:val="19"/>
                <w:szCs w:val="19"/>
              </w:rPr>
              <w:t xml:space="preserve">Location</w:t>
            </w:r>
          </w:p>
        </w:tc>
        <w:tc>
          <w:tcPr>
            <w:tcW w:type="dxa" w:w="3076"/>
            <w:tcBorders>
              <w:top w:val="single" w:color="DDDDDD" w:sz="1"/>
              <w:left w:val="single" w:color="DDDDDD" w:sz="1"/>
              <w:bottom w:val="single" w:color="DDDDDD" w:sz="1"/>
              <w:right w:val="single" w:color="DDDDDD" w:sz="1"/>
            </w:tcBorders>
            <w:shd w:fill="1A1A1A" w:val="clear"/>
            <w:tcMar>
              <w:top w:type="dxa" w:w="70"/>
              <w:left w:type="dxa" w:w="110"/>
              <w:bottom w:type="dxa" w:w="70"/>
              <w:right w:type="dxa" w:w="110"/>
            </w:tcMar>
            <w:vAlign w:val="center"/>
          </w:tcPr>
          <w:p>
            <w:r>
              <w:rPr>
                <w:b/>
                <w:bCs/>
                <w:color w:val="FFFFFF"/>
                <w:sz w:val="19"/>
                <w:szCs w:val="19"/>
              </w:rPr>
              <w:t xml:space="preserve">Why it fits Benjamin</w:t>
            </w:r>
          </w:p>
        </w:tc>
      </w:tr>
      <w:tr>
        <w:tc>
          <w:tcPr>
            <w:tcW w:type="dxa" w:w="2150"/>
            <w:tcBorders>
              <w:top w:val="single" w:color="DDDDDD" w:sz="1"/>
              <w:left w:val="single" w:color="DDDDDD" w:sz="1"/>
              <w:bottom w:val="single" w:color="DDDDDD" w:sz="1"/>
              <w:right w:val="single" w:color="DDDDDD" w:sz="1"/>
            </w:tcBorders>
            <w:tcMar>
              <w:top w:type="dxa" w:w="60"/>
              <w:left w:type="dxa" w:w="110"/>
              <w:bottom w:type="dxa" w:w="60"/>
              <w:right w:type="dxa" w:w="110"/>
            </w:tcMar>
            <w:vAlign w:val="top"/>
          </w:tcPr>
          <w:p>
            <w:hyperlink w:history="1" r:id="rIdn-txuraelsjhutqcphpty">
              <w:r>
                <w:rPr>
                  <w:color w:val="1155CC"/>
                  <w:sz w:val="19"/>
                  <w:szCs w:val="19"/>
                  <w:u w:val="single"/>
                </w:rPr>
                <w:t xml:space="preserve">Porsche Zentrum Zürich (AMAG)</w:t>
              </w:r>
            </w:hyperlink>
          </w:p>
        </w:tc>
        <w:tc>
          <w:tcPr>
            <w:tcW w:type="dxa" w:w="2300"/>
            <w:tcBorders>
              <w:top w:val="single" w:color="DDDDDD" w:sz="1"/>
              <w:left w:val="single" w:color="DDDDDD" w:sz="1"/>
              <w:bottom w:val="single" w:color="DDDDDD" w:sz="1"/>
              <w:right w:val="single" w:color="DDDDDD" w:sz="1"/>
            </w:tcBorders>
            <w:tcMar>
              <w:top w:type="dxa" w:w="60"/>
              <w:left w:type="dxa" w:w="110"/>
              <w:bottom w:type="dxa" w:w="60"/>
              <w:right w:type="dxa" w:w="110"/>
            </w:tcMar>
            <w:vAlign w:val="top"/>
          </w:tcPr>
          <w:p>
            <w:r>
              <w:rPr>
                <w:b w:val="false"/>
                <w:bCs w:val="false"/>
                <w:sz w:val="19"/>
                <w:szCs w:val="19"/>
              </w:rPr>
              <w:t xml:space="preserve">Porsche</w:t>
            </w:r>
          </w:p>
        </w:tc>
        <w:tc>
          <w:tcPr>
            <w:tcW w:type="dxa" w:w="1500"/>
            <w:tcBorders>
              <w:top w:val="single" w:color="DDDDDD" w:sz="1"/>
              <w:left w:val="single" w:color="DDDDDD" w:sz="1"/>
              <w:bottom w:val="single" w:color="DDDDDD" w:sz="1"/>
              <w:right w:val="single" w:color="DDDDDD" w:sz="1"/>
            </w:tcBorders>
            <w:tcMar>
              <w:top w:type="dxa" w:w="60"/>
              <w:left w:type="dxa" w:w="110"/>
              <w:bottom w:type="dxa" w:w="60"/>
              <w:right w:type="dxa" w:w="110"/>
            </w:tcMar>
            <w:vAlign w:val="top"/>
          </w:tcPr>
          <w:p>
            <w:r>
              <w:rPr>
                <w:b w:val="false"/>
                <w:bCs w:val="false"/>
                <w:sz w:val="19"/>
                <w:szCs w:val="19"/>
              </w:rPr>
              <w:t xml:space="preserve">Zürich</w:t>
            </w:r>
          </w:p>
        </w:tc>
        <w:tc>
          <w:tcPr>
            <w:tcW w:type="dxa" w:w="3076"/>
            <w:tcBorders>
              <w:top w:val="single" w:color="DDDDDD" w:sz="1"/>
              <w:left w:val="single" w:color="DDDDDD" w:sz="1"/>
              <w:bottom w:val="single" w:color="DDDDDD" w:sz="1"/>
              <w:right w:val="single" w:color="DDDDDD" w:sz="1"/>
            </w:tcBorders>
            <w:tcMar>
              <w:top w:type="dxa" w:w="60"/>
              <w:left w:type="dxa" w:w="110"/>
              <w:bottom w:type="dxa" w:w="60"/>
              <w:right w:type="dxa" w:w="110"/>
            </w:tcMar>
            <w:vAlign w:val="top"/>
          </w:tcPr>
          <w:p>
            <w:r>
              <w:rPr>
                <w:b w:val="false"/>
                <w:bCs w:val="false"/>
                <w:sz w:val="19"/>
                <w:szCs w:val="19"/>
              </w:rPr>
              <w:t xml:space="preserve">Premium sports cars, HV experience valued; very close to home. Actively hiring mechatronics now.</w:t>
            </w:r>
          </w:p>
        </w:tc>
      </w:tr>
      <w:tr>
        <w:tc>
          <w:tcPr>
            <w:tcW w:type="dxa" w:w="2150"/>
            <w:tcBorders>
              <w:top w:val="single" w:color="DDDDDD" w:sz="1"/>
              <w:left w:val="single" w:color="DDDDDD" w:sz="1"/>
              <w:bottom w:val="single" w:color="DDDDDD" w:sz="1"/>
              <w:right w:val="single" w:color="DDDDDD" w:sz="1"/>
            </w:tcBorders>
            <w:shd w:fill="F4F4F4" w:val="clear"/>
            <w:tcMar>
              <w:top w:type="dxa" w:w="60"/>
              <w:left w:type="dxa" w:w="110"/>
              <w:bottom w:type="dxa" w:w="60"/>
              <w:right w:type="dxa" w:w="110"/>
            </w:tcMar>
            <w:vAlign w:val="top"/>
          </w:tcPr>
          <w:p>
            <w:hyperlink w:history="1" r:id="rIdnmclcgtsoo32ktahczffq">
              <w:r>
                <w:rPr>
                  <w:color w:val="1155CC"/>
                  <w:sz w:val="19"/>
                  <w:szCs w:val="19"/>
                  <w:u w:val="single"/>
                </w:rPr>
                <w:t xml:space="preserve">Porsche Zentrum Schlieren (AMAG)</w:t>
              </w:r>
            </w:hyperlink>
          </w:p>
        </w:tc>
        <w:tc>
          <w:tcPr>
            <w:tcW w:type="dxa" w:w="2300"/>
            <w:tcBorders>
              <w:top w:val="single" w:color="DDDDDD" w:sz="1"/>
              <w:left w:val="single" w:color="DDDDDD" w:sz="1"/>
              <w:bottom w:val="single" w:color="DDDDDD" w:sz="1"/>
              <w:right w:val="single" w:color="DDDDDD" w:sz="1"/>
            </w:tcBorders>
            <w:shd w:fill="F4F4F4" w:val="clear"/>
            <w:tcMar>
              <w:top w:type="dxa" w:w="60"/>
              <w:left w:type="dxa" w:w="110"/>
              <w:bottom w:type="dxa" w:w="60"/>
              <w:right w:type="dxa" w:w="110"/>
            </w:tcMar>
            <w:vAlign w:val="top"/>
          </w:tcPr>
          <w:p>
            <w:r>
              <w:rPr>
                <w:b w:val="false"/>
                <w:bCs w:val="false"/>
                <w:sz w:val="19"/>
                <w:szCs w:val="19"/>
              </w:rPr>
              <w:t xml:space="preserve">Porsche</w:t>
            </w:r>
          </w:p>
        </w:tc>
        <w:tc>
          <w:tcPr>
            <w:tcW w:type="dxa" w:w="1500"/>
            <w:tcBorders>
              <w:top w:val="single" w:color="DDDDDD" w:sz="1"/>
              <w:left w:val="single" w:color="DDDDDD" w:sz="1"/>
              <w:bottom w:val="single" w:color="DDDDDD" w:sz="1"/>
              <w:right w:val="single" w:color="DDDDDD" w:sz="1"/>
            </w:tcBorders>
            <w:shd w:fill="F4F4F4" w:val="clear"/>
            <w:tcMar>
              <w:top w:type="dxa" w:w="60"/>
              <w:left w:type="dxa" w:w="110"/>
              <w:bottom w:type="dxa" w:w="60"/>
              <w:right w:type="dxa" w:w="110"/>
            </w:tcMar>
            <w:vAlign w:val="top"/>
          </w:tcPr>
          <w:p>
            <w:r>
              <w:rPr>
                <w:b w:val="false"/>
                <w:bCs w:val="false"/>
                <w:sz w:val="19"/>
                <w:szCs w:val="19"/>
              </w:rPr>
              <w:t xml:space="preserve">Schlieren</w:t>
            </w:r>
          </w:p>
        </w:tc>
        <w:tc>
          <w:tcPr>
            <w:tcW w:type="dxa" w:w="3076"/>
            <w:tcBorders>
              <w:top w:val="single" w:color="DDDDDD" w:sz="1"/>
              <w:left w:val="single" w:color="DDDDDD" w:sz="1"/>
              <w:bottom w:val="single" w:color="DDDDDD" w:sz="1"/>
              <w:right w:val="single" w:color="DDDDDD" w:sz="1"/>
            </w:tcBorders>
            <w:shd w:fill="F4F4F4" w:val="clear"/>
            <w:tcMar>
              <w:top w:type="dxa" w:w="60"/>
              <w:left w:type="dxa" w:w="110"/>
              <w:bottom w:type="dxa" w:w="60"/>
              <w:right w:type="dxa" w:w="110"/>
            </w:tcMar>
            <w:vAlign w:val="top"/>
          </w:tcPr>
          <w:p>
            <w:r>
              <w:rPr>
                <w:b w:val="false"/>
                <w:bCs w:val="false"/>
                <w:sz w:val="19"/>
                <w:szCs w:val="19"/>
              </w:rPr>
              <w:t xml:space="preserve">Same group, ~10 min; mechatronics and diagnostician openings.</w:t>
            </w:r>
          </w:p>
        </w:tc>
      </w:tr>
      <w:tr>
        <w:tc>
          <w:tcPr>
            <w:tcW w:type="dxa" w:w="2150"/>
            <w:tcBorders>
              <w:top w:val="single" w:color="DDDDDD" w:sz="1"/>
              <w:left w:val="single" w:color="DDDDDD" w:sz="1"/>
              <w:bottom w:val="single" w:color="DDDDDD" w:sz="1"/>
              <w:right w:val="single" w:color="DDDDDD" w:sz="1"/>
            </w:tcBorders>
            <w:tcMar>
              <w:top w:type="dxa" w:w="60"/>
              <w:left w:type="dxa" w:w="110"/>
              <w:bottom w:type="dxa" w:w="60"/>
              <w:right w:type="dxa" w:w="110"/>
            </w:tcMar>
            <w:vAlign w:val="top"/>
          </w:tcPr>
          <w:p>
            <w:hyperlink w:history="1" r:id="rIdrwnokvu3mgfrardwxyd3x">
              <w:r>
                <w:rPr>
                  <w:color w:val="1155CC"/>
                  <w:sz w:val="19"/>
                  <w:szCs w:val="19"/>
                  <w:u w:val="single"/>
                </w:rPr>
                <w:t xml:space="preserve">Porsche Zentrum Zug (Risch AG)</w:t>
              </w:r>
            </w:hyperlink>
          </w:p>
        </w:tc>
        <w:tc>
          <w:tcPr>
            <w:tcW w:type="dxa" w:w="2300"/>
            <w:tcBorders>
              <w:top w:val="single" w:color="DDDDDD" w:sz="1"/>
              <w:left w:val="single" w:color="DDDDDD" w:sz="1"/>
              <w:bottom w:val="single" w:color="DDDDDD" w:sz="1"/>
              <w:right w:val="single" w:color="DDDDDD" w:sz="1"/>
            </w:tcBorders>
            <w:tcMar>
              <w:top w:type="dxa" w:w="60"/>
              <w:left w:type="dxa" w:w="110"/>
              <w:bottom w:type="dxa" w:w="60"/>
              <w:right w:type="dxa" w:w="110"/>
            </w:tcMar>
            <w:vAlign w:val="top"/>
          </w:tcPr>
          <w:p>
            <w:r>
              <w:rPr>
                <w:b w:val="false"/>
                <w:bCs w:val="false"/>
                <w:sz w:val="19"/>
                <w:szCs w:val="19"/>
              </w:rPr>
              <w:t xml:space="preserve">Porsche</w:t>
            </w:r>
          </w:p>
        </w:tc>
        <w:tc>
          <w:tcPr>
            <w:tcW w:type="dxa" w:w="1500"/>
            <w:tcBorders>
              <w:top w:val="single" w:color="DDDDDD" w:sz="1"/>
              <w:left w:val="single" w:color="DDDDDD" w:sz="1"/>
              <w:bottom w:val="single" w:color="DDDDDD" w:sz="1"/>
              <w:right w:val="single" w:color="DDDDDD" w:sz="1"/>
            </w:tcBorders>
            <w:tcMar>
              <w:top w:type="dxa" w:w="60"/>
              <w:left w:type="dxa" w:w="110"/>
              <w:bottom w:type="dxa" w:w="60"/>
              <w:right w:type="dxa" w:w="110"/>
            </w:tcMar>
            <w:vAlign w:val="top"/>
          </w:tcPr>
          <w:p>
            <w:r>
              <w:rPr>
                <w:b w:val="false"/>
                <w:bCs w:val="false"/>
                <w:sz w:val="19"/>
                <w:szCs w:val="19"/>
              </w:rPr>
              <w:t xml:space="preserve">Rotkreuz / Zug</w:t>
            </w:r>
          </w:p>
        </w:tc>
        <w:tc>
          <w:tcPr>
            <w:tcW w:type="dxa" w:w="3076"/>
            <w:tcBorders>
              <w:top w:val="single" w:color="DDDDDD" w:sz="1"/>
              <w:left w:val="single" w:color="DDDDDD" w:sz="1"/>
              <w:bottom w:val="single" w:color="DDDDDD" w:sz="1"/>
              <w:right w:val="single" w:color="DDDDDD" w:sz="1"/>
            </w:tcBorders>
            <w:tcMar>
              <w:top w:type="dxa" w:w="60"/>
              <w:left w:type="dxa" w:w="110"/>
              <w:bottom w:type="dxa" w:w="60"/>
              <w:right w:type="dxa" w:w="110"/>
            </w:tcMar>
            <w:vAlign w:val="top"/>
          </w:tcPr>
          <w:p>
            <w:r>
              <w:rPr>
                <w:b w:val="false"/>
                <w:bCs w:val="false"/>
                <w:sz w:val="19"/>
                <w:szCs w:val="19"/>
              </w:rPr>
              <w:t xml:space="preserve">He has already applied here. Keep it warm.</w:t>
            </w:r>
          </w:p>
        </w:tc>
      </w:tr>
      <w:tr>
        <w:tc>
          <w:tcPr>
            <w:tcW w:type="dxa" w:w="2150"/>
            <w:tcBorders>
              <w:top w:val="single" w:color="DDDDDD" w:sz="1"/>
              <w:left w:val="single" w:color="DDDDDD" w:sz="1"/>
              <w:bottom w:val="single" w:color="DDDDDD" w:sz="1"/>
              <w:right w:val="single" w:color="DDDDDD" w:sz="1"/>
            </w:tcBorders>
            <w:shd w:fill="F4F4F4" w:val="clear"/>
            <w:tcMar>
              <w:top w:type="dxa" w:w="60"/>
              <w:left w:type="dxa" w:w="110"/>
              <w:bottom w:type="dxa" w:w="60"/>
              <w:right w:type="dxa" w:w="110"/>
            </w:tcMar>
            <w:vAlign w:val="top"/>
          </w:tcPr>
          <w:p>
            <w:hyperlink w:history="1" r:id="rId-lhupypc-e7ezwr4tsv9f">
              <w:r>
                <w:rPr>
                  <w:color w:val="1155CC"/>
                  <w:sz w:val="19"/>
                  <w:szCs w:val="19"/>
                  <w:u w:val="single"/>
                </w:rPr>
                <w:t xml:space="preserve">Sportec AG</w:t>
              </w:r>
            </w:hyperlink>
          </w:p>
        </w:tc>
        <w:tc>
          <w:tcPr>
            <w:tcW w:type="dxa" w:w="2300"/>
            <w:tcBorders>
              <w:top w:val="single" w:color="DDDDDD" w:sz="1"/>
              <w:left w:val="single" w:color="DDDDDD" w:sz="1"/>
              <w:bottom w:val="single" w:color="DDDDDD" w:sz="1"/>
              <w:right w:val="single" w:color="DDDDDD" w:sz="1"/>
            </w:tcBorders>
            <w:shd w:fill="F4F4F4" w:val="clear"/>
            <w:tcMar>
              <w:top w:type="dxa" w:w="60"/>
              <w:left w:type="dxa" w:w="110"/>
              <w:bottom w:type="dxa" w:w="60"/>
              <w:right w:type="dxa" w:w="110"/>
            </w:tcMar>
            <w:vAlign w:val="top"/>
          </w:tcPr>
          <w:p>
            <w:r>
              <w:rPr>
                <w:b w:val="false"/>
                <w:bCs w:val="false"/>
                <w:sz w:val="19"/>
                <w:szCs w:val="19"/>
              </w:rPr>
              <w:t xml:space="preserve">Porsche &amp; Audi specialist; Werkstatt, Motorsport, Classic</w:t>
            </w:r>
          </w:p>
        </w:tc>
        <w:tc>
          <w:tcPr>
            <w:tcW w:type="dxa" w:w="1500"/>
            <w:tcBorders>
              <w:top w:val="single" w:color="DDDDDD" w:sz="1"/>
              <w:left w:val="single" w:color="DDDDDD" w:sz="1"/>
              <w:bottom w:val="single" w:color="DDDDDD" w:sz="1"/>
              <w:right w:val="single" w:color="DDDDDD" w:sz="1"/>
            </w:tcBorders>
            <w:shd w:fill="F4F4F4" w:val="clear"/>
            <w:tcMar>
              <w:top w:type="dxa" w:w="60"/>
              <w:left w:type="dxa" w:w="110"/>
              <w:bottom w:type="dxa" w:w="60"/>
              <w:right w:type="dxa" w:w="110"/>
            </w:tcMar>
            <w:vAlign w:val="top"/>
          </w:tcPr>
          <w:p>
            <w:r>
              <w:rPr>
                <w:b w:val="false"/>
                <w:bCs w:val="false"/>
                <w:sz w:val="19"/>
                <w:szCs w:val="19"/>
              </w:rPr>
              <w:t xml:space="preserve">Höri ZH</w:t>
            </w:r>
          </w:p>
        </w:tc>
        <w:tc>
          <w:tcPr>
            <w:tcW w:type="dxa" w:w="3076"/>
            <w:tcBorders>
              <w:top w:val="single" w:color="DDDDDD" w:sz="1"/>
              <w:left w:val="single" w:color="DDDDDD" w:sz="1"/>
              <w:bottom w:val="single" w:color="DDDDDD" w:sz="1"/>
              <w:right w:val="single" w:color="DDDDDD" w:sz="1"/>
            </w:tcBorders>
            <w:shd w:fill="F4F4F4" w:val="clear"/>
            <w:tcMar>
              <w:top w:type="dxa" w:w="60"/>
              <w:left w:type="dxa" w:w="110"/>
              <w:bottom w:type="dxa" w:w="60"/>
              <w:right w:type="dxa" w:w="110"/>
            </w:tcMar>
            <w:vAlign w:val="top"/>
          </w:tcPr>
          <w:p>
            <w:r>
              <w:rPr>
                <w:b w:val="false"/>
                <w:bCs w:val="false"/>
                <w:sz w:val="19"/>
                <w:szCs w:val="19"/>
              </w:rPr>
              <w:t xml:space="preserve">Has its own motorsport and classic-restoration divisions. The closest thing to motorsport in a daily workshop.</w:t>
            </w:r>
          </w:p>
        </w:tc>
      </w:tr>
      <w:tr>
        <w:tc>
          <w:tcPr>
            <w:tcW w:type="dxa" w:w="2150"/>
            <w:tcBorders>
              <w:top w:val="single" w:color="DDDDDD" w:sz="1"/>
              <w:left w:val="single" w:color="DDDDDD" w:sz="1"/>
              <w:bottom w:val="single" w:color="DDDDDD" w:sz="1"/>
              <w:right w:val="single" w:color="DDDDDD" w:sz="1"/>
            </w:tcBorders>
            <w:tcMar>
              <w:top w:type="dxa" w:w="60"/>
              <w:left w:type="dxa" w:w="110"/>
              <w:bottom w:type="dxa" w:w="60"/>
              <w:right w:type="dxa" w:w="110"/>
            </w:tcMar>
            <w:vAlign w:val="top"/>
          </w:tcPr>
          <w:p>
            <w:hyperlink w:history="1" r:id="rIdydn0gjl35oknmfrees3zo">
              <w:r>
                <w:rPr>
                  <w:color w:val="1155CC"/>
                  <w:sz w:val="19"/>
                  <w:szCs w:val="19"/>
                  <w:u w:val="single"/>
                </w:rPr>
                <w:t xml:space="preserve">Garage JP Vogt</w:t>
              </w:r>
            </w:hyperlink>
          </w:p>
        </w:tc>
        <w:tc>
          <w:tcPr>
            <w:tcW w:type="dxa" w:w="2300"/>
            <w:tcBorders>
              <w:top w:val="single" w:color="DDDDDD" w:sz="1"/>
              <w:left w:val="single" w:color="DDDDDD" w:sz="1"/>
              <w:bottom w:val="single" w:color="DDDDDD" w:sz="1"/>
              <w:right w:val="single" w:color="DDDDDD" w:sz="1"/>
            </w:tcBorders>
            <w:tcMar>
              <w:top w:type="dxa" w:w="60"/>
              <w:left w:type="dxa" w:w="110"/>
              <w:bottom w:type="dxa" w:w="60"/>
              <w:right w:type="dxa" w:w="110"/>
            </w:tcMar>
            <w:vAlign w:val="top"/>
          </w:tcPr>
          <w:p>
            <w:r>
              <w:rPr>
                <w:b w:val="false"/>
                <w:bCs w:val="false"/>
                <w:sz w:val="19"/>
                <w:szCs w:val="19"/>
              </w:rPr>
              <w:t xml:space="preserve">Porsche 356 to 911</w:t>
            </w:r>
          </w:p>
        </w:tc>
        <w:tc>
          <w:tcPr>
            <w:tcW w:type="dxa" w:w="1500"/>
            <w:tcBorders>
              <w:top w:val="single" w:color="DDDDDD" w:sz="1"/>
              <w:left w:val="single" w:color="DDDDDD" w:sz="1"/>
              <w:bottom w:val="single" w:color="DDDDDD" w:sz="1"/>
              <w:right w:val="single" w:color="DDDDDD" w:sz="1"/>
            </w:tcBorders>
            <w:tcMar>
              <w:top w:type="dxa" w:w="60"/>
              <w:left w:type="dxa" w:w="110"/>
              <w:bottom w:type="dxa" w:w="60"/>
              <w:right w:type="dxa" w:w="110"/>
            </w:tcMar>
            <w:vAlign w:val="top"/>
          </w:tcPr>
          <w:p>
            <w:r>
              <w:rPr>
                <w:b w:val="false"/>
                <w:bCs w:val="false"/>
                <w:sz w:val="19"/>
                <w:szCs w:val="19"/>
              </w:rPr>
              <w:t xml:space="preserve">Dällikon ZH</w:t>
            </w:r>
          </w:p>
        </w:tc>
        <w:tc>
          <w:tcPr>
            <w:tcW w:type="dxa" w:w="3076"/>
            <w:tcBorders>
              <w:top w:val="single" w:color="DDDDDD" w:sz="1"/>
              <w:left w:val="single" w:color="DDDDDD" w:sz="1"/>
              <w:bottom w:val="single" w:color="DDDDDD" w:sz="1"/>
              <w:right w:val="single" w:color="DDDDDD" w:sz="1"/>
            </w:tcBorders>
            <w:tcMar>
              <w:top w:type="dxa" w:w="60"/>
              <w:left w:type="dxa" w:w="110"/>
              <w:bottom w:type="dxa" w:w="60"/>
              <w:right w:type="dxa" w:w="110"/>
            </w:tcMar>
            <w:vAlign w:val="top"/>
          </w:tcPr>
          <w:p>
            <w:r>
              <w:rPr>
                <w:b w:val="false"/>
                <w:bCs w:val="false"/>
                <w:sz w:val="19"/>
                <w:szCs w:val="19"/>
              </w:rPr>
              <w:t xml:space="preserve">Classic and restoration work; rare hands-on craft.</w:t>
            </w:r>
          </w:p>
        </w:tc>
      </w:tr>
    </w:tbl>
    <w:p>
      <w:pPr>
        <w:pStyle w:val="Heading2"/>
        <w:spacing w:after="100" w:before="220"/>
      </w:pPr>
      <w:r>
        <w:t xml:space="preserve">Large dealer groups (structured training, most openings)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50"/>
        <w:gridCol w:w="2300"/>
        <w:gridCol w:w="1500"/>
        <w:gridCol w:w="3076"/>
      </w:tblGrid>
      <w:tr>
        <w:trPr>
          <w:tblHeader/>
        </w:trPr>
        <w:tc>
          <w:tcPr>
            <w:tcW w:type="dxa" w:w="2150"/>
            <w:tcBorders>
              <w:top w:val="single" w:color="DDDDDD" w:sz="1"/>
              <w:left w:val="single" w:color="DDDDDD" w:sz="1"/>
              <w:bottom w:val="single" w:color="DDDDDD" w:sz="1"/>
              <w:right w:val="single" w:color="DDDDDD" w:sz="1"/>
            </w:tcBorders>
            <w:shd w:fill="1A1A1A" w:val="clear"/>
            <w:tcMar>
              <w:top w:type="dxa" w:w="70"/>
              <w:left w:type="dxa" w:w="110"/>
              <w:bottom w:type="dxa" w:w="70"/>
              <w:right w:type="dxa" w:w="110"/>
            </w:tcMar>
            <w:vAlign w:val="center"/>
          </w:tcPr>
          <w:p>
            <w:r>
              <w:rPr>
                <w:b/>
                <w:bCs/>
                <w:color w:val="FFFFFF"/>
                <w:sz w:val="19"/>
                <w:szCs w:val="19"/>
              </w:rPr>
              <w:t xml:space="preserve">Employer</w:t>
            </w:r>
          </w:p>
        </w:tc>
        <w:tc>
          <w:tcPr>
            <w:tcW w:type="dxa" w:w="2300"/>
            <w:tcBorders>
              <w:top w:val="single" w:color="DDDDDD" w:sz="1"/>
              <w:left w:val="single" w:color="DDDDDD" w:sz="1"/>
              <w:bottom w:val="single" w:color="DDDDDD" w:sz="1"/>
              <w:right w:val="single" w:color="DDDDDD" w:sz="1"/>
            </w:tcBorders>
            <w:shd w:fill="1A1A1A" w:val="clear"/>
            <w:tcMar>
              <w:top w:type="dxa" w:w="70"/>
              <w:left w:type="dxa" w:w="110"/>
              <w:bottom w:type="dxa" w:w="70"/>
              <w:right w:type="dxa" w:w="110"/>
            </w:tcMar>
            <w:vAlign w:val="center"/>
          </w:tcPr>
          <w:p>
            <w:r>
              <w:rPr>
                <w:b/>
                <w:bCs/>
                <w:color w:val="FFFFFF"/>
                <w:sz w:val="19"/>
                <w:szCs w:val="19"/>
              </w:rPr>
              <w:t xml:space="preserve">Brands / focus</w:t>
            </w:r>
          </w:p>
        </w:tc>
        <w:tc>
          <w:tcPr>
            <w:tcW w:type="dxa" w:w="1500"/>
            <w:tcBorders>
              <w:top w:val="single" w:color="DDDDDD" w:sz="1"/>
              <w:left w:val="single" w:color="DDDDDD" w:sz="1"/>
              <w:bottom w:val="single" w:color="DDDDDD" w:sz="1"/>
              <w:right w:val="single" w:color="DDDDDD" w:sz="1"/>
            </w:tcBorders>
            <w:shd w:fill="1A1A1A" w:val="clear"/>
            <w:tcMar>
              <w:top w:type="dxa" w:w="70"/>
              <w:left w:type="dxa" w:w="110"/>
              <w:bottom w:type="dxa" w:w="70"/>
              <w:right w:type="dxa" w:w="110"/>
            </w:tcMar>
            <w:vAlign w:val="center"/>
          </w:tcPr>
          <w:p>
            <w:r>
              <w:rPr>
                <w:b/>
                <w:bCs/>
                <w:color w:val="FFFFFF"/>
                <w:sz w:val="19"/>
                <w:szCs w:val="19"/>
              </w:rPr>
              <w:t xml:space="preserve">Location</w:t>
            </w:r>
          </w:p>
        </w:tc>
        <w:tc>
          <w:tcPr>
            <w:tcW w:type="dxa" w:w="3076"/>
            <w:tcBorders>
              <w:top w:val="single" w:color="DDDDDD" w:sz="1"/>
              <w:left w:val="single" w:color="DDDDDD" w:sz="1"/>
              <w:bottom w:val="single" w:color="DDDDDD" w:sz="1"/>
              <w:right w:val="single" w:color="DDDDDD" w:sz="1"/>
            </w:tcBorders>
            <w:shd w:fill="1A1A1A" w:val="clear"/>
            <w:tcMar>
              <w:top w:type="dxa" w:w="70"/>
              <w:left w:type="dxa" w:w="110"/>
              <w:bottom w:type="dxa" w:w="70"/>
              <w:right w:type="dxa" w:w="110"/>
            </w:tcMar>
            <w:vAlign w:val="center"/>
          </w:tcPr>
          <w:p>
            <w:r>
              <w:rPr>
                <w:b/>
                <w:bCs/>
                <w:color w:val="FFFFFF"/>
                <w:sz w:val="19"/>
                <w:szCs w:val="19"/>
              </w:rPr>
              <w:t xml:space="preserve">Why it fits Benjamin</w:t>
            </w:r>
          </w:p>
        </w:tc>
      </w:tr>
      <w:tr>
        <w:tc>
          <w:tcPr>
            <w:tcW w:type="dxa" w:w="2150"/>
            <w:tcBorders>
              <w:top w:val="single" w:color="DDDDDD" w:sz="1"/>
              <w:left w:val="single" w:color="DDDDDD" w:sz="1"/>
              <w:bottom w:val="single" w:color="DDDDDD" w:sz="1"/>
              <w:right w:val="single" w:color="DDDDDD" w:sz="1"/>
            </w:tcBorders>
            <w:tcMar>
              <w:top w:type="dxa" w:w="60"/>
              <w:left w:type="dxa" w:w="110"/>
              <w:bottom w:type="dxa" w:w="60"/>
              <w:right w:type="dxa" w:w="110"/>
            </w:tcMar>
            <w:vAlign w:val="top"/>
          </w:tcPr>
          <w:p>
            <w:hyperlink w:history="1" r:id="rIdfkyixx2oabssgvlmw-fbh">
              <w:r>
                <w:rPr>
                  <w:color w:val="1155CC"/>
                  <w:sz w:val="19"/>
                  <w:szCs w:val="19"/>
                  <w:u w:val="single"/>
                </w:rPr>
                <w:t xml:space="preserve">AMAG</w:t>
              </w:r>
            </w:hyperlink>
          </w:p>
        </w:tc>
        <w:tc>
          <w:tcPr>
            <w:tcW w:type="dxa" w:w="2300"/>
            <w:tcBorders>
              <w:top w:val="single" w:color="DDDDDD" w:sz="1"/>
              <w:left w:val="single" w:color="DDDDDD" w:sz="1"/>
              <w:bottom w:val="single" w:color="DDDDDD" w:sz="1"/>
              <w:right w:val="single" w:color="DDDDDD" w:sz="1"/>
            </w:tcBorders>
            <w:tcMar>
              <w:top w:type="dxa" w:w="60"/>
              <w:left w:type="dxa" w:w="110"/>
              <w:bottom w:type="dxa" w:w="60"/>
              <w:right w:type="dxa" w:w="110"/>
            </w:tcMar>
            <w:vAlign w:val="top"/>
          </w:tcPr>
          <w:p>
            <w:r>
              <w:rPr>
                <w:b w:val="false"/>
                <w:bCs w:val="false"/>
                <w:sz w:val="19"/>
                <w:szCs w:val="19"/>
              </w:rPr>
              <w:t xml:space="preserve">VW, Audi, Porsche, SEAT/CUPRA, Škoda, Bentley</w:t>
            </w:r>
          </w:p>
        </w:tc>
        <w:tc>
          <w:tcPr>
            <w:tcW w:type="dxa" w:w="1500"/>
            <w:tcBorders>
              <w:top w:val="single" w:color="DDDDDD" w:sz="1"/>
              <w:left w:val="single" w:color="DDDDDD" w:sz="1"/>
              <w:bottom w:val="single" w:color="DDDDDD" w:sz="1"/>
              <w:right w:val="single" w:color="DDDDDD" w:sz="1"/>
            </w:tcBorders>
            <w:tcMar>
              <w:top w:type="dxa" w:w="60"/>
              <w:left w:type="dxa" w:w="110"/>
              <w:bottom w:type="dxa" w:w="60"/>
              <w:right w:type="dxa" w:w="110"/>
            </w:tcMar>
            <w:vAlign w:val="top"/>
          </w:tcPr>
          <w:p>
            <w:r>
              <w:rPr>
                <w:b w:val="false"/>
                <w:bCs w:val="false"/>
                <w:sz w:val="19"/>
                <w:szCs w:val="19"/>
              </w:rPr>
              <w:t xml:space="preserve">Zürich, Schlieren, Dübendorf</w:t>
            </w:r>
          </w:p>
        </w:tc>
        <w:tc>
          <w:tcPr>
            <w:tcW w:type="dxa" w:w="3076"/>
            <w:tcBorders>
              <w:top w:val="single" w:color="DDDDDD" w:sz="1"/>
              <w:left w:val="single" w:color="DDDDDD" w:sz="1"/>
              <w:bottom w:val="single" w:color="DDDDDD" w:sz="1"/>
              <w:right w:val="single" w:color="DDDDDD" w:sz="1"/>
            </w:tcBorders>
            <w:tcMar>
              <w:top w:type="dxa" w:w="60"/>
              <w:left w:type="dxa" w:w="110"/>
              <w:bottom w:type="dxa" w:w="60"/>
              <w:right w:type="dxa" w:w="110"/>
            </w:tcMar>
            <w:vAlign w:val="top"/>
          </w:tcPr>
          <w:p>
            <w:r>
              <w:rPr>
                <w:b w:val="false"/>
                <w:bCs w:val="false"/>
                <w:sz w:val="19"/>
                <w:szCs w:val="19"/>
              </w:rPr>
              <w:t xml:space="preserve">Switzerland's biggest group, ~90 sites, strong development paths.</w:t>
            </w:r>
          </w:p>
        </w:tc>
      </w:tr>
      <w:tr>
        <w:tc>
          <w:tcPr>
            <w:tcW w:type="dxa" w:w="2150"/>
            <w:tcBorders>
              <w:top w:val="single" w:color="DDDDDD" w:sz="1"/>
              <w:left w:val="single" w:color="DDDDDD" w:sz="1"/>
              <w:bottom w:val="single" w:color="DDDDDD" w:sz="1"/>
              <w:right w:val="single" w:color="DDDDDD" w:sz="1"/>
            </w:tcBorders>
            <w:shd w:fill="F4F4F4" w:val="clear"/>
            <w:tcMar>
              <w:top w:type="dxa" w:w="60"/>
              <w:left w:type="dxa" w:w="110"/>
              <w:bottom w:type="dxa" w:w="60"/>
              <w:right w:type="dxa" w:w="110"/>
            </w:tcMar>
            <w:vAlign w:val="top"/>
          </w:tcPr>
          <w:p>
            <w:hyperlink w:history="1" r:id="rIdclnhn2z6esrxzl9_kswzg">
              <w:r>
                <w:rPr>
                  <w:color w:val="1155CC"/>
                  <w:sz w:val="19"/>
                  <w:szCs w:val="19"/>
                  <w:u w:val="single"/>
                </w:rPr>
                <w:t xml:space="preserve">Emil Frey Group</w:t>
              </w:r>
            </w:hyperlink>
          </w:p>
        </w:tc>
        <w:tc>
          <w:tcPr>
            <w:tcW w:type="dxa" w:w="2300"/>
            <w:tcBorders>
              <w:top w:val="single" w:color="DDDDDD" w:sz="1"/>
              <w:left w:val="single" w:color="DDDDDD" w:sz="1"/>
              <w:bottom w:val="single" w:color="DDDDDD" w:sz="1"/>
              <w:right w:val="single" w:color="DDDDDD" w:sz="1"/>
            </w:tcBorders>
            <w:shd w:fill="F4F4F4" w:val="clear"/>
            <w:tcMar>
              <w:top w:type="dxa" w:w="60"/>
              <w:left w:type="dxa" w:w="110"/>
              <w:bottom w:type="dxa" w:w="60"/>
              <w:right w:type="dxa" w:w="110"/>
            </w:tcMar>
            <w:vAlign w:val="top"/>
          </w:tcPr>
          <w:p>
            <w:r>
              <w:rPr>
                <w:b w:val="false"/>
                <w:bCs w:val="false"/>
                <w:sz w:val="19"/>
                <w:szCs w:val="19"/>
              </w:rPr>
              <w:t xml:space="preserve">Toyota, Lexus, Jaguar, Land Rover, Aston Martin, Kia, Subaru and more</w:t>
            </w:r>
          </w:p>
        </w:tc>
        <w:tc>
          <w:tcPr>
            <w:tcW w:type="dxa" w:w="1500"/>
            <w:tcBorders>
              <w:top w:val="single" w:color="DDDDDD" w:sz="1"/>
              <w:left w:val="single" w:color="DDDDDD" w:sz="1"/>
              <w:bottom w:val="single" w:color="DDDDDD" w:sz="1"/>
              <w:right w:val="single" w:color="DDDDDD" w:sz="1"/>
            </w:tcBorders>
            <w:shd w:fill="F4F4F4" w:val="clear"/>
            <w:tcMar>
              <w:top w:type="dxa" w:w="60"/>
              <w:left w:type="dxa" w:w="110"/>
              <w:bottom w:type="dxa" w:w="60"/>
              <w:right w:type="dxa" w:w="110"/>
            </w:tcMar>
            <w:vAlign w:val="top"/>
          </w:tcPr>
          <w:p>
            <w:r>
              <w:rPr>
                <w:b w:val="false"/>
                <w:bCs w:val="false"/>
                <w:sz w:val="19"/>
                <w:szCs w:val="19"/>
              </w:rPr>
              <w:t xml:space="preserve">Zürich and region</w:t>
            </w:r>
          </w:p>
        </w:tc>
        <w:tc>
          <w:tcPr>
            <w:tcW w:type="dxa" w:w="3076"/>
            <w:tcBorders>
              <w:top w:val="single" w:color="DDDDDD" w:sz="1"/>
              <w:left w:val="single" w:color="DDDDDD" w:sz="1"/>
              <w:bottom w:val="single" w:color="DDDDDD" w:sz="1"/>
              <w:right w:val="single" w:color="DDDDDD" w:sz="1"/>
            </w:tcBorders>
            <w:shd w:fill="F4F4F4" w:val="clear"/>
            <w:tcMar>
              <w:top w:type="dxa" w:w="60"/>
              <w:left w:type="dxa" w:w="110"/>
              <w:bottom w:type="dxa" w:w="60"/>
              <w:right w:type="dxa" w:w="110"/>
            </w:tcMar>
            <w:vAlign w:val="top"/>
          </w:tcPr>
          <w:p>
            <w:r>
              <w:rPr>
                <w:b w:val="false"/>
                <w:bCs w:val="false"/>
                <w:sz w:val="19"/>
                <w:szCs w:val="19"/>
              </w:rPr>
              <w:t xml:space="preserve">Family group, 100 years old; also the route into Emil Frey Racing.</w:t>
            </w:r>
          </w:p>
        </w:tc>
      </w:tr>
      <w:tr>
        <w:tc>
          <w:tcPr>
            <w:tcW w:type="dxa" w:w="2150"/>
            <w:tcBorders>
              <w:top w:val="single" w:color="DDDDDD" w:sz="1"/>
              <w:left w:val="single" w:color="DDDDDD" w:sz="1"/>
              <w:bottom w:val="single" w:color="DDDDDD" w:sz="1"/>
              <w:right w:val="single" w:color="DDDDDD" w:sz="1"/>
            </w:tcBorders>
            <w:tcMar>
              <w:top w:type="dxa" w:w="60"/>
              <w:left w:type="dxa" w:w="110"/>
              <w:bottom w:type="dxa" w:w="60"/>
              <w:right w:type="dxa" w:w="110"/>
            </w:tcMar>
            <w:vAlign w:val="top"/>
          </w:tcPr>
          <w:p>
            <w:hyperlink w:history="1" r:id="rIdgsul3dqb6lrerpvtgvauj">
              <w:r>
                <w:rPr>
                  <w:color w:val="1155CC"/>
                  <w:sz w:val="19"/>
                  <w:szCs w:val="19"/>
                  <w:u w:val="single"/>
                </w:rPr>
                <w:t xml:space="preserve">Binelli Group</w:t>
              </w:r>
            </w:hyperlink>
          </w:p>
        </w:tc>
        <w:tc>
          <w:tcPr>
            <w:tcW w:type="dxa" w:w="2300"/>
            <w:tcBorders>
              <w:top w:val="single" w:color="DDDDDD" w:sz="1"/>
              <w:left w:val="single" w:color="DDDDDD" w:sz="1"/>
              <w:bottom w:val="single" w:color="DDDDDD" w:sz="1"/>
              <w:right w:val="single" w:color="DDDDDD" w:sz="1"/>
            </w:tcBorders>
            <w:tcMar>
              <w:top w:type="dxa" w:w="60"/>
              <w:left w:type="dxa" w:w="110"/>
              <w:bottom w:type="dxa" w:w="60"/>
              <w:right w:type="dxa" w:w="110"/>
            </w:tcMar>
            <w:vAlign w:val="top"/>
          </w:tcPr>
          <w:p>
            <w:r>
              <w:rPr>
                <w:b w:val="false"/>
                <w:bCs w:val="false"/>
                <w:sz w:val="19"/>
                <w:szCs w:val="19"/>
              </w:rPr>
              <w:t xml:space="preserve">BMW, MINI</w:t>
            </w:r>
          </w:p>
        </w:tc>
        <w:tc>
          <w:tcPr>
            <w:tcW w:type="dxa" w:w="1500"/>
            <w:tcBorders>
              <w:top w:val="single" w:color="DDDDDD" w:sz="1"/>
              <w:left w:val="single" w:color="DDDDDD" w:sz="1"/>
              <w:bottom w:val="single" w:color="DDDDDD" w:sz="1"/>
              <w:right w:val="single" w:color="DDDDDD" w:sz="1"/>
            </w:tcBorders>
            <w:tcMar>
              <w:top w:type="dxa" w:w="60"/>
              <w:left w:type="dxa" w:w="110"/>
              <w:bottom w:type="dxa" w:w="60"/>
              <w:right w:type="dxa" w:w="110"/>
            </w:tcMar>
            <w:vAlign w:val="top"/>
          </w:tcPr>
          <w:p>
            <w:r>
              <w:rPr>
                <w:b w:val="false"/>
                <w:bCs w:val="false"/>
                <w:sz w:val="19"/>
                <w:szCs w:val="19"/>
              </w:rPr>
              <w:t xml:space="preserve">Zürich region</w:t>
            </w:r>
          </w:p>
        </w:tc>
        <w:tc>
          <w:tcPr>
            <w:tcW w:type="dxa" w:w="3076"/>
            <w:tcBorders>
              <w:top w:val="single" w:color="DDDDDD" w:sz="1"/>
              <w:left w:val="single" w:color="DDDDDD" w:sz="1"/>
              <w:bottom w:val="single" w:color="DDDDDD" w:sz="1"/>
              <w:right w:val="single" w:color="DDDDDD" w:sz="1"/>
            </w:tcBorders>
            <w:tcMar>
              <w:top w:type="dxa" w:w="60"/>
              <w:left w:type="dxa" w:w="110"/>
              <w:bottom w:type="dxa" w:w="60"/>
              <w:right w:type="dxa" w:w="110"/>
            </w:tcMar>
            <w:vAlign w:val="top"/>
          </w:tcPr>
          <w:p>
            <w:r>
              <w:rPr>
                <w:b w:val="false"/>
                <w:bCs w:val="false"/>
                <w:sz w:val="19"/>
                <w:szCs w:val="19"/>
              </w:rPr>
              <w:t xml:space="preserve">Adds a German-premium brand to his Mercedes base.</w:t>
            </w:r>
          </w:p>
        </w:tc>
      </w:tr>
      <w:tr>
        <w:tc>
          <w:tcPr>
            <w:tcW w:type="dxa" w:w="2150"/>
            <w:tcBorders>
              <w:top w:val="single" w:color="DDDDDD" w:sz="1"/>
              <w:left w:val="single" w:color="DDDDDD" w:sz="1"/>
              <w:bottom w:val="single" w:color="DDDDDD" w:sz="1"/>
              <w:right w:val="single" w:color="DDDDDD" w:sz="1"/>
            </w:tcBorders>
            <w:shd w:fill="F4F4F4" w:val="clear"/>
            <w:tcMar>
              <w:top w:type="dxa" w:w="60"/>
              <w:left w:type="dxa" w:w="110"/>
              <w:bottom w:type="dxa" w:w="60"/>
              <w:right w:type="dxa" w:w="110"/>
            </w:tcMar>
            <w:vAlign w:val="top"/>
          </w:tcPr>
          <w:p>
            <w:hyperlink w:history="1" r:id="rIdvbtycwnty_4ffmip4zxgb">
              <w:r>
                <w:rPr>
                  <w:color w:val="1155CC"/>
                  <w:sz w:val="19"/>
                  <w:szCs w:val="19"/>
                  <w:u w:val="single"/>
                </w:rPr>
                <w:t xml:space="preserve">Th. Willy AG Auto-Zentrum</w:t>
              </w:r>
            </w:hyperlink>
          </w:p>
        </w:tc>
        <w:tc>
          <w:tcPr>
            <w:tcW w:type="dxa" w:w="2300"/>
            <w:tcBorders>
              <w:top w:val="single" w:color="DDDDDD" w:sz="1"/>
              <w:left w:val="single" w:color="DDDDDD" w:sz="1"/>
              <w:bottom w:val="single" w:color="DDDDDD" w:sz="1"/>
              <w:right w:val="single" w:color="DDDDDD" w:sz="1"/>
            </w:tcBorders>
            <w:shd w:fill="F4F4F4" w:val="clear"/>
            <w:tcMar>
              <w:top w:type="dxa" w:w="60"/>
              <w:left w:type="dxa" w:w="110"/>
              <w:bottom w:type="dxa" w:w="60"/>
              <w:right w:type="dxa" w:w="110"/>
            </w:tcMar>
            <w:vAlign w:val="top"/>
          </w:tcPr>
          <w:p>
            <w:r>
              <w:rPr>
                <w:b w:val="false"/>
                <w:bCs w:val="false"/>
                <w:sz w:val="19"/>
                <w:szCs w:val="19"/>
              </w:rPr>
              <w:t xml:space="preserve">Ford (largest in CH), MG, Maxus, SEAT/CUPRA</w:t>
            </w:r>
          </w:p>
        </w:tc>
        <w:tc>
          <w:tcPr>
            <w:tcW w:type="dxa" w:w="1500"/>
            <w:tcBorders>
              <w:top w:val="single" w:color="DDDDDD" w:sz="1"/>
              <w:left w:val="single" w:color="DDDDDD" w:sz="1"/>
              <w:bottom w:val="single" w:color="DDDDDD" w:sz="1"/>
              <w:right w:val="single" w:color="DDDDDD" w:sz="1"/>
            </w:tcBorders>
            <w:shd w:fill="F4F4F4" w:val="clear"/>
            <w:tcMar>
              <w:top w:type="dxa" w:w="60"/>
              <w:left w:type="dxa" w:w="110"/>
              <w:bottom w:type="dxa" w:w="60"/>
              <w:right w:type="dxa" w:w="110"/>
            </w:tcMar>
            <w:vAlign w:val="top"/>
          </w:tcPr>
          <w:p>
            <w:r>
              <w:rPr>
                <w:b w:val="false"/>
                <w:bCs w:val="false"/>
                <w:sz w:val="19"/>
                <w:szCs w:val="19"/>
              </w:rPr>
              <w:t xml:space="preserve">Schlieren</w:t>
            </w:r>
          </w:p>
        </w:tc>
        <w:tc>
          <w:tcPr>
            <w:tcW w:type="dxa" w:w="3076"/>
            <w:tcBorders>
              <w:top w:val="single" w:color="DDDDDD" w:sz="1"/>
              <w:left w:val="single" w:color="DDDDDD" w:sz="1"/>
              <w:bottom w:val="single" w:color="DDDDDD" w:sz="1"/>
              <w:right w:val="single" w:color="DDDDDD" w:sz="1"/>
            </w:tcBorders>
            <w:shd w:fill="F4F4F4" w:val="clear"/>
            <w:tcMar>
              <w:top w:type="dxa" w:w="60"/>
              <w:left w:type="dxa" w:w="110"/>
              <w:bottom w:type="dxa" w:w="60"/>
              <w:right w:type="dxa" w:w="110"/>
            </w:tcMar>
            <w:vAlign w:val="top"/>
          </w:tcPr>
          <w:p>
            <w:r>
              <w:rPr>
                <w:b w:val="false"/>
                <w:bCs w:val="false"/>
                <w:sz w:val="19"/>
                <w:szCs w:val="19"/>
              </w:rPr>
              <w:t xml:space="preserve">Large family group ~10 min away. Check current vacancies or apply on spec.</w:t>
            </w:r>
          </w:p>
        </w:tc>
      </w:tr>
    </w:tbl>
    <w:p>
      <w:pPr>
        <w:pStyle w:val="Heading2"/>
        <w:spacing w:after="100" w:before="220"/>
      </w:pPr>
      <w:r>
        <w:t xml:space="preserve">Staying within Mercedes-Benz (lowest friction)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50"/>
        <w:gridCol w:w="2300"/>
        <w:gridCol w:w="1500"/>
        <w:gridCol w:w="3076"/>
      </w:tblGrid>
      <w:tr>
        <w:trPr>
          <w:tblHeader/>
        </w:trPr>
        <w:tc>
          <w:tcPr>
            <w:tcW w:type="dxa" w:w="2150"/>
            <w:tcBorders>
              <w:top w:val="single" w:color="DDDDDD" w:sz="1"/>
              <w:left w:val="single" w:color="DDDDDD" w:sz="1"/>
              <w:bottom w:val="single" w:color="DDDDDD" w:sz="1"/>
              <w:right w:val="single" w:color="DDDDDD" w:sz="1"/>
            </w:tcBorders>
            <w:shd w:fill="1A1A1A" w:val="clear"/>
            <w:tcMar>
              <w:top w:type="dxa" w:w="70"/>
              <w:left w:type="dxa" w:w="110"/>
              <w:bottom w:type="dxa" w:w="70"/>
              <w:right w:type="dxa" w:w="110"/>
            </w:tcMar>
            <w:vAlign w:val="center"/>
          </w:tcPr>
          <w:p>
            <w:r>
              <w:rPr>
                <w:b/>
                <w:bCs/>
                <w:color w:val="FFFFFF"/>
                <w:sz w:val="19"/>
                <w:szCs w:val="19"/>
              </w:rPr>
              <w:t xml:space="preserve">Employer</w:t>
            </w:r>
          </w:p>
        </w:tc>
        <w:tc>
          <w:tcPr>
            <w:tcW w:type="dxa" w:w="2300"/>
            <w:tcBorders>
              <w:top w:val="single" w:color="DDDDDD" w:sz="1"/>
              <w:left w:val="single" w:color="DDDDDD" w:sz="1"/>
              <w:bottom w:val="single" w:color="DDDDDD" w:sz="1"/>
              <w:right w:val="single" w:color="DDDDDD" w:sz="1"/>
            </w:tcBorders>
            <w:shd w:fill="1A1A1A" w:val="clear"/>
            <w:tcMar>
              <w:top w:type="dxa" w:w="70"/>
              <w:left w:type="dxa" w:w="110"/>
              <w:bottom w:type="dxa" w:w="70"/>
              <w:right w:type="dxa" w:w="110"/>
            </w:tcMar>
            <w:vAlign w:val="center"/>
          </w:tcPr>
          <w:p>
            <w:r>
              <w:rPr>
                <w:b/>
                <w:bCs/>
                <w:color w:val="FFFFFF"/>
                <w:sz w:val="19"/>
                <w:szCs w:val="19"/>
              </w:rPr>
              <w:t xml:space="preserve">Brands / focus</w:t>
            </w:r>
          </w:p>
        </w:tc>
        <w:tc>
          <w:tcPr>
            <w:tcW w:type="dxa" w:w="1500"/>
            <w:tcBorders>
              <w:top w:val="single" w:color="DDDDDD" w:sz="1"/>
              <w:left w:val="single" w:color="DDDDDD" w:sz="1"/>
              <w:bottom w:val="single" w:color="DDDDDD" w:sz="1"/>
              <w:right w:val="single" w:color="DDDDDD" w:sz="1"/>
            </w:tcBorders>
            <w:shd w:fill="1A1A1A" w:val="clear"/>
            <w:tcMar>
              <w:top w:type="dxa" w:w="70"/>
              <w:left w:type="dxa" w:w="110"/>
              <w:bottom w:type="dxa" w:w="70"/>
              <w:right w:type="dxa" w:w="110"/>
            </w:tcMar>
            <w:vAlign w:val="center"/>
          </w:tcPr>
          <w:p>
            <w:r>
              <w:rPr>
                <w:b/>
                <w:bCs/>
                <w:color w:val="FFFFFF"/>
                <w:sz w:val="19"/>
                <w:szCs w:val="19"/>
              </w:rPr>
              <w:t xml:space="preserve">Location</w:t>
            </w:r>
          </w:p>
        </w:tc>
        <w:tc>
          <w:tcPr>
            <w:tcW w:type="dxa" w:w="3076"/>
            <w:tcBorders>
              <w:top w:val="single" w:color="DDDDDD" w:sz="1"/>
              <w:left w:val="single" w:color="DDDDDD" w:sz="1"/>
              <w:bottom w:val="single" w:color="DDDDDD" w:sz="1"/>
              <w:right w:val="single" w:color="DDDDDD" w:sz="1"/>
            </w:tcBorders>
            <w:shd w:fill="1A1A1A" w:val="clear"/>
            <w:tcMar>
              <w:top w:type="dxa" w:w="70"/>
              <w:left w:type="dxa" w:w="110"/>
              <w:bottom w:type="dxa" w:w="70"/>
              <w:right w:type="dxa" w:w="110"/>
            </w:tcMar>
            <w:vAlign w:val="center"/>
          </w:tcPr>
          <w:p>
            <w:r>
              <w:rPr>
                <w:b/>
                <w:bCs/>
                <w:color w:val="FFFFFF"/>
                <w:sz w:val="19"/>
                <w:szCs w:val="19"/>
              </w:rPr>
              <w:t xml:space="preserve">Why it fits Benjamin</w:t>
            </w:r>
          </w:p>
        </w:tc>
      </w:tr>
      <w:tr>
        <w:tc>
          <w:tcPr>
            <w:tcW w:type="dxa" w:w="2150"/>
            <w:tcBorders>
              <w:top w:val="single" w:color="DDDDDD" w:sz="1"/>
              <w:left w:val="single" w:color="DDDDDD" w:sz="1"/>
              <w:bottom w:val="single" w:color="DDDDDD" w:sz="1"/>
              <w:right w:val="single" w:color="DDDDDD" w:sz="1"/>
            </w:tcBorders>
            <w:tcMar>
              <w:top w:type="dxa" w:w="60"/>
              <w:left w:type="dxa" w:w="110"/>
              <w:bottom w:type="dxa" w:w="60"/>
              <w:right w:type="dxa" w:w="110"/>
            </w:tcMar>
            <w:vAlign w:val="top"/>
          </w:tcPr>
          <w:p>
            <w:hyperlink w:history="1" r:id="rIdxofbwq4-gio8ltat2lawc">
              <w:r>
                <w:rPr>
                  <w:color w:val="1155CC"/>
                  <w:sz w:val="19"/>
                  <w:szCs w:val="19"/>
                  <w:u w:val="single"/>
                </w:rPr>
                <w:t xml:space="preserve">Merbag AG (current employer)</w:t>
              </w:r>
            </w:hyperlink>
          </w:p>
        </w:tc>
        <w:tc>
          <w:tcPr>
            <w:tcW w:type="dxa" w:w="2300"/>
            <w:tcBorders>
              <w:top w:val="single" w:color="DDDDDD" w:sz="1"/>
              <w:left w:val="single" w:color="DDDDDD" w:sz="1"/>
              <w:bottom w:val="single" w:color="DDDDDD" w:sz="1"/>
              <w:right w:val="single" w:color="DDDDDD" w:sz="1"/>
            </w:tcBorders>
            <w:tcMar>
              <w:top w:type="dxa" w:w="60"/>
              <w:left w:type="dxa" w:w="110"/>
              <w:bottom w:type="dxa" w:w="60"/>
              <w:right w:type="dxa" w:w="110"/>
            </w:tcMar>
            <w:vAlign w:val="top"/>
          </w:tcPr>
          <w:p>
            <w:r>
              <w:rPr>
                <w:b w:val="false"/>
                <w:bCs w:val="false"/>
                <w:sz w:val="19"/>
                <w:szCs w:val="19"/>
              </w:rPr>
              <w:t xml:space="preserve">Mercedes-Benz</w:t>
            </w:r>
          </w:p>
        </w:tc>
        <w:tc>
          <w:tcPr>
            <w:tcW w:type="dxa" w:w="1500"/>
            <w:tcBorders>
              <w:top w:val="single" w:color="DDDDDD" w:sz="1"/>
              <w:left w:val="single" w:color="DDDDDD" w:sz="1"/>
              <w:bottom w:val="single" w:color="DDDDDD" w:sz="1"/>
              <w:right w:val="single" w:color="DDDDDD" w:sz="1"/>
            </w:tcBorders>
            <w:tcMar>
              <w:top w:type="dxa" w:w="60"/>
              <w:left w:type="dxa" w:w="110"/>
              <w:bottom w:type="dxa" w:w="60"/>
              <w:right w:type="dxa" w:w="110"/>
            </w:tcMar>
            <w:vAlign w:val="top"/>
          </w:tcPr>
          <w:p>
            <w:r>
              <w:rPr>
                <w:b w:val="false"/>
                <w:bCs w:val="false"/>
                <w:sz w:val="19"/>
                <w:szCs w:val="19"/>
              </w:rPr>
              <w:t xml:space="preserve">Schlieren / Zürich</w:t>
            </w:r>
          </w:p>
        </w:tc>
        <w:tc>
          <w:tcPr>
            <w:tcW w:type="dxa" w:w="3076"/>
            <w:tcBorders>
              <w:top w:val="single" w:color="DDDDDD" w:sz="1"/>
              <w:left w:val="single" w:color="DDDDDD" w:sz="1"/>
              <w:bottom w:val="single" w:color="DDDDDD" w:sz="1"/>
              <w:right w:val="single" w:color="DDDDDD" w:sz="1"/>
            </w:tcBorders>
            <w:tcMar>
              <w:top w:type="dxa" w:w="60"/>
              <w:left w:type="dxa" w:w="110"/>
              <w:bottom w:type="dxa" w:w="60"/>
              <w:right w:type="dxa" w:w="110"/>
            </w:tcMar>
            <w:vAlign w:val="top"/>
          </w:tcPr>
          <w:p>
            <w:r>
              <w:rPr>
                <w:b w:val="false"/>
                <w:bCs w:val="false"/>
                <w:sz w:val="19"/>
                <w:szCs w:val="19"/>
              </w:rPr>
              <w:t xml:space="preserve">Internal move across teams or sites; he already knows the workshop.</w:t>
            </w:r>
          </w:p>
        </w:tc>
      </w:tr>
      <w:tr>
        <w:tc>
          <w:tcPr>
            <w:tcW w:type="dxa" w:w="2150"/>
            <w:tcBorders>
              <w:top w:val="single" w:color="DDDDDD" w:sz="1"/>
              <w:left w:val="single" w:color="DDDDDD" w:sz="1"/>
              <w:bottom w:val="single" w:color="DDDDDD" w:sz="1"/>
              <w:right w:val="single" w:color="DDDDDD" w:sz="1"/>
            </w:tcBorders>
            <w:shd w:fill="F4F4F4" w:val="clear"/>
            <w:tcMar>
              <w:top w:type="dxa" w:w="60"/>
              <w:left w:type="dxa" w:w="110"/>
              <w:bottom w:type="dxa" w:w="60"/>
              <w:right w:type="dxa" w:w="110"/>
            </w:tcMar>
            <w:vAlign w:val="top"/>
          </w:tcPr>
          <w:p>
            <w:hyperlink w:history="1" r:id="rIdlf26zr8iiuilu97lcb_-u">
              <w:r>
                <w:rPr>
                  <w:color w:val="1155CC"/>
                  <w:sz w:val="19"/>
                  <w:szCs w:val="19"/>
                  <w:u w:val="single"/>
                </w:rPr>
                <w:t xml:space="preserve">Mercedes-Benz Automobil AG</w:t>
              </w:r>
            </w:hyperlink>
          </w:p>
        </w:tc>
        <w:tc>
          <w:tcPr>
            <w:tcW w:type="dxa" w:w="2300"/>
            <w:tcBorders>
              <w:top w:val="single" w:color="DDDDDD" w:sz="1"/>
              <w:left w:val="single" w:color="DDDDDD" w:sz="1"/>
              <w:bottom w:val="single" w:color="DDDDDD" w:sz="1"/>
              <w:right w:val="single" w:color="DDDDDD" w:sz="1"/>
            </w:tcBorders>
            <w:shd w:fill="F4F4F4" w:val="clear"/>
            <w:tcMar>
              <w:top w:type="dxa" w:w="60"/>
              <w:left w:type="dxa" w:w="110"/>
              <w:bottom w:type="dxa" w:w="60"/>
              <w:right w:type="dxa" w:w="110"/>
            </w:tcMar>
            <w:vAlign w:val="top"/>
          </w:tcPr>
          <w:p>
            <w:r>
              <w:rPr>
                <w:b w:val="false"/>
                <w:bCs w:val="false"/>
                <w:sz w:val="19"/>
                <w:szCs w:val="19"/>
              </w:rPr>
              <w:t xml:space="preserve">Mercedes-Benz</w:t>
            </w:r>
          </w:p>
        </w:tc>
        <w:tc>
          <w:tcPr>
            <w:tcW w:type="dxa" w:w="1500"/>
            <w:tcBorders>
              <w:top w:val="single" w:color="DDDDDD" w:sz="1"/>
              <w:left w:val="single" w:color="DDDDDD" w:sz="1"/>
              <w:bottom w:val="single" w:color="DDDDDD" w:sz="1"/>
              <w:right w:val="single" w:color="DDDDDD" w:sz="1"/>
            </w:tcBorders>
            <w:shd w:fill="F4F4F4" w:val="clear"/>
            <w:tcMar>
              <w:top w:type="dxa" w:w="60"/>
              <w:left w:type="dxa" w:w="110"/>
              <w:bottom w:type="dxa" w:w="60"/>
              <w:right w:type="dxa" w:w="110"/>
            </w:tcMar>
            <w:vAlign w:val="top"/>
          </w:tcPr>
          <w:p>
            <w:r>
              <w:rPr>
                <w:b w:val="false"/>
                <w:bCs w:val="false"/>
                <w:sz w:val="19"/>
                <w:szCs w:val="19"/>
              </w:rPr>
              <w:t xml:space="preserve">Schlieren and other ZH sites</w:t>
            </w:r>
          </w:p>
        </w:tc>
        <w:tc>
          <w:tcPr>
            <w:tcW w:type="dxa" w:w="3076"/>
            <w:tcBorders>
              <w:top w:val="single" w:color="DDDDDD" w:sz="1"/>
              <w:left w:val="single" w:color="DDDDDD" w:sz="1"/>
              <w:bottom w:val="single" w:color="DDDDDD" w:sz="1"/>
              <w:right w:val="single" w:color="DDDDDD" w:sz="1"/>
            </w:tcBorders>
            <w:shd w:fill="F4F4F4" w:val="clear"/>
            <w:tcMar>
              <w:top w:type="dxa" w:w="60"/>
              <w:left w:type="dxa" w:w="110"/>
              <w:bottom w:type="dxa" w:w="60"/>
              <w:right w:type="dxa" w:w="110"/>
            </w:tcMar>
            <w:vAlign w:val="top"/>
          </w:tcPr>
          <w:p>
            <w:r>
              <w:rPr>
                <w:b w:val="false"/>
                <w:bCs w:val="false"/>
                <w:sz w:val="19"/>
                <w:szCs w:val="19"/>
              </w:rPr>
              <w:t xml:space="preserve">Same brand and tools; direct use of Xentry and AMG experience.</w:t>
            </w:r>
          </w:p>
        </w:tc>
      </w:tr>
      <w:tr>
        <w:tc>
          <w:tcPr>
            <w:tcW w:type="dxa" w:w="2150"/>
            <w:tcBorders>
              <w:top w:val="single" w:color="DDDDDD" w:sz="1"/>
              <w:left w:val="single" w:color="DDDDDD" w:sz="1"/>
              <w:bottom w:val="single" w:color="DDDDDD" w:sz="1"/>
              <w:right w:val="single" w:color="DDDDDD" w:sz="1"/>
            </w:tcBorders>
            <w:tcMar>
              <w:top w:type="dxa" w:w="60"/>
              <w:left w:type="dxa" w:w="110"/>
              <w:bottom w:type="dxa" w:w="60"/>
              <w:right w:type="dxa" w:w="110"/>
            </w:tcMar>
            <w:vAlign w:val="top"/>
          </w:tcPr>
          <w:p>
            <w:hyperlink w:history="1" r:id="rIdy5tcjxidmz2hu6irsylp6">
              <w:r>
                <w:rPr>
                  <w:color w:val="1155CC"/>
                  <w:sz w:val="19"/>
                  <w:szCs w:val="19"/>
                  <w:u w:val="single"/>
                </w:rPr>
                <w:t xml:space="preserve">Kenny's Auto-Center</w:t>
              </w:r>
            </w:hyperlink>
          </w:p>
        </w:tc>
        <w:tc>
          <w:tcPr>
            <w:tcW w:type="dxa" w:w="2300"/>
            <w:tcBorders>
              <w:top w:val="single" w:color="DDDDDD" w:sz="1"/>
              <w:left w:val="single" w:color="DDDDDD" w:sz="1"/>
              <w:bottom w:val="single" w:color="DDDDDD" w:sz="1"/>
              <w:right w:val="single" w:color="DDDDDD" w:sz="1"/>
            </w:tcBorders>
            <w:tcMar>
              <w:top w:type="dxa" w:w="60"/>
              <w:left w:type="dxa" w:w="110"/>
              <w:bottom w:type="dxa" w:w="60"/>
              <w:right w:type="dxa" w:w="110"/>
            </w:tcMar>
            <w:vAlign w:val="top"/>
          </w:tcPr>
          <w:p>
            <w:r>
              <w:rPr>
                <w:b w:val="false"/>
                <w:bCs w:val="false"/>
                <w:sz w:val="19"/>
                <w:szCs w:val="19"/>
              </w:rPr>
              <w:t xml:space="preserve">Multi-brand</w:t>
            </w:r>
          </w:p>
        </w:tc>
        <w:tc>
          <w:tcPr>
            <w:tcW w:type="dxa" w:w="1500"/>
            <w:tcBorders>
              <w:top w:val="single" w:color="DDDDDD" w:sz="1"/>
              <w:left w:val="single" w:color="DDDDDD" w:sz="1"/>
              <w:bottom w:val="single" w:color="DDDDDD" w:sz="1"/>
              <w:right w:val="single" w:color="DDDDDD" w:sz="1"/>
            </w:tcBorders>
            <w:tcMar>
              <w:top w:type="dxa" w:w="60"/>
              <w:left w:type="dxa" w:w="110"/>
              <w:bottom w:type="dxa" w:w="60"/>
              <w:right w:type="dxa" w:w="110"/>
            </w:tcMar>
            <w:vAlign w:val="top"/>
          </w:tcPr>
          <w:p>
            <w:r>
              <w:rPr>
                <w:b w:val="false"/>
                <w:bCs w:val="false"/>
                <w:sz w:val="19"/>
                <w:szCs w:val="19"/>
              </w:rPr>
              <w:t xml:space="preserve">Schlieren</w:t>
            </w:r>
          </w:p>
        </w:tc>
        <w:tc>
          <w:tcPr>
            <w:tcW w:type="dxa" w:w="3076"/>
            <w:tcBorders>
              <w:top w:val="single" w:color="DDDDDD" w:sz="1"/>
              <w:left w:val="single" w:color="DDDDDD" w:sz="1"/>
              <w:bottom w:val="single" w:color="DDDDDD" w:sz="1"/>
              <w:right w:val="single" w:color="DDDDDD" w:sz="1"/>
            </w:tcBorders>
            <w:tcMar>
              <w:top w:type="dxa" w:w="60"/>
              <w:left w:type="dxa" w:w="110"/>
              <w:bottom w:type="dxa" w:w="60"/>
              <w:right w:type="dxa" w:w="110"/>
            </w:tcMar>
            <w:vAlign w:val="top"/>
          </w:tcPr>
          <w:p>
            <w:r>
              <w:rPr>
                <w:b w:val="false"/>
                <w:bCs w:val="false"/>
                <w:sz w:val="19"/>
                <w:szCs w:val="19"/>
              </w:rPr>
              <w:t xml:space="preserve">He applied; position reported filled. Keep on the radar.</w:t>
            </w:r>
          </w:p>
        </w:tc>
      </w:tr>
    </w:tbl>
    <w:p>
      <w:pPr>
        <w:pStyle w:val="Heading2"/>
        <w:spacing w:after="100" w:before="220"/>
      </w:pPr>
      <w:r>
        <w:t xml:space="preserve">Other solid garages within ~30 minutes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50"/>
        <w:gridCol w:w="2300"/>
        <w:gridCol w:w="1500"/>
        <w:gridCol w:w="3076"/>
      </w:tblGrid>
      <w:tr>
        <w:trPr>
          <w:tblHeader/>
        </w:trPr>
        <w:tc>
          <w:tcPr>
            <w:tcW w:type="dxa" w:w="2150"/>
            <w:tcBorders>
              <w:top w:val="single" w:color="DDDDDD" w:sz="1"/>
              <w:left w:val="single" w:color="DDDDDD" w:sz="1"/>
              <w:bottom w:val="single" w:color="DDDDDD" w:sz="1"/>
              <w:right w:val="single" w:color="DDDDDD" w:sz="1"/>
            </w:tcBorders>
            <w:shd w:fill="1A1A1A" w:val="clear"/>
            <w:tcMar>
              <w:top w:type="dxa" w:w="70"/>
              <w:left w:type="dxa" w:w="110"/>
              <w:bottom w:type="dxa" w:w="70"/>
              <w:right w:type="dxa" w:w="110"/>
            </w:tcMar>
            <w:vAlign w:val="center"/>
          </w:tcPr>
          <w:p>
            <w:r>
              <w:rPr>
                <w:b/>
                <w:bCs/>
                <w:color w:val="FFFFFF"/>
                <w:sz w:val="19"/>
                <w:szCs w:val="19"/>
              </w:rPr>
              <w:t xml:space="preserve">Employer</w:t>
            </w:r>
          </w:p>
        </w:tc>
        <w:tc>
          <w:tcPr>
            <w:tcW w:type="dxa" w:w="2300"/>
            <w:tcBorders>
              <w:top w:val="single" w:color="DDDDDD" w:sz="1"/>
              <w:left w:val="single" w:color="DDDDDD" w:sz="1"/>
              <w:bottom w:val="single" w:color="DDDDDD" w:sz="1"/>
              <w:right w:val="single" w:color="DDDDDD" w:sz="1"/>
            </w:tcBorders>
            <w:shd w:fill="1A1A1A" w:val="clear"/>
            <w:tcMar>
              <w:top w:type="dxa" w:w="70"/>
              <w:left w:type="dxa" w:w="110"/>
              <w:bottom w:type="dxa" w:w="70"/>
              <w:right w:type="dxa" w:w="110"/>
            </w:tcMar>
            <w:vAlign w:val="center"/>
          </w:tcPr>
          <w:p>
            <w:r>
              <w:rPr>
                <w:b/>
                <w:bCs/>
                <w:color w:val="FFFFFF"/>
                <w:sz w:val="19"/>
                <w:szCs w:val="19"/>
              </w:rPr>
              <w:t xml:space="preserve">Brands / focus</w:t>
            </w:r>
          </w:p>
        </w:tc>
        <w:tc>
          <w:tcPr>
            <w:tcW w:type="dxa" w:w="1500"/>
            <w:tcBorders>
              <w:top w:val="single" w:color="DDDDDD" w:sz="1"/>
              <w:left w:val="single" w:color="DDDDDD" w:sz="1"/>
              <w:bottom w:val="single" w:color="DDDDDD" w:sz="1"/>
              <w:right w:val="single" w:color="DDDDDD" w:sz="1"/>
            </w:tcBorders>
            <w:shd w:fill="1A1A1A" w:val="clear"/>
            <w:tcMar>
              <w:top w:type="dxa" w:w="70"/>
              <w:left w:type="dxa" w:w="110"/>
              <w:bottom w:type="dxa" w:w="70"/>
              <w:right w:type="dxa" w:w="110"/>
            </w:tcMar>
            <w:vAlign w:val="center"/>
          </w:tcPr>
          <w:p>
            <w:r>
              <w:rPr>
                <w:b/>
                <w:bCs/>
                <w:color w:val="FFFFFF"/>
                <w:sz w:val="19"/>
                <w:szCs w:val="19"/>
              </w:rPr>
              <w:t xml:space="preserve">Location</w:t>
            </w:r>
          </w:p>
        </w:tc>
        <w:tc>
          <w:tcPr>
            <w:tcW w:type="dxa" w:w="3076"/>
            <w:tcBorders>
              <w:top w:val="single" w:color="DDDDDD" w:sz="1"/>
              <w:left w:val="single" w:color="DDDDDD" w:sz="1"/>
              <w:bottom w:val="single" w:color="DDDDDD" w:sz="1"/>
              <w:right w:val="single" w:color="DDDDDD" w:sz="1"/>
            </w:tcBorders>
            <w:shd w:fill="1A1A1A" w:val="clear"/>
            <w:tcMar>
              <w:top w:type="dxa" w:w="70"/>
              <w:left w:type="dxa" w:w="110"/>
              <w:bottom w:type="dxa" w:w="70"/>
              <w:right w:type="dxa" w:w="110"/>
            </w:tcMar>
            <w:vAlign w:val="center"/>
          </w:tcPr>
          <w:p>
            <w:r>
              <w:rPr>
                <w:b/>
                <w:bCs/>
                <w:color w:val="FFFFFF"/>
                <w:sz w:val="19"/>
                <w:szCs w:val="19"/>
              </w:rPr>
              <w:t xml:space="preserve">Why it fits Benjamin</w:t>
            </w:r>
          </w:p>
        </w:tc>
      </w:tr>
      <w:tr>
        <w:tc>
          <w:tcPr>
            <w:tcW w:type="dxa" w:w="2150"/>
            <w:tcBorders>
              <w:top w:val="single" w:color="DDDDDD" w:sz="1"/>
              <w:left w:val="single" w:color="DDDDDD" w:sz="1"/>
              <w:bottom w:val="single" w:color="DDDDDD" w:sz="1"/>
              <w:right w:val="single" w:color="DDDDDD" w:sz="1"/>
            </w:tcBorders>
            <w:tcMar>
              <w:top w:type="dxa" w:w="60"/>
              <w:left w:type="dxa" w:w="110"/>
              <w:bottom w:type="dxa" w:w="60"/>
              <w:right w:type="dxa" w:w="110"/>
            </w:tcMar>
            <w:vAlign w:val="top"/>
          </w:tcPr>
          <w:p>
            <w:hyperlink w:history="1" r:id="rIdurfcjlemd1jppvd2dhda2">
              <w:r>
                <w:rPr>
                  <w:color w:val="1155CC"/>
                  <w:sz w:val="19"/>
                  <w:szCs w:val="19"/>
                  <w:u w:val="single"/>
                </w:rPr>
                <w:t xml:space="preserve">Garage H.U. Eugster AG</w:t>
              </w:r>
            </w:hyperlink>
          </w:p>
        </w:tc>
        <w:tc>
          <w:tcPr>
            <w:tcW w:type="dxa" w:w="2300"/>
            <w:tcBorders>
              <w:top w:val="single" w:color="DDDDDD" w:sz="1"/>
              <w:left w:val="single" w:color="DDDDDD" w:sz="1"/>
              <w:bottom w:val="single" w:color="DDDDDD" w:sz="1"/>
              <w:right w:val="single" w:color="DDDDDD" w:sz="1"/>
            </w:tcBorders>
            <w:tcMar>
              <w:top w:type="dxa" w:w="60"/>
              <w:left w:type="dxa" w:w="110"/>
              <w:bottom w:type="dxa" w:w="60"/>
              <w:right w:type="dxa" w:w="110"/>
            </w:tcMar>
            <w:vAlign w:val="top"/>
          </w:tcPr>
          <w:p>
            <w:r>
              <w:rPr>
                <w:b w:val="false"/>
                <w:bCs w:val="false"/>
                <w:sz w:val="19"/>
                <w:szCs w:val="19"/>
              </w:rPr>
              <w:t xml:space="preserve">Multi-brand</w:t>
            </w:r>
          </w:p>
        </w:tc>
        <w:tc>
          <w:tcPr>
            <w:tcW w:type="dxa" w:w="1500"/>
            <w:tcBorders>
              <w:top w:val="single" w:color="DDDDDD" w:sz="1"/>
              <w:left w:val="single" w:color="DDDDDD" w:sz="1"/>
              <w:bottom w:val="single" w:color="DDDDDD" w:sz="1"/>
              <w:right w:val="single" w:color="DDDDDD" w:sz="1"/>
            </w:tcBorders>
            <w:tcMar>
              <w:top w:type="dxa" w:w="60"/>
              <w:left w:type="dxa" w:w="110"/>
              <w:bottom w:type="dxa" w:w="60"/>
              <w:right w:type="dxa" w:w="110"/>
            </w:tcMar>
            <w:vAlign w:val="top"/>
          </w:tcPr>
          <w:p>
            <w:r>
              <w:rPr>
                <w:b w:val="false"/>
                <w:bCs w:val="false"/>
                <w:sz w:val="19"/>
                <w:szCs w:val="19"/>
              </w:rPr>
              <w:t xml:space="preserve">Zürich</w:t>
            </w:r>
          </w:p>
        </w:tc>
        <w:tc>
          <w:tcPr>
            <w:tcW w:type="dxa" w:w="3076"/>
            <w:tcBorders>
              <w:top w:val="single" w:color="DDDDDD" w:sz="1"/>
              <w:left w:val="single" w:color="DDDDDD" w:sz="1"/>
              <w:bottom w:val="single" w:color="DDDDDD" w:sz="1"/>
              <w:right w:val="single" w:color="DDDDDD" w:sz="1"/>
            </w:tcBorders>
            <w:tcMar>
              <w:top w:type="dxa" w:w="60"/>
              <w:left w:type="dxa" w:w="110"/>
              <w:bottom w:type="dxa" w:w="60"/>
              <w:right w:type="dxa" w:w="110"/>
            </w:tcMar>
            <w:vAlign w:val="top"/>
          </w:tcPr>
          <w:p>
            <w:r>
              <w:rPr>
                <w:b w:val="false"/>
                <w:bCs w:val="false"/>
                <w:sz w:val="19"/>
                <w:szCs w:val="19"/>
              </w:rPr>
              <w:t xml:space="preserve">City garage; mechatronics opening posted recently.</w:t>
            </w:r>
          </w:p>
        </w:tc>
      </w:tr>
      <w:tr>
        <w:tc>
          <w:tcPr>
            <w:tcW w:type="dxa" w:w="2150"/>
            <w:tcBorders>
              <w:top w:val="single" w:color="DDDDDD" w:sz="1"/>
              <w:left w:val="single" w:color="DDDDDD" w:sz="1"/>
              <w:bottom w:val="single" w:color="DDDDDD" w:sz="1"/>
              <w:right w:val="single" w:color="DDDDDD" w:sz="1"/>
            </w:tcBorders>
            <w:shd w:fill="F4F4F4" w:val="clear"/>
            <w:tcMar>
              <w:top w:type="dxa" w:w="60"/>
              <w:left w:type="dxa" w:w="110"/>
              <w:bottom w:type="dxa" w:w="60"/>
              <w:right w:type="dxa" w:w="110"/>
            </w:tcMar>
            <w:vAlign w:val="top"/>
          </w:tcPr>
          <w:p>
            <w:hyperlink w:history="1" r:id="rIdza476d7gysoctmm_ejzti">
              <w:r>
                <w:rPr>
                  <w:color w:val="1155CC"/>
                  <w:sz w:val="19"/>
                  <w:szCs w:val="19"/>
                  <w:u w:val="single"/>
                </w:rPr>
                <w:t xml:space="preserve">Seegarage Müller AG</w:t>
              </w:r>
            </w:hyperlink>
          </w:p>
        </w:tc>
        <w:tc>
          <w:tcPr>
            <w:tcW w:type="dxa" w:w="2300"/>
            <w:tcBorders>
              <w:top w:val="single" w:color="DDDDDD" w:sz="1"/>
              <w:left w:val="single" w:color="DDDDDD" w:sz="1"/>
              <w:bottom w:val="single" w:color="DDDDDD" w:sz="1"/>
              <w:right w:val="single" w:color="DDDDDD" w:sz="1"/>
            </w:tcBorders>
            <w:shd w:fill="F4F4F4" w:val="clear"/>
            <w:tcMar>
              <w:top w:type="dxa" w:w="60"/>
              <w:left w:type="dxa" w:w="110"/>
              <w:bottom w:type="dxa" w:w="60"/>
              <w:right w:type="dxa" w:w="110"/>
            </w:tcMar>
            <w:vAlign w:val="top"/>
          </w:tcPr>
          <w:p>
            <w:r>
              <w:rPr>
                <w:b w:val="false"/>
                <w:bCs w:val="false"/>
                <w:sz w:val="19"/>
                <w:szCs w:val="19"/>
              </w:rPr>
              <w:t xml:space="preserve">Multi-brand</w:t>
            </w:r>
          </w:p>
        </w:tc>
        <w:tc>
          <w:tcPr>
            <w:tcW w:type="dxa" w:w="1500"/>
            <w:tcBorders>
              <w:top w:val="single" w:color="DDDDDD" w:sz="1"/>
              <w:left w:val="single" w:color="DDDDDD" w:sz="1"/>
              <w:bottom w:val="single" w:color="DDDDDD" w:sz="1"/>
              <w:right w:val="single" w:color="DDDDDD" w:sz="1"/>
            </w:tcBorders>
            <w:shd w:fill="F4F4F4" w:val="clear"/>
            <w:tcMar>
              <w:top w:type="dxa" w:w="60"/>
              <w:left w:type="dxa" w:w="110"/>
              <w:bottom w:type="dxa" w:w="60"/>
              <w:right w:type="dxa" w:w="110"/>
            </w:tcMar>
            <w:vAlign w:val="top"/>
          </w:tcPr>
          <w:p>
            <w:r>
              <w:rPr>
                <w:b w:val="false"/>
                <w:bCs w:val="false"/>
                <w:sz w:val="19"/>
                <w:szCs w:val="19"/>
              </w:rPr>
              <w:t xml:space="preserve">Horgen</w:t>
            </w:r>
          </w:p>
        </w:tc>
        <w:tc>
          <w:tcPr>
            <w:tcW w:type="dxa" w:w="3076"/>
            <w:tcBorders>
              <w:top w:val="single" w:color="DDDDDD" w:sz="1"/>
              <w:left w:val="single" w:color="DDDDDD" w:sz="1"/>
              <w:bottom w:val="single" w:color="DDDDDD" w:sz="1"/>
              <w:right w:val="single" w:color="DDDDDD" w:sz="1"/>
            </w:tcBorders>
            <w:shd w:fill="F4F4F4" w:val="clear"/>
            <w:tcMar>
              <w:top w:type="dxa" w:w="60"/>
              <w:left w:type="dxa" w:w="110"/>
              <w:bottom w:type="dxa" w:w="60"/>
              <w:right w:type="dxa" w:w="110"/>
            </w:tcMar>
            <w:vAlign w:val="top"/>
          </w:tcPr>
          <w:p>
            <w:r>
              <w:rPr>
                <w:b w:val="false"/>
                <w:bCs w:val="false"/>
                <w:sz w:val="19"/>
                <w:szCs w:val="19"/>
              </w:rPr>
              <w:t xml:space="preserve">Established lake-side garage; mechatronics opening.</w:t>
            </w:r>
          </w:p>
        </w:tc>
      </w:tr>
      <w:tr>
        <w:tc>
          <w:tcPr>
            <w:tcW w:type="dxa" w:w="2150"/>
            <w:tcBorders>
              <w:top w:val="single" w:color="DDDDDD" w:sz="1"/>
              <w:left w:val="single" w:color="DDDDDD" w:sz="1"/>
              <w:bottom w:val="single" w:color="DDDDDD" w:sz="1"/>
              <w:right w:val="single" w:color="DDDDDD" w:sz="1"/>
            </w:tcBorders>
            <w:tcMar>
              <w:top w:type="dxa" w:w="60"/>
              <w:left w:type="dxa" w:w="110"/>
              <w:bottom w:type="dxa" w:w="60"/>
              <w:right w:type="dxa" w:w="110"/>
            </w:tcMar>
            <w:vAlign w:val="top"/>
          </w:tcPr>
          <w:p>
            <w:hyperlink w:history="1" r:id="rIdce-rcvrhj2dzfmlnrhh4a">
              <w:r>
                <w:rPr>
                  <w:color w:val="1155CC"/>
                  <w:sz w:val="19"/>
                  <w:szCs w:val="19"/>
                  <w:u w:val="single"/>
                </w:rPr>
                <w:t xml:space="preserve">Garage Schenk AG</w:t>
              </w:r>
            </w:hyperlink>
          </w:p>
        </w:tc>
        <w:tc>
          <w:tcPr>
            <w:tcW w:type="dxa" w:w="2300"/>
            <w:tcBorders>
              <w:top w:val="single" w:color="DDDDDD" w:sz="1"/>
              <w:left w:val="single" w:color="DDDDDD" w:sz="1"/>
              <w:bottom w:val="single" w:color="DDDDDD" w:sz="1"/>
              <w:right w:val="single" w:color="DDDDDD" w:sz="1"/>
            </w:tcBorders>
            <w:tcMar>
              <w:top w:type="dxa" w:w="60"/>
              <w:left w:type="dxa" w:w="110"/>
              <w:bottom w:type="dxa" w:w="60"/>
              <w:right w:type="dxa" w:w="110"/>
            </w:tcMar>
            <w:vAlign w:val="top"/>
          </w:tcPr>
          <w:p>
            <w:r>
              <w:rPr>
                <w:b w:val="false"/>
                <w:bCs w:val="false"/>
                <w:sz w:val="19"/>
                <w:szCs w:val="19"/>
              </w:rPr>
              <w:t xml:space="preserve">Multi-brand</w:t>
            </w:r>
          </w:p>
        </w:tc>
        <w:tc>
          <w:tcPr>
            <w:tcW w:type="dxa" w:w="1500"/>
            <w:tcBorders>
              <w:top w:val="single" w:color="DDDDDD" w:sz="1"/>
              <w:left w:val="single" w:color="DDDDDD" w:sz="1"/>
              <w:bottom w:val="single" w:color="DDDDDD" w:sz="1"/>
              <w:right w:val="single" w:color="DDDDDD" w:sz="1"/>
            </w:tcBorders>
            <w:tcMar>
              <w:top w:type="dxa" w:w="60"/>
              <w:left w:type="dxa" w:w="110"/>
              <w:bottom w:type="dxa" w:w="60"/>
              <w:right w:type="dxa" w:w="110"/>
            </w:tcMar>
            <w:vAlign w:val="top"/>
          </w:tcPr>
          <w:p>
            <w:r>
              <w:rPr>
                <w:b w:val="false"/>
                <w:bCs w:val="false"/>
                <w:sz w:val="19"/>
                <w:szCs w:val="19"/>
              </w:rPr>
              <w:t xml:space="preserve">Nürensdorf</w:t>
            </w:r>
          </w:p>
        </w:tc>
        <w:tc>
          <w:tcPr>
            <w:tcW w:type="dxa" w:w="3076"/>
            <w:tcBorders>
              <w:top w:val="single" w:color="DDDDDD" w:sz="1"/>
              <w:left w:val="single" w:color="DDDDDD" w:sz="1"/>
              <w:bottom w:val="single" w:color="DDDDDD" w:sz="1"/>
              <w:right w:val="single" w:color="DDDDDD" w:sz="1"/>
            </w:tcBorders>
            <w:tcMar>
              <w:top w:type="dxa" w:w="60"/>
              <w:left w:type="dxa" w:w="110"/>
              <w:bottom w:type="dxa" w:w="60"/>
              <w:right w:type="dxa" w:w="110"/>
            </w:tcMar>
            <w:vAlign w:val="top"/>
          </w:tcPr>
          <w:p>
            <w:r>
              <w:rPr>
                <w:b w:val="false"/>
                <w:bCs w:val="false"/>
                <w:sz w:val="19"/>
                <w:szCs w:val="19"/>
              </w:rPr>
              <w:t xml:space="preserve">Independent; mechatronics or Fachmann opening.</w:t>
            </w:r>
          </w:p>
        </w:tc>
      </w:tr>
      <w:tr>
        <w:tc>
          <w:tcPr>
            <w:tcW w:type="dxa" w:w="2150"/>
            <w:tcBorders>
              <w:top w:val="single" w:color="DDDDDD" w:sz="1"/>
              <w:left w:val="single" w:color="DDDDDD" w:sz="1"/>
              <w:bottom w:val="single" w:color="DDDDDD" w:sz="1"/>
              <w:right w:val="single" w:color="DDDDDD" w:sz="1"/>
            </w:tcBorders>
            <w:shd w:fill="F4F4F4" w:val="clear"/>
            <w:tcMar>
              <w:top w:type="dxa" w:w="60"/>
              <w:left w:type="dxa" w:w="110"/>
              <w:bottom w:type="dxa" w:w="60"/>
              <w:right w:type="dxa" w:w="110"/>
            </w:tcMar>
            <w:vAlign w:val="top"/>
          </w:tcPr>
          <w:p>
            <w:hyperlink w:history="1" r:id="rIdmuaho7juob2xgww9pn6px">
              <w:r>
                <w:rPr>
                  <w:color w:val="1155CC"/>
                  <w:sz w:val="19"/>
                  <w:szCs w:val="19"/>
                  <w:u w:val="single"/>
                </w:rPr>
                <w:t xml:space="preserve">Karl Graf Automobile AG</w:t>
              </w:r>
            </w:hyperlink>
          </w:p>
        </w:tc>
        <w:tc>
          <w:tcPr>
            <w:tcW w:type="dxa" w:w="2300"/>
            <w:tcBorders>
              <w:top w:val="single" w:color="DDDDDD" w:sz="1"/>
              <w:left w:val="single" w:color="DDDDDD" w:sz="1"/>
              <w:bottom w:val="single" w:color="DDDDDD" w:sz="1"/>
              <w:right w:val="single" w:color="DDDDDD" w:sz="1"/>
            </w:tcBorders>
            <w:shd w:fill="F4F4F4" w:val="clear"/>
            <w:tcMar>
              <w:top w:type="dxa" w:w="60"/>
              <w:left w:type="dxa" w:w="110"/>
              <w:bottom w:type="dxa" w:w="60"/>
              <w:right w:type="dxa" w:w="110"/>
            </w:tcMar>
            <w:vAlign w:val="top"/>
          </w:tcPr>
          <w:p>
            <w:r>
              <w:rPr>
                <w:b w:val="false"/>
                <w:bCs w:val="false"/>
                <w:sz w:val="19"/>
                <w:szCs w:val="19"/>
              </w:rPr>
              <w:t xml:space="preserve">Multi-brand</w:t>
            </w:r>
          </w:p>
        </w:tc>
        <w:tc>
          <w:tcPr>
            <w:tcW w:type="dxa" w:w="1500"/>
            <w:tcBorders>
              <w:top w:val="single" w:color="DDDDDD" w:sz="1"/>
              <w:left w:val="single" w:color="DDDDDD" w:sz="1"/>
              <w:bottom w:val="single" w:color="DDDDDD" w:sz="1"/>
              <w:right w:val="single" w:color="DDDDDD" w:sz="1"/>
            </w:tcBorders>
            <w:shd w:fill="F4F4F4" w:val="clear"/>
            <w:tcMar>
              <w:top w:type="dxa" w:w="60"/>
              <w:left w:type="dxa" w:w="110"/>
              <w:bottom w:type="dxa" w:w="60"/>
              <w:right w:type="dxa" w:w="110"/>
            </w:tcMar>
            <w:vAlign w:val="top"/>
          </w:tcPr>
          <w:p>
            <w:r>
              <w:rPr>
                <w:b w:val="false"/>
                <w:bCs w:val="false"/>
                <w:sz w:val="19"/>
                <w:szCs w:val="19"/>
              </w:rPr>
              <w:t xml:space="preserve">Mettmenstetten</w:t>
            </w:r>
          </w:p>
        </w:tc>
        <w:tc>
          <w:tcPr>
            <w:tcW w:type="dxa" w:w="3076"/>
            <w:tcBorders>
              <w:top w:val="single" w:color="DDDDDD" w:sz="1"/>
              <w:left w:val="single" w:color="DDDDDD" w:sz="1"/>
              <w:bottom w:val="single" w:color="DDDDDD" w:sz="1"/>
              <w:right w:val="single" w:color="DDDDDD" w:sz="1"/>
            </w:tcBorders>
            <w:shd w:fill="F4F4F4" w:val="clear"/>
            <w:tcMar>
              <w:top w:type="dxa" w:w="60"/>
              <w:left w:type="dxa" w:w="110"/>
              <w:bottom w:type="dxa" w:w="60"/>
              <w:right w:type="dxa" w:w="110"/>
            </w:tcMar>
            <w:vAlign w:val="top"/>
          </w:tcPr>
          <w:p>
            <w:r>
              <w:rPr>
                <w:b w:val="false"/>
                <w:bCs w:val="false"/>
                <w:sz w:val="19"/>
                <w:szCs w:val="19"/>
              </w:rPr>
              <w:t xml:space="preserve">Diagnostician opening, which plays to his diagnostics stint.</w:t>
            </w:r>
          </w:p>
        </w:tc>
      </w:tr>
      <w:tr>
        <w:tc>
          <w:tcPr>
            <w:tcW w:type="dxa" w:w="2150"/>
            <w:tcBorders>
              <w:top w:val="single" w:color="DDDDDD" w:sz="1"/>
              <w:left w:val="single" w:color="DDDDDD" w:sz="1"/>
              <w:bottom w:val="single" w:color="DDDDDD" w:sz="1"/>
              <w:right w:val="single" w:color="DDDDDD" w:sz="1"/>
            </w:tcBorders>
            <w:tcMar>
              <w:top w:type="dxa" w:w="60"/>
              <w:left w:type="dxa" w:w="110"/>
              <w:bottom w:type="dxa" w:w="60"/>
              <w:right w:type="dxa" w:w="110"/>
            </w:tcMar>
            <w:vAlign w:val="top"/>
          </w:tcPr>
          <w:p>
            <w:hyperlink w:history="1" r:id="rIdthjstb1nlfwbtzgkcc6pf">
              <w:r>
                <w:rPr>
                  <w:color w:val="1155CC"/>
                  <w:sz w:val="19"/>
                  <w:szCs w:val="19"/>
                  <w:u w:val="single"/>
                </w:rPr>
                <w:t xml:space="preserve">Kanton Zürich (fleet workshop)</w:t>
              </w:r>
            </w:hyperlink>
          </w:p>
        </w:tc>
        <w:tc>
          <w:tcPr>
            <w:tcW w:type="dxa" w:w="2300"/>
            <w:tcBorders>
              <w:top w:val="single" w:color="DDDDDD" w:sz="1"/>
              <w:left w:val="single" w:color="DDDDDD" w:sz="1"/>
              <w:bottom w:val="single" w:color="DDDDDD" w:sz="1"/>
              <w:right w:val="single" w:color="DDDDDD" w:sz="1"/>
            </w:tcBorders>
            <w:tcMar>
              <w:top w:type="dxa" w:w="60"/>
              <w:left w:type="dxa" w:w="110"/>
              <w:bottom w:type="dxa" w:w="60"/>
              <w:right w:type="dxa" w:w="110"/>
            </w:tcMar>
            <w:vAlign w:val="top"/>
          </w:tcPr>
          <w:p>
            <w:r>
              <w:rPr>
                <w:b w:val="false"/>
                <w:bCs w:val="false"/>
                <w:sz w:val="19"/>
                <w:szCs w:val="19"/>
              </w:rPr>
              <w:t xml:space="preserve">Public fleet</w:t>
            </w:r>
          </w:p>
        </w:tc>
        <w:tc>
          <w:tcPr>
            <w:tcW w:type="dxa" w:w="1500"/>
            <w:tcBorders>
              <w:top w:val="single" w:color="DDDDDD" w:sz="1"/>
              <w:left w:val="single" w:color="DDDDDD" w:sz="1"/>
              <w:bottom w:val="single" w:color="DDDDDD" w:sz="1"/>
              <w:right w:val="single" w:color="DDDDDD" w:sz="1"/>
            </w:tcBorders>
            <w:tcMar>
              <w:top w:type="dxa" w:w="60"/>
              <w:left w:type="dxa" w:w="110"/>
              <w:bottom w:type="dxa" w:w="60"/>
              <w:right w:type="dxa" w:w="110"/>
            </w:tcMar>
            <w:vAlign w:val="top"/>
          </w:tcPr>
          <w:p>
            <w:r>
              <w:rPr>
                <w:b w:val="false"/>
                <w:bCs w:val="false"/>
                <w:sz w:val="19"/>
                <w:szCs w:val="19"/>
              </w:rPr>
              <w:t xml:space="preserve">Urdorf</w:t>
            </w:r>
          </w:p>
        </w:tc>
        <w:tc>
          <w:tcPr>
            <w:tcW w:type="dxa" w:w="3076"/>
            <w:tcBorders>
              <w:top w:val="single" w:color="DDDDDD" w:sz="1"/>
              <w:left w:val="single" w:color="DDDDDD" w:sz="1"/>
              <w:bottom w:val="single" w:color="DDDDDD" w:sz="1"/>
              <w:right w:val="single" w:color="DDDDDD" w:sz="1"/>
            </w:tcBorders>
            <w:tcMar>
              <w:top w:type="dxa" w:w="60"/>
              <w:left w:type="dxa" w:w="110"/>
              <w:bottom w:type="dxa" w:w="60"/>
              <w:right w:type="dxa" w:w="110"/>
            </w:tcMar>
            <w:vAlign w:val="top"/>
          </w:tcPr>
          <w:p>
            <w:r>
              <w:rPr>
                <w:b w:val="false"/>
                <w:bCs w:val="false"/>
                <w:sz w:val="19"/>
                <w:szCs w:val="19"/>
              </w:rPr>
              <w:t xml:space="preserve">Stable public-sector role; regular hours.</w:t>
            </w:r>
          </w:p>
        </w:tc>
      </w:tr>
    </w:tbl>
    <w:p>
      <w:pPr>
        <w:pStyle w:val="Heading1"/>
        <w:pBdr>
          <w:bottom w:val="single" w:color="B12028" w:sz="8" w:space="4"/>
        </w:pBdr>
        <w:spacing w:after="160" w:before="320"/>
      </w:pPr>
      <w:r>
        <w:t xml:space="preserve">2. Open positions he can apply to now</w:t>
      </w:r>
    </w:p>
    <w:p>
      <w:pPr>
        <w:spacing w:after="140" w:line="264"/>
      </w:pPr>
      <w:r>
        <w:rPr>
          <w:sz w:val="21"/>
          <w:szCs w:val="21"/>
        </w:rPr>
        <w:t xml:space="preserve">Live in late June 2026, closest first. Travel times are rough estimates by car from Bachwiesenstrasse (8047). The Apply column links to the posting or the employer's careers page. Where a known deadline exists, it is noted.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50"/>
        <w:gridCol w:w="1600"/>
        <w:gridCol w:w="1150"/>
        <w:gridCol w:w="950"/>
        <w:gridCol w:w="2776"/>
      </w:tblGrid>
      <w:tr>
        <w:trPr>
          <w:tblHeader/>
        </w:trPr>
        <w:tc>
          <w:tcPr>
            <w:tcW w:type="dxa" w:w="2550"/>
            <w:tcBorders>
              <w:top w:val="single" w:color="DDDDDD" w:sz="1"/>
              <w:left w:val="single" w:color="DDDDDD" w:sz="1"/>
              <w:bottom w:val="single" w:color="DDDDDD" w:sz="1"/>
              <w:right w:val="single" w:color="DDDDDD" w:sz="1"/>
            </w:tcBorders>
            <w:shd w:fill="1A1A1A" w:val="clear"/>
            <w:tcMar>
              <w:top w:type="dxa" w:w="70"/>
              <w:left w:type="dxa" w:w="110"/>
              <w:bottom w:type="dxa" w:w="70"/>
              <w:right w:type="dxa" w:w="110"/>
            </w:tcMar>
            <w:vAlign w:val="center"/>
          </w:tcPr>
          <w:p>
            <w:r>
              <w:rPr>
                <w:b/>
                <w:bCs/>
                <w:color w:val="FFFFFF"/>
                <w:sz w:val="19"/>
                <w:szCs w:val="19"/>
              </w:rPr>
              <w:t xml:space="preserve">Role</w:t>
            </w:r>
          </w:p>
        </w:tc>
        <w:tc>
          <w:tcPr>
            <w:tcW w:type="dxa" w:w="1600"/>
            <w:tcBorders>
              <w:top w:val="single" w:color="DDDDDD" w:sz="1"/>
              <w:left w:val="single" w:color="DDDDDD" w:sz="1"/>
              <w:bottom w:val="single" w:color="DDDDDD" w:sz="1"/>
              <w:right w:val="single" w:color="DDDDDD" w:sz="1"/>
            </w:tcBorders>
            <w:shd w:fill="1A1A1A" w:val="clear"/>
            <w:tcMar>
              <w:top w:type="dxa" w:w="70"/>
              <w:left w:type="dxa" w:w="110"/>
              <w:bottom w:type="dxa" w:w="70"/>
              <w:right w:type="dxa" w:w="110"/>
            </w:tcMar>
            <w:vAlign w:val="center"/>
          </w:tcPr>
          <w:p>
            <w:r>
              <w:rPr>
                <w:b/>
                <w:bCs/>
                <w:color w:val="FFFFFF"/>
                <w:sz w:val="19"/>
                <w:szCs w:val="19"/>
              </w:rPr>
              <w:t xml:space="preserve">Employer</w:t>
            </w:r>
          </w:p>
        </w:tc>
        <w:tc>
          <w:tcPr>
            <w:tcW w:type="dxa" w:w="1150"/>
            <w:tcBorders>
              <w:top w:val="single" w:color="DDDDDD" w:sz="1"/>
              <w:left w:val="single" w:color="DDDDDD" w:sz="1"/>
              <w:bottom w:val="single" w:color="DDDDDD" w:sz="1"/>
              <w:right w:val="single" w:color="DDDDDD" w:sz="1"/>
            </w:tcBorders>
            <w:shd w:fill="1A1A1A" w:val="clear"/>
            <w:tcMar>
              <w:top w:type="dxa" w:w="70"/>
              <w:left w:type="dxa" w:w="110"/>
              <w:bottom w:type="dxa" w:w="70"/>
              <w:right w:type="dxa" w:w="110"/>
            </w:tcMar>
            <w:vAlign w:val="center"/>
          </w:tcPr>
          <w:p>
            <w:r>
              <w:rPr>
                <w:b/>
                <w:bCs/>
                <w:color w:val="FFFFFF"/>
                <w:sz w:val="19"/>
                <w:szCs w:val="19"/>
              </w:rPr>
              <w:t xml:space="preserve">Location</w:t>
            </w:r>
          </w:p>
        </w:tc>
        <w:tc>
          <w:tcPr>
            <w:tcW w:type="dxa" w:w="950"/>
            <w:tcBorders>
              <w:top w:val="single" w:color="DDDDDD" w:sz="1"/>
              <w:left w:val="single" w:color="DDDDDD" w:sz="1"/>
              <w:bottom w:val="single" w:color="DDDDDD" w:sz="1"/>
              <w:right w:val="single" w:color="DDDDDD" w:sz="1"/>
            </w:tcBorders>
            <w:shd w:fill="1A1A1A" w:val="clear"/>
            <w:tcMar>
              <w:top w:type="dxa" w:w="70"/>
              <w:left w:type="dxa" w:w="110"/>
              <w:bottom w:type="dxa" w:w="70"/>
              <w:right w:type="dxa" w:w="110"/>
            </w:tcMar>
            <w:vAlign w:val="center"/>
          </w:tcPr>
          <w:p>
            <w:r>
              <w:rPr>
                <w:b/>
                <w:bCs/>
                <w:color w:val="FFFFFF"/>
                <w:sz w:val="19"/>
                <w:szCs w:val="19"/>
              </w:rPr>
              <w:t xml:space="preserve">Travel</w:t>
            </w:r>
          </w:p>
        </w:tc>
        <w:tc>
          <w:tcPr>
            <w:tcW w:type="dxa" w:w="2776"/>
            <w:tcBorders>
              <w:top w:val="single" w:color="DDDDDD" w:sz="1"/>
              <w:left w:val="single" w:color="DDDDDD" w:sz="1"/>
              <w:bottom w:val="single" w:color="DDDDDD" w:sz="1"/>
              <w:right w:val="single" w:color="DDDDDD" w:sz="1"/>
            </w:tcBorders>
            <w:shd w:fill="1A1A1A" w:val="clear"/>
            <w:tcMar>
              <w:top w:type="dxa" w:w="70"/>
              <w:left w:type="dxa" w:w="110"/>
              <w:bottom w:type="dxa" w:w="70"/>
              <w:right w:type="dxa" w:w="110"/>
            </w:tcMar>
            <w:vAlign w:val="center"/>
          </w:tcPr>
          <w:p>
            <w:r>
              <w:rPr>
                <w:b/>
                <w:bCs/>
                <w:color w:val="FFFFFF"/>
                <w:sz w:val="19"/>
                <w:szCs w:val="19"/>
              </w:rPr>
              <w:t xml:space="preserve">Apply</w:t>
            </w:r>
          </w:p>
        </w:tc>
      </w:tr>
      <w:tr>
        <w:tc>
          <w:tcPr>
            <w:tcW w:type="dxa" w:w="2550"/>
            <w:tcBorders>
              <w:top w:val="single" w:color="DDDDDD" w:sz="1"/>
              <w:left w:val="single" w:color="DDDDDD" w:sz="1"/>
              <w:bottom w:val="single" w:color="DDDDDD" w:sz="1"/>
              <w:right w:val="single" w:color="DDDDDD" w:sz="1"/>
            </w:tcBorders>
            <w:tcMar>
              <w:top w:type="dxa" w:w="60"/>
              <w:left w:type="dxa" w:w="110"/>
              <w:bottom w:type="dxa" w:w="60"/>
              <w:right w:type="dxa" w:w="110"/>
            </w:tcMar>
            <w:vAlign w:val="top"/>
          </w:tcPr>
          <w:p>
            <w:r>
              <w:rPr>
                <w:b/>
                <w:bCs/>
                <w:sz w:val="19"/>
                <w:szCs w:val="19"/>
              </w:rPr>
              <w:t xml:space="preserve">Automobil Mechatroniker Porsche (m/w/d)</w:t>
            </w:r>
          </w:p>
        </w:tc>
        <w:tc>
          <w:tcPr>
            <w:tcW w:type="dxa" w:w="1600"/>
            <w:tcBorders>
              <w:top w:val="single" w:color="DDDDDD" w:sz="1"/>
              <w:left w:val="single" w:color="DDDDDD" w:sz="1"/>
              <w:bottom w:val="single" w:color="DDDDDD" w:sz="1"/>
              <w:right w:val="single" w:color="DDDDDD" w:sz="1"/>
            </w:tcBorders>
            <w:tcMar>
              <w:top w:type="dxa" w:w="60"/>
              <w:left w:type="dxa" w:w="110"/>
              <w:bottom w:type="dxa" w:w="60"/>
              <w:right w:type="dxa" w:w="110"/>
            </w:tcMar>
            <w:vAlign w:val="top"/>
          </w:tcPr>
          <w:p>
            <w:r>
              <w:rPr>
                <w:b w:val="false"/>
                <w:bCs w:val="false"/>
                <w:sz w:val="19"/>
                <w:szCs w:val="19"/>
              </w:rPr>
              <w:t xml:space="preserve">AMAG (Porsche Zürich)</w:t>
            </w:r>
          </w:p>
        </w:tc>
        <w:tc>
          <w:tcPr>
            <w:tcW w:type="dxa" w:w="1150"/>
            <w:tcBorders>
              <w:top w:val="single" w:color="DDDDDD" w:sz="1"/>
              <w:left w:val="single" w:color="DDDDDD" w:sz="1"/>
              <w:bottom w:val="single" w:color="DDDDDD" w:sz="1"/>
              <w:right w:val="single" w:color="DDDDDD" w:sz="1"/>
            </w:tcBorders>
            <w:tcMar>
              <w:top w:type="dxa" w:w="60"/>
              <w:left w:type="dxa" w:w="110"/>
              <w:bottom w:type="dxa" w:w="60"/>
              <w:right w:type="dxa" w:w="110"/>
            </w:tcMar>
            <w:vAlign w:val="top"/>
          </w:tcPr>
          <w:p>
            <w:r>
              <w:rPr>
                <w:b w:val="false"/>
                <w:bCs w:val="false"/>
                <w:sz w:val="19"/>
                <w:szCs w:val="19"/>
              </w:rPr>
              <w:t xml:space="preserve">Zürich</w:t>
            </w:r>
          </w:p>
        </w:tc>
        <w:tc>
          <w:tcPr>
            <w:tcW w:type="dxa" w:w="950"/>
            <w:tcBorders>
              <w:top w:val="single" w:color="DDDDDD" w:sz="1"/>
              <w:left w:val="single" w:color="DDDDDD" w:sz="1"/>
              <w:bottom w:val="single" w:color="DDDDDD" w:sz="1"/>
              <w:right w:val="single" w:color="DDDDDD" w:sz="1"/>
            </w:tcBorders>
            <w:tcMar>
              <w:top w:type="dxa" w:w="60"/>
              <w:left w:type="dxa" w:w="110"/>
              <w:bottom w:type="dxa" w:w="60"/>
              <w:right w:type="dxa" w:w="110"/>
            </w:tcMar>
            <w:vAlign w:val="top"/>
          </w:tcPr>
          <w:p>
            <w:r>
              <w:rPr>
                <w:b w:val="false"/>
                <w:bCs w:val="false"/>
                <w:sz w:val="19"/>
                <w:szCs w:val="19"/>
              </w:rPr>
              <w:t xml:space="preserve">~10 min</w:t>
            </w:r>
          </w:p>
        </w:tc>
        <w:tc>
          <w:tcPr>
            <w:tcW w:type="dxa" w:w="2776"/>
            <w:tcBorders>
              <w:top w:val="single" w:color="DDDDDD" w:sz="1"/>
              <w:left w:val="single" w:color="DDDDDD" w:sz="1"/>
              <w:bottom w:val="single" w:color="DDDDDD" w:sz="1"/>
              <w:right w:val="single" w:color="DDDDDD" w:sz="1"/>
            </w:tcBorders>
            <w:tcMar>
              <w:top w:type="dxa" w:w="60"/>
              <w:left w:type="dxa" w:w="110"/>
              <w:bottom w:type="dxa" w:w="60"/>
              <w:right w:type="dxa" w:w="110"/>
            </w:tcMar>
            <w:vAlign w:val="top"/>
          </w:tcPr>
          <w:p>
            <w:hyperlink w:history="1" r:id="rIdekqzpy5iw8wbbgqrn6tca">
              <w:r>
                <w:rPr>
                  <w:color w:val="1155CC"/>
                  <w:sz w:val="19"/>
                  <w:szCs w:val="19"/>
                  <w:u w:val="single"/>
                </w:rPr>
                <w:t xml:space="preserve">AMAG careers</w:t>
              </w:r>
            </w:hyperlink>
          </w:p>
        </w:tc>
      </w:tr>
      <w:tr>
        <w:tc>
          <w:tcPr>
            <w:tcW w:type="dxa" w:w="2550"/>
            <w:tcBorders>
              <w:top w:val="single" w:color="DDDDDD" w:sz="1"/>
              <w:left w:val="single" w:color="DDDDDD" w:sz="1"/>
              <w:bottom w:val="single" w:color="DDDDDD" w:sz="1"/>
              <w:right w:val="single" w:color="DDDDDD" w:sz="1"/>
            </w:tcBorders>
            <w:shd w:fill="F4F4F4" w:val="clear"/>
            <w:tcMar>
              <w:top w:type="dxa" w:w="60"/>
              <w:left w:type="dxa" w:w="110"/>
              <w:bottom w:type="dxa" w:w="60"/>
              <w:right w:type="dxa" w:w="110"/>
            </w:tcMar>
            <w:vAlign w:val="top"/>
          </w:tcPr>
          <w:p>
            <w:r>
              <w:rPr>
                <w:b/>
                <w:bCs/>
                <w:sz w:val="19"/>
                <w:szCs w:val="19"/>
              </w:rPr>
              <w:t xml:space="preserve">Automobil Mechatroniker/-in oder Diagnostiker/-in 80-100%</w:t>
            </w:r>
          </w:p>
        </w:tc>
        <w:tc>
          <w:tcPr>
            <w:tcW w:type="dxa" w:w="1600"/>
            <w:tcBorders>
              <w:top w:val="single" w:color="DDDDDD" w:sz="1"/>
              <w:left w:val="single" w:color="DDDDDD" w:sz="1"/>
              <w:bottom w:val="single" w:color="DDDDDD" w:sz="1"/>
              <w:right w:val="single" w:color="DDDDDD" w:sz="1"/>
            </w:tcBorders>
            <w:shd w:fill="F4F4F4" w:val="clear"/>
            <w:tcMar>
              <w:top w:type="dxa" w:w="60"/>
              <w:left w:type="dxa" w:w="110"/>
              <w:bottom w:type="dxa" w:w="60"/>
              <w:right w:type="dxa" w:w="110"/>
            </w:tcMar>
            <w:vAlign w:val="top"/>
          </w:tcPr>
          <w:p>
            <w:r>
              <w:rPr>
                <w:b w:val="false"/>
                <w:bCs w:val="false"/>
                <w:sz w:val="19"/>
                <w:szCs w:val="19"/>
              </w:rPr>
              <w:t xml:space="preserve">AMAG (Altstetten)</w:t>
            </w:r>
          </w:p>
        </w:tc>
        <w:tc>
          <w:tcPr>
            <w:tcW w:type="dxa" w:w="1150"/>
            <w:tcBorders>
              <w:top w:val="single" w:color="DDDDDD" w:sz="1"/>
              <w:left w:val="single" w:color="DDDDDD" w:sz="1"/>
              <w:bottom w:val="single" w:color="DDDDDD" w:sz="1"/>
              <w:right w:val="single" w:color="DDDDDD" w:sz="1"/>
            </w:tcBorders>
            <w:shd w:fill="F4F4F4" w:val="clear"/>
            <w:tcMar>
              <w:top w:type="dxa" w:w="60"/>
              <w:left w:type="dxa" w:w="110"/>
              <w:bottom w:type="dxa" w:w="60"/>
              <w:right w:type="dxa" w:w="110"/>
            </w:tcMar>
            <w:vAlign w:val="top"/>
          </w:tcPr>
          <w:p>
            <w:r>
              <w:rPr>
                <w:b w:val="false"/>
                <w:bCs w:val="false"/>
                <w:sz w:val="19"/>
                <w:szCs w:val="19"/>
              </w:rPr>
              <w:t xml:space="preserve">Zürich Altstetten</w:t>
            </w:r>
          </w:p>
        </w:tc>
        <w:tc>
          <w:tcPr>
            <w:tcW w:type="dxa" w:w="950"/>
            <w:tcBorders>
              <w:top w:val="single" w:color="DDDDDD" w:sz="1"/>
              <w:left w:val="single" w:color="DDDDDD" w:sz="1"/>
              <w:bottom w:val="single" w:color="DDDDDD" w:sz="1"/>
              <w:right w:val="single" w:color="DDDDDD" w:sz="1"/>
            </w:tcBorders>
            <w:shd w:fill="F4F4F4" w:val="clear"/>
            <w:tcMar>
              <w:top w:type="dxa" w:w="60"/>
              <w:left w:type="dxa" w:w="110"/>
              <w:bottom w:type="dxa" w:w="60"/>
              <w:right w:type="dxa" w:w="110"/>
            </w:tcMar>
            <w:vAlign w:val="top"/>
          </w:tcPr>
          <w:p>
            <w:r>
              <w:rPr>
                <w:b w:val="false"/>
                <w:bCs w:val="false"/>
                <w:sz w:val="19"/>
                <w:szCs w:val="19"/>
              </w:rPr>
              <w:t xml:space="preserve">~5 min</w:t>
            </w:r>
          </w:p>
        </w:tc>
        <w:tc>
          <w:tcPr>
            <w:tcW w:type="dxa" w:w="2776"/>
            <w:tcBorders>
              <w:top w:val="single" w:color="DDDDDD" w:sz="1"/>
              <w:left w:val="single" w:color="DDDDDD" w:sz="1"/>
              <w:bottom w:val="single" w:color="DDDDDD" w:sz="1"/>
              <w:right w:val="single" w:color="DDDDDD" w:sz="1"/>
            </w:tcBorders>
            <w:shd w:fill="F4F4F4" w:val="clear"/>
            <w:tcMar>
              <w:top w:type="dxa" w:w="60"/>
              <w:left w:type="dxa" w:w="110"/>
              <w:bottom w:type="dxa" w:w="60"/>
              <w:right w:type="dxa" w:w="110"/>
            </w:tcMar>
            <w:vAlign w:val="top"/>
          </w:tcPr>
          <w:p>
            <w:hyperlink w:history="1" r:id="rIdqffnxubeccvaimjrjhkyn">
              <w:r>
                <w:rPr>
                  <w:color w:val="1155CC"/>
                  <w:sz w:val="19"/>
                  <w:szCs w:val="19"/>
                  <w:u w:val="single"/>
                </w:rPr>
                <w:t xml:space="preserve">AMAG careers</w:t>
              </w:r>
            </w:hyperlink>
          </w:p>
        </w:tc>
      </w:tr>
      <w:tr>
        <w:tc>
          <w:tcPr>
            <w:tcW w:type="dxa" w:w="2550"/>
            <w:tcBorders>
              <w:top w:val="single" w:color="DDDDDD" w:sz="1"/>
              <w:left w:val="single" w:color="DDDDDD" w:sz="1"/>
              <w:bottom w:val="single" w:color="DDDDDD" w:sz="1"/>
              <w:right w:val="single" w:color="DDDDDD" w:sz="1"/>
            </w:tcBorders>
            <w:tcMar>
              <w:top w:type="dxa" w:w="60"/>
              <w:left w:type="dxa" w:w="110"/>
              <w:bottom w:type="dxa" w:w="60"/>
              <w:right w:type="dxa" w:w="110"/>
            </w:tcMar>
            <w:vAlign w:val="top"/>
          </w:tcPr>
          <w:p>
            <w:r>
              <w:rPr>
                <w:b/>
                <w:bCs/>
                <w:sz w:val="19"/>
                <w:szCs w:val="19"/>
              </w:rPr>
              <w:t xml:space="preserve">Automobil Diagnostiker Porsche (m/w/d) 80-100%</w:t>
            </w:r>
          </w:p>
        </w:tc>
        <w:tc>
          <w:tcPr>
            <w:tcW w:type="dxa" w:w="1600"/>
            <w:tcBorders>
              <w:top w:val="single" w:color="DDDDDD" w:sz="1"/>
              <w:left w:val="single" w:color="DDDDDD" w:sz="1"/>
              <w:bottom w:val="single" w:color="DDDDDD" w:sz="1"/>
              <w:right w:val="single" w:color="DDDDDD" w:sz="1"/>
            </w:tcBorders>
            <w:tcMar>
              <w:top w:type="dxa" w:w="60"/>
              <w:left w:type="dxa" w:w="110"/>
              <w:bottom w:type="dxa" w:w="60"/>
              <w:right w:type="dxa" w:w="110"/>
            </w:tcMar>
            <w:vAlign w:val="top"/>
          </w:tcPr>
          <w:p>
            <w:r>
              <w:rPr>
                <w:b w:val="false"/>
                <w:bCs w:val="false"/>
                <w:sz w:val="19"/>
                <w:szCs w:val="19"/>
              </w:rPr>
              <w:t xml:space="preserve">AMAG (Porsche Schlieren)</w:t>
            </w:r>
          </w:p>
        </w:tc>
        <w:tc>
          <w:tcPr>
            <w:tcW w:type="dxa" w:w="1150"/>
            <w:tcBorders>
              <w:top w:val="single" w:color="DDDDDD" w:sz="1"/>
              <w:left w:val="single" w:color="DDDDDD" w:sz="1"/>
              <w:bottom w:val="single" w:color="DDDDDD" w:sz="1"/>
              <w:right w:val="single" w:color="DDDDDD" w:sz="1"/>
            </w:tcBorders>
            <w:tcMar>
              <w:top w:type="dxa" w:w="60"/>
              <w:left w:type="dxa" w:w="110"/>
              <w:bottom w:type="dxa" w:w="60"/>
              <w:right w:type="dxa" w:w="110"/>
            </w:tcMar>
            <w:vAlign w:val="top"/>
          </w:tcPr>
          <w:p>
            <w:r>
              <w:rPr>
                <w:b w:val="false"/>
                <w:bCs w:val="false"/>
                <w:sz w:val="19"/>
                <w:szCs w:val="19"/>
              </w:rPr>
              <w:t xml:space="preserve">Schlieren</w:t>
            </w:r>
          </w:p>
        </w:tc>
        <w:tc>
          <w:tcPr>
            <w:tcW w:type="dxa" w:w="950"/>
            <w:tcBorders>
              <w:top w:val="single" w:color="DDDDDD" w:sz="1"/>
              <w:left w:val="single" w:color="DDDDDD" w:sz="1"/>
              <w:bottom w:val="single" w:color="DDDDDD" w:sz="1"/>
              <w:right w:val="single" w:color="DDDDDD" w:sz="1"/>
            </w:tcBorders>
            <w:tcMar>
              <w:top w:type="dxa" w:w="60"/>
              <w:left w:type="dxa" w:w="110"/>
              <w:bottom w:type="dxa" w:w="60"/>
              <w:right w:type="dxa" w:w="110"/>
            </w:tcMar>
            <w:vAlign w:val="top"/>
          </w:tcPr>
          <w:p>
            <w:r>
              <w:rPr>
                <w:b w:val="false"/>
                <w:bCs w:val="false"/>
                <w:sz w:val="19"/>
                <w:szCs w:val="19"/>
              </w:rPr>
              <w:t xml:space="preserve">~10 min</w:t>
            </w:r>
          </w:p>
        </w:tc>
        <w:tc>
          <w:tcPr>
            <w:tcW w:type="dxa" w:w="2776"/>
            <w:tcBorders>
              <w:top w:val="single" w:color="DDDDDD" w:sz="1"/>
              <w:left w:val="single" w:color="DDDDDD" w:sz="1"/>
              <w:bottom w:val="single" w:color="DDDDDD" w:sz="1"/>
              <w:right w:val="single" w:color="DDDDDD" w:sz="1"/>
            </w:tcBorders>
            <w:tcMar>
              <w:top w:type="dxa" w:w="60"/>
              <w:left w:type="dxa" w:w="110"/>
              <w:bottom w:type="dxa" w:w="60"/>
              <w:right w:type="dxa" w:w="110"/>
            </w:tcMar>
            <w:vAlign w:val="top"/>
          </w:tcPr>
          <w:p>
            <w:hyperlink w:history="1" r:id="rIdnuy9hfgpk5yneotveyp2k">
              <w:r>
                <w:rPr>
                  <w:color w:val="1155CC"/>
                  <w:sz w:val="19"/>
                  <w:szCs w:val="19"/>
                  <w:u w:val="single"/>
                </w:rPr>
                <w:t xml:space="preserve">jobs.ch posting</w:t>
              </w:r>
            </w:hyperlink>
          </w:p>
        </w:tc>
      </w:tr>
      <w:tr>
        <w:tc>
          <w:tcPr>
            <w:tcW w:type="dxa" w:w="2550"/>
            <w:tcBorders>
              <w:top w:val="single" w:color="DDDDDD" w:sz="1"/>
              <w:left w:val="single" w:color="DDDDDD" w:sz="1"/>
              <w:bottom w:val="single" w:color="DDDDDD" w:sz="1"/>
              <w:right w:val="single" w:color="DDDDDD" w:sz="1"/>
            </w:tcBorders>
            <w:shd w:fill="F4F4F4" w:val="clear"/>
            <w:tcMar>
              <w:top w:type="dxa" w:w="60"/>
              <w:left w:type="dxa" w:w="110"/>
              <w:bottom w:type="dxa" w:w="60"/>
              <w:right w:type="dxa" w:w="110"/>
            </w:tcMar>
            <w:vAlign w:val="top"/>
          </w:tcPr>
          <w:p>
            <w:r>
              <w:rPr>
                <w:b/>
                <w:bCs/>
                <w:sz w:val="19"/>
                <w:szCs w:val="19"/>
              </w:rPr>
              <w:t xml:space="preserve">Automobil Mechatroniker</w:t>
            </w:r>
          </w:p>
        </w:tc>
        <w:tc>
          <w:tcPr>
            <w:tcW w:type="dxa" w:w="1600"/>
            <w:tcBorders>
              <w:top w:val="single" w:color="DDDDDD" w:sz="1"/>
              <w:left w:val="single" w:color="DDDDDD" w:sz="1"/>
              <w:bottom w:val="single" w:color="DDDDDD" w:sz="1"/>
              <w:right w:val="single" w:color="DDDDDD" w:sz="1"/>
            </w:tcBorders>
            <w:shd w:fill="F4F4F4" w:val="clear"/>
            <w:tcMar>
              <w:top w:type="dxa" w:w="60"/>
              <w:left w:type="dxa" w:w="110"/>
              <w:bottom w:type="dxa" w:w="60"/>
              <w:right w:type="dxa" w:w="110"/>
            </w:tcMar>
            <w:vAlign w:val="top"/>
          </w:tcPr>
          <w:p>
            <w:r>
              <w:rPr>
                <w:b w:val="false"/>
                <w:bCs w:val="false"/>
                <w:sz w:val="19"/>
                <w:szCs w:val="19"/>
              </w:rPr>
              <w:t xml:space="preserve">Garage H.U. Eugster AG</w:t>
            </w:r>
          </w:p>
        </w:tc>
        <w:tc>
          <w:tcPr>
            <w:tcW w:type="dxa" w:w="1150"/>
            <w:tcBorders>
              <w:top w:val="single" w:color="DDDDDD" w:sz="1"/>
              <w:left w:val="single" w:color="DDDDDD" w:sz="1"/>
              <w:bottom w:val="single" w:color="DDDDDD" w:sz="1"/>
              <w:right w:val="single" w:color="DDDDDD" w:sz="1"/>
            </w:tcBorders>
            <w:shd w:fill="F4F4F4" w:val="clear"/>
            <w:tcMar>
              <w:top w:type="dxa" w:w="60"/>
              <w:left w:type="dxa" w:w="110"/>
              <w:bottom w:type="dxa" w:w="60"/>
              <w:right w:type="dxa" w:w="110"/>
            </w:tcMar>
            <w:vAlign w:val="top"/>
          </w:tcPr>
          <w:p>
            <w:r>
              <w:rPr>
                <w:b w:val="false"/>
                <w:bCs w:val="false"/>
                <w:sz w:val="19"/>
                <w:szCs w:val="19"/>
              </w:rPr>
              <w:t xml:space="preserve">Zürich</w:t>
            </w:r>
          </w:p>
        </w:tc>
        <w:tc>
          <w:tcPr>
            <w:tcW w:type="dxa" w:w="950"/>
            <w:tcBorders>
              <w:top w:val="single" w:color="DDDDDD" w:sz="1"/>
              <w:left w:val="single" w:color="DDDDDD" w:sz="1"/>
              <w:bottom w:val="single" w:color="DDDDDD" w:sz="1"/>
              <w:right w:val="single" w:color="DDDDDD" w:sz="1"/>
            </w:tcBorders>
            <w:shd w:fill="F4F4F4" w:val="clear"/>
            <w:tcMar>
              <w:top w:type="dxa" w:w="60"/>
              <w:left w:type="dxa" w:w="110"/>
              <w:bottom w:type="dxa" w:w="60"/>
              <w:right w:type="dxa" w:w="110"/>
            </w:tcMar>
            <w:vAlign w:val="top"/>
          </w:tcPr>
          <w:p>
            <w:r>
              <w:rPr>
                <w:b w:val="false"/>
                <w:bCs w:val="false"/>
                <w:sz w:val="19"/>
                <w:szCs w:val="19"/>
              </w:rPr>
              <w:t xml:space="preserve">~10 min</w:t>
            </w:r>
          </w:p>
        </w:tc>
        <w:tc>
          <w:tcPr>
            <w:tcW w:type="dxa" w:w="2776"/>
            <w:tcBorders>
              <w:top w:val="single" w:color="DDDDDD" w:sz="1"/>
              <w:left w:val="single" w:color="DDDDDD" w:sz="1"/>
              <w:bottom w:val="single" w:color="DDDDDD" w:sz="1"/>
              <w:right w:val="single" w:color="DDDDDD" w:sz="1"/>
            </w:tcBorders>
            <w:shd w:fill="F4F4F4" w:val="clear"/>
            <w:tcMar>
              <w:top w:type="dxa" w:w="60"/>
              <w:left w:type="dxa" w:w="110"/>
              <w:bottom w:type="dxa" w:w="60"/>
              <w:right w:type="dxa" w:w="110"/>
            </w:tcMar>
            <w:vAlign w:val="top"/>
          </w:tcPr>
          <w:p>
            <w:hyperlink w:history="1" r:id="rId_sgwwozvriwmw1rwafxot">
              <w:r>
                <w:rPr>
                  <w:color w:val="1155CC"/>
                  <w:sz w:val="19"/>
                  <w:szCs w:val="19"/>
                  <w:u w:val="single"/>
                </w:rPr>
                <w:t xml:space="preserve">jobs.ch</w:t>
              </w:r>
            </w:hyperlink>
          </w:p>
        </w:tc>
      </w:tr>
      <w:tr>
        <w:tc>
          <w:tcPr>
            <w:tcW w:type="dxa" w:w="2550"/>
            <w:tcBorders>
              <w:top w:val="single" w:color="DDDDDD" w:sz="1"/>
              <w:left w:val="single" w:color="DDDDDD" w:sz="1"/>
              <w:bottom w:val="single" w:color="DDDDDD" w:sz="1"/>
              <w:right w:val="single" w:color="DDDDDD" w:sz="1"/>
            </w:tcBorders>
            <w:tcMar>
              <w:top w:type="dxa" w:w="60"/>
              <w:left w:type="dxa" w:w="110"/>
              <w:bottom w:type="dxa" w:w="60"/>
              <w:right w:type="dxa" w:w="110"/>
            </w:tcMar>
            <w:vAlign w:val="top"/>
          </w:tcPr>
          <w:p>
            <w:r>
              <w:rPr>
                <w:b/>
                <w:bCs/>
                <w:sz w:val="19"/>
                <w:szCs w:val="19"/>
              </w:rPr>
              <w:t xml:space="preserve">Automobil Fachmann / Mechatroniker</w:t>
            </w:r>
          </w:p>
        </w:tc>
        <w:tc>
          <w:tcPr>
            <w:tcW w:type="dxa" w:w="1600"/>
            <w:tcBorders>
              <w:top w:val="single" w:color="DDDDDD" w:sz="1"/>
              <w:left w:val="single" w:color="DDDDDD" w:sz="1"/>
              <w:bottom w:val="single" w:color="DDDDDD" w:sz="1"/>
              <w:right w:val="single" w:color="DDDDDD" w:sz="1"/>
            </w:tcBorders>
            <w:tcMar>
              <w:top w:type="dxa" w:w="60"/>
              <w:left w:type="dxa" w:w="110"/>
              <w:bottom w:type="dxa" w:w="60"/>
              <w:right w:type="dxa" w:w="110"/>
            </w:tcMar>
            <w:vAlign w:val="top"/>
          </w:tcPr>
          <w:p>
            <w:r>
              <w:rPr>
                <w:b w:val="false"/>
                <w:bCs w:val="false"/>
                <w:sz w:val="19"/>
                <w:szCs w:val="19"/>
              </w:rPr>
              <w:t xml:space="preserve">AMAG (Utoquai &amp; Letzigrund)</w:t>
            </w:r>
          </w:p>
        </w:tc>
        <w:tc>
          <w:tcPr>
            <w:tcW w:type="dxa" w:w="1150"/>
            <w:tcBorders>
              <w:top w:val="single" w:color="DDDDDD" w:sz="1"/>
              <w:left w:val="single" w:color="DDDDDD" w:sz="1"/>
              <w:bottom w:val="single" w:color="DDDDDD" w:sz="1"/>
              <w:right w:val="single" w:color="DDDDDD" w:sz="1"/>
            </w:tcBorders>
            <w:tcMar>
              <w:top w:type="dxa" w:w="60"/>
              <w:left w:type="dxa" w:w="110"/>
              <w:bottom w:type="dxa" w:w="60"/>
              <w:right w:type="dxa" w:w="110"/>
            </w:tcMar>
            <w:vAlign w:val="top"/>
          </w:tcPr>
          <w:p>
            <w:r>
              <w:rPr>
                <w:b w:val="false"/>
                <w:bCs w:val="false"/>
                <w:sz w:val="19"/>
                <w:szCs w:val="19"/>
              </w:rPr>
              <w:t xml:space="preserve">Zürich</w:t>
            </w:r>
          </w:p>
        </w:tc>
        <w:tc>
          <w:tcPr>
            <w:tcW w:type="dxa" w:w="950"/>
            <w:tcBorders>
              <w:top w:val="single" w:color="DDDDDD" w:sz="1"/>
              <w:left w:val="single" w:color="DDDDDD" w:sz="1"/>
              <w:bottom w:val="single" w:color="DDDDDD" w:sz="1"/>
              <w:right w:val="single" w:color="DDDDDD" w:sz="1"/>
            </w:tcBorders>
            <w:tcMar>
              <w:top w:type="dxa" w:w="60"/>
              <w:left w:type="dxa" w:w="110"/>
              <w:bottom w:type="dxa" w:w="60"/>
              <w:right w:type="dxa" w:w="110"/>
            </w:tcMar>
            <w:vAlign w:val="top"/>
          </w:tcPr>
          <w:p>
            <w:r>
              <w:rPr>
                <w:b w:val="false"/>
                <w:bCs w:val="false"/>
                <w:sz w:val="19"/>
                <w:szCs w:val="19"/>
              </w:rPr>
              <w:t xml:space="preserve">~10 min</w:t>
            </w:r>
          </w:p>
        </w:tc>
        <w:tc>
          <w:tcPr>
            <w:tcW w:type="dxa" w:w="2776"/>
            <w:tcBorders>
              <w:top w:val="single" w:color="DDDDDD" w:sz="1"/>
              <w:left w:val="single" w:color="DDDDDD" w:sz="1"/>
              <w:bottom w:val="single" w:color="DDDDDD" w:sz="1"/>
              <w:right w:val="single" w:color="DDDDDD" w:sz="1"/>
            </w:tcBorders>
            <w:tcMar>
              <w:top w:type="dxa" w:w="60"/>
              <w:left w:type="dxa" w:w="110"/>
              <w:bottom w:type="dxa" w:w="60"/>
              <w:right w:type="dxa" w:w="110"/>
            </w:tcMar>
            <w:vAlign w:val="top"/>
          </w:tcPr>
          <w:p>
            <w:hyperlink w:history="1" r:id="rIdfc3kzpedeldyh-t3j00nk">
              <w:r>
                <w:rPr>
                  <w:color w:val="1155CC"/>
                  <w:sz w:val="19"/>
                  <w:szCs w:val="19"/>
                  <w:u w:val="single"/>
                </w:rPr>
                <w:t xml:space="preserve">AMAG retail</w:t>
              </w:r>
            </w:hyperlink>
          </w:p>
        </w:tc>
      </w:tr>
      <w:tr>
        <w:tc>
          <w:tcPr>
            <w:tcW w:type="dxa" w:w="2550"/>
            <w:tcBorders>
              <w:top w:val="single" w:color="DDDDDD" w:sz="1"/>
              <w:left w:val="single" w:color="DDDDDD" w:sz="1"/>
              <w:bottom w:val="single" w:color="DDDDDD" w:sz="1"/>
              <w:right w:val="single" w:color="DDDDDD" w:sz="1"/>
            </w:tcBorders>
            <w:shd w:fill="F4F4F4" w:val="clear"/>
            <w:tcMar>
              <w:top w:type="dxa" w:w="60"/>
              <w:left w:type="dxa" w:w="110"/>
              <w:bottom w:type="dxa" w:w="60"/>
              <w:right w:type="dxa" w:w="110"/>
            </w:tcMar>
            <w:vAlign w:val="top"/>
          </w:tcPr>
          <w:p>
            <w:r>
              <w:rPr>
                <w:b/>
                <w:bCs/>
                <w:sz w:val="19"/>
                <w:szCs w:val="19"/>
              </w:rPr>
              <w:t xml:space="preserve">Automobilfachmann / Mechatroniker (Kia, Subaru, Suzuki)</w:t>
            </w:r>
          </w:p>
        </w:tc>
        <w:tc>
          <w:tcPr>
            <w:tcW w:type="dxa" w:w="1600"/>
            <w:tcBorders>
              <w:top w:val="single" w:color="DDDDDD" w:sz="1"/>
              <w:left w:val="single" w:color="DDDDDD" w:sz="1"/>
              <w:bottom w:val="single" w:color="DDDDDD" w:sz="1"/>
              <w:right w:val="single" w:color="DDDDDD" w:sz="1"/>
            </w:tcBorders>
            <w:shd w:fill="F4F4F4" w:val="clear"/>
            <w:tcMar>
              <w:top w:type="dxa" w:w="60"/>
              <w:left w:type="dxa" w:w="110"/>
              <w:bottom w:type="dxa" w:w="60"/>
              <w:right w:type="dxa" w:w="110"/>
            </w:tcMar>
            <w:vAlign w:val="top"/>
          </w:tcPr>
          <w:p>
            <w:r>
              <w:rPr>
                <w:b w:val="false"/>
                <w:bCs w:val="false"/>
                <w:sz w:val="19"/>
                <w:szCs w:val="19"/>
              </w:rPr>
              <w:t xml:space="preserve">Emil Frey AG</w:t>
            </w:r>
          </w:p>
        </w:tc>
        <w:tc>
          <w:tcPr>
            <w:tcW w:type="dxa" w:w="1150"/>
            <w:tcBorders>
              <w:top w:val="single" w:color="DDDDDD" w:sz="1"/>
              <w:left w:val="single" w:color="DDDDDD" w:sz="1"/>
              <w:bottom w:val="single" w:color="DDDDDD" w:sz="1"/>
              <w:right w:val="single" w:color="DDDDDD" w:sz="1"/>
            </w:tcBorders>
            <w:shd w:fill="F4F4F4" w:val="clear"/>
            <w:tcMar>
              <w:top w:type="dxa" w:w="60"/>
              <w:left w:type="dxa" w:w="110"/>
              <w:bottom w:type="dxa" w:w="60"/>
              <w:right w:type="dxa" w:w="110"/>
            </w:tcMar>
            <w:vAlign w:val="top"/>
          </w:tcPr>
          <w:p>
            <w:r>
              <w:rPr>
                <w:b w:val="false"/>
                <w:bCs w:val="false"/>
                <w:sz w:val="19"/>
                <w:szCs w:val="19"/>
              </w:rPr>
              <w:t xml:space="preserve">Zürich</w:t>
            </w:r>
          </w:p>
        </w:tc>
        <w:tc>
          <w:tcPr>
            <w:tcW w:type="dxa" w:w="950"/>
            <w:tcBorders>
              <w:top w:val="single" w:color="DDDDDD" w:sz="1"/>
              <w:left w:val="single" w:color="DDDDDD" w:sz="1"/>
              <w:bottom w:val="single" w:color="DDDDDD" w:sz="1"/>
              <w:right w:val="single" w:color="DDDDDD" w:sz="1"/>
            </w:tcBorders>
            <w:shd w:fill="F4F4F4" w:val="clear"/>
            <w:tcMar>
              <w:top w:type="dxa" w:w="60"/>
              <w:left w:type="dxa" w:w="110"/>
              <w:bottom w:type="dxa" w:w="60"/>
              <w:right w:type="dxa" w:w="110"/>
            </w:tcMar>
            <w:vAlign w:val="top"/>
          </w:tcPr>
          <w:p>
            <w:r>
              <w:rPr>
                <w:b w:val="false"/>
                <w:bCs w:val="false"/>
                <w:sz w:val="19"/>
                <w:szCs w:val="19"/>
              </w:rPr>
              <w:t xml:space="preserve">~10 min</w:t>
            </w:r>
          </w:p>
        </w:tc>
        <w:tc>
          <w:tcPr>
            <w:tcW w:type="dxa" w:w="2776"/>
            <w:tcBorders>
              <w:top w:val="single" w:color="DDDDDD" w:sz="1"/>
              <w:left w:val="single" w:color="DDDDDD" w:sz="1"/>
              <w:bottom w:val="single" w:color="DDDDDD" w:sz="1"/>
              <w:right w:val="single" w:color="DDDDDD" w:sz="1"/>
            </w:tcBorders>
            <w:shd w:fill="F4F4F4" w:val="clear"/>
            <w:tcMar>
              <w:top w:type="dxa" w:w="60"/>
              <w:left w:type="dxa" w:w="110"/>
              <w:bottom w:type="dxa" w:w="60"/>
              <w:right w:type="dxa" w:w="110"/>
            </w:tcMar>
            <w:vAlign w:val="top"/>
          </w:tcPr>
          <w:p>
            <w:hyperlink w:history="1" r:id="rIdnf6b44lpdnncusi9e9o9i">
              <w:r>
                <w:rPr>
                  <w:color w:val="1155CC"/>
                  <w:sz w:val="19"/>
                  <w:szCs w:val="19"/>
                  <w:u w:val="single"/>
                </w:rPr>
                <w:t xml:space="preserve">Emil Frey careers</w:t>
              </w:r>
            </w:hyperlink>
          </w:p>
        </w:tc>
      </w:tr>
      <w:tr>
        <w:tc>
          <w:tcPr>
            <w:tcW w:type="dxa" w:w="2550"/>
            <w:tcBorders>
              <w:top w:val="single" w:color="DDDDDD" w:sz="1"/>
              <w:left w:val="single" w:color="DDDDDD" w:sz="1"/>
              <w:bottom w:val="single" w:color="DDDDDD" w:sz="1"/>
              <w:right w:val="single" w:color="DDDDDD" w:sz="1"/>
            </w:tcBorders>
            <w:tcMar>
              <w:top w:type="dxa" w:w="60"/>
              <w:left w:type="dxa" w:w="110"/>
              <w:bottom w:type="dxa" w:w="60"/>
              <w:right w:type="dxa" w:w="110"/>
            </w:tcMar>
            <w:vAlign w:val="top"/>
          </w:tcPr>
          <w:p>
            <w:r>
              <w:rPr>
                <w:b/>
                <w:bCs/>
                <w:sz w:val="19"/>
                <w:szCs w:val="19"/>
              </w:rPr>
              <w:t xml:space="preserve">Automobilmechatroniker/-in 100%</w:t>
            </w:r>
          </w:p>
        </w:tc>
        <w:tc>
          <w:tcPr>
            <w:tcW w:type="dxa" w:w="1600"/>
            <w:tcBorders>
              <w:top w:val="single" w:color="DDDDDD" w:sz="1"/>
              <w:left w:val="single" w:color="DDDDDD" w:sz="1"/>
              <w:bottom w:val="single" w:color="DDDDDD" w:sz="1"/>
              <w:right w:val="single" w:color="DDDDDD" w:sz="1"/>
            </w:tcBorders>
            <w:tcMar>
              <w:top w:type="dxa" w:w="60"/>
              <w:left w:type="dxa" w:w="110"/>
              <w:bottom w:type="dxa" w:w="60"/>
              <w:right w:type="dxa" w:w="110"/>
            </w:tcMar>
            <w:vAlign w:val="top"/>
          </w:tcPr>
          <w:p>
            <w:r>
              <w:rPr>
                <w:b w:val="false"/>
                <w:bCs w:val="false"/>
                <w:sz w:val="19"/>
                <w:szCs w:val="19"/>
              </w:rPr>
              <w:t xml:space="preserve">Kanton Zürich</w:t>
            </w:r>
          </w:p>
        </w:tc>
        <w:tc>
          <w:tcPr>
            <w:tcW w:type="dxa" w:w="1150"/>
            <w:tcBorders>
              <w:top w:val="single" w:color="DDDDDD" w:sz="1"/>
              <w:left w:val="single" w:color="DDDDDD" w:sz="1"/>
              <w:bottom w:val="single" w:color="DDDDDD" w:sz="1"/>
              <w:right w:val="single" w:color="DDDDDD" w:sz="1"/>
            </w:tcBorders>
            <w:tcMar>
              <w:top w:type="dxa" w:w="60"/>
              <w:left w:type="dxa" w:w="110"/>
              <w:bottom w:type="dxa" w:w="60"/>
              <w:right w:type="dxa" w:w="110"/>
            </w:tcMar>
            <w:vAlign w:val="top"/>
          </w:tcPr>
          <w:p>
            <w:r>
              <w:rPr>
                <w:b w:val="false"/>
                <w:bCs w:val="false"/>
                <w:sz w:val="19"/>
                <w:szCs w:val="19"/>
              </w:rPr>
              <w:t xml:space="preserve">Urdorf</w:t>
            </w:r>
          </w:p>
        </w:tc>
        <w:tc>
          <w:tcPr>
            <w:tcW w:type="dxa" w:w="950"/>
            <w:tcBorders>
              <w:top w:val="single" w:color="DDDDDD" w:sz="1"/>
              <w:left w:val="single" w:color="DDDDDD" w:sz="1"/>
              <w:bottom w:val="single" w:color="DDDDDD" w:sz="1"/>
              <w:right w:val="single" w:color="DDDDDD" w:sz="1"/>
            </w:tcBorders>
            <w:tcMar>
              <w:top w:type="dxa" w:w="60"/>
              <w:left w:type="dxa" w:w="110"/>
              <w:bottom w:type="dxa" w:w="60"/>
              <w:right w:type="dxa" w:w="110"/>
            </w:tcMar>
            <w:vAlign w:val="top"/>
          </w:tcPr>
          <w:p>
            <w:r>
              <w:rPr>
                <w:b w:val="false"/>
                <w:bCs w:val="false"/>
                <w:sz w:val="19"/>
                <w:szCs w:val="19"/>
              </w:rPr>
              <w:t xml:space="preserve">~12 min</w:t>
            </w:r>
          </w:p>
        </w:tc>
        <w:tc>
          <w:tcPr>
            <w:tcW w:type="dxa" w:w="2776"/>
            <w:tcBorders>
              <w:top w:val="single" w:color="DDDDDD" w:sz="1"/>
              <w:left w:val="single" w:color="DDDDDD" w:sz="1"/>
              <w:bottom w:val="single" w:color="DDDDDD" w:sz="1"/>
              <w:right w:val="single" w:color="DDDDDD" w:sz="1"/>
            </w:tcBorders>
            <w:tcMar>
              <w:top w:type="dxa" w:w="60"/>
              <w:left w:type="dxa" w:w="110"/>
              <w:bottom w:type="dxa" w:w="60"/>
              <w:right w:type="dxa" w:w="110"/>
            </w:tcMar>
            <w:vAlign w:val="top"/>
          </w:tcPr>
          <w:p>
            <w:hyperlink w:history="1" r:id="rId3u1wpgnftkfjqddvuvw5w">
              <w:r>
                <w:rPr>
                  <w:color w:val="1155CC"/>
                  <w:sz w:val="19"/>
                  <w:szCs w:val="19"/>
                  <w:u w:val="single"/>
                </w:rPr>
                <w:t xml:space="preserve">jobs.ch</w:t>
              </w:r>
            </w:hyperlink>
          </w:p>
        </w:tc>
      </w:tr>
      <w:tr>
        <w:tc>
          <w:tcPr>
            <w:tcW w:type="dxa" w:w="2550"/>
            <w:tcBorders>
              <w:top w:val="single" w:color="DDDDDD" w:sz="1"/>
              <w:left w:val="single" w:color="DDDDDD" w:sz="1"/>
              <w:bottom w:val="single" w:color="DDDDDD" w:sz="1"/>
              <w:right w:val="single" w:color="DDDDDD" w:sz="1"/>
            </w:tcBorders>
            <w:shd w:fill="F4F4F4" w:val="clear"/>
            <w:tcMar>
              <w:top w:type="dxa" w:w="60"/>
              <w:left w:type="dxa" w:w="110"/>
              <w:bottom w:type="dxa" w:w="60"/>
              <w:right w:type="dxa" w:w="110"/>
            </w:tcMar>
            <w:vAlign w:val="top"/>
          </w:tcPr>
          <w:p>
            <w:r>
              <w:rPr>
                <w:b/>
                <w:bCs/>
                <w:sz w:val="19"/>
                <w:szCs w:val="19"/>
              </w:rPr>
              <w:t xml:space="preserve">Automobil-Mechatroniker*in / Diagnostiker*in (apply by 13 Jul 2026)</w:t>
            </w:r>
          </w:p>
        </w:tc>
        <w:tc>
          <w:tcPr>
            <w:tcW w:type="dxa" w:w="1600"/>
            <w:tcBorders>
              <w:top w:val="single" w:color="DDDDDD" w:sz="1"/>
              <w:left w:val="single" w:color="DDDDDD" w:sz="1"/>
              <w:bottom w:val="single" w:color="DDDDDD" w:sz="1"/>
              <w:right w:val="single" w:color="DDDDDD" w:sz="1"/>
            </w:tcBorders>
            <w:shd w:fill="F4F4F4" w:val="clear"/>
            <w:tcMar>
              <w:top w:type="dxa" w:w="60"/>
              <w:left w:type="dxa" w:w="110"/>
              <w:bottom w:type="dxa" w:w="60"/>
              <w:right w:type="dxa" w:w="110"/>
            </w:tcMar>
            <w:vAlign w:val="top"/>
          </w:tcPr>
          <w:p>
            <w:r>
              <w:rPr>
                <w:b w:val="false"/>
                <w:bCs w:val="false"/>
                <w:sz w:val="19"/>
                <w:szCs w:val="19"/>
              </w:rPr>
              <w:t xml:space="preserve">Sportec AG (Porsche/Audi, Motorsport &amp; Classic)</w:t>
            </w:r>
          </w:p>
        </w:tc>
        <w:tc>
          <w:tcPr>
            <w:tcW w:type="dxa" w:w="1150"/>
            <w:tcBorders>
              <w:top w:val="single" w:color="DDDDDD" w:sz="1"/>
              <w:left w:val="single" w:color="DDDDDD" w:sz="1"/>
              <w:bottom w:val="single" w:color="DDDDDD" w:sz="1"/>
              <w:right w:val="single" w:color="DDDDDD" w:sz="1"/>
            </w:tcBorders>
            <w:shd w:fill="F4F4F4" w:val="clear"/>
            <w:tcMar>
              <w:top w:type="dxa" w:w="60"/>
              <w:left w:type="dxa" w:w="110"/>
              <w:bottom w:type="dxa" w:w="60"/>
              <w:right w:type="dxa" w:w="110"/>
            </w:tcMar>
            <w:vAlign w:val="top"/>
          </w:tcPr>
          <w:p>
            <w:r>
              <w:rPr>
                <w:b w:val="false"/>
                <w:bCs w:val="false"/>
                <w:sz w:val="19"/>
                <w:szCs w:val="19"/>
              </w:rPr>
              <w:t xml:space="preserve">Höri</w:t>
            </w:r>
          </w:p>
        </w:tc>
        <w:tc>
          <w:tcPr>
            <w:tcW w:type="dxa" w:w="950"/>
            <w:tcBorders>
              <w:top w:val="single" w:color="DDDDDD" w:sz="1"/>
              <w:left w:val="single" w:color="DDDDDD" w:sz="1"/>
              <w:bottom w:val="single" w:color="DDDDDD" w:sz="1"/>
              <w:right w:val="single" w:color="DDDDDD" w:sz="1"/>
            </w:tcBorders>
            <w:shd w:fill="F4F4F4" w:val="clear"/>
            <w:tcMar>
              <w:top w:type="dxa" w:w="60"/>
              <w:left w:type="dxa" w:w="110"/>
              <w:bottom w:type="dxa" w:w="60"/>
              <w:right w:type="dxa" w:w="110"/>
            </w:tcMar>
            <w:vAlign w:val="top"/>
          </w:tcPr>
          <w:p>
            <w:r>
              <w:rPr>
                <w:b w:val="false"/>
                <w:bCs w:val="false"/>
                <w:sz w:val="19"/>
                <w:szCs w:val="19"/>
              </w:rPr>
              <w:t xml:space="preserve">~20 min</w:t>
            </w:r>
          </w:p>
        </w:tc>
        <w:tc>
          <w:tcPr>
            <w:tcW w:type="dxa" w:w="2776"/>
            <w:tcBorders>
              <w:top w:val="single" w:color="DDDDDD" w:sz="1"/>
              <w:left w:val="single" w:color="DDDDDD" w:sz="1"/>
              <w:bottom w:val="single" w:color="DDDDDD" w:sz="1"/>
              <w:right w:val="single" w:color="DDDDDD" w:sz="1"/>
            </w:tcBorders>
            <w:shd w:fill="F4F4F4" w:val="clear"/>
            <w:tcMar>
              <w:top w:type="dxa" w:w="60"/>
              <w:left w:type="dxa" w:w="110"/>
              <w:bottom w:type="dxa" w:w="60"/>
              <w:right w:type="dxa" w:w="110"/>
            </w:tcMar>
            <w:vAlign w:val="top"/>
          </w:tcPr>
          <w:p>
            <w:hyperlink w:history="1" r:id="rIdcdbl6fjti9c8h_nxzaghy">
              <w:r>
                <w:rPr>
                  <w:color w:val="1155CC"/>
                  <w:sz w:val="19"/>
                  <w:szCs w:val="19"/>
                  <w:u w:val="single"/>
                </w:rPr>
                <w:t xml:space="preserve">Sportec posting</w:t>
              </w:r>
            </w:hyperlink>
          </w:p>
        </w:tc>
      </w:tr>
      <w:tr>
        <w:tc>
          <w:tcPr>
            <w:tcW w:type="dxa" w:w="2550"/>
            <w:tcBorders>
              <w:top w:val="single" w:color="DDDDDD" w:sz="1"/>
              <w:left w:val="single" w:color="DDDDDD" w:sz="1"/>
              <w:bottom w:val="single" w:color="DDDDDD" w:sz="1"/>
              <w:right w:val="single" w:color="DDDDDD" w:sz="1"/>
            </w:tcBorders>
            <w:tcMar>
              <w:top w:type="dxa" w:w="60"/>
              <w:left w:type="dxa" w:w="110"/>
              <w:bottom w:type="dxa" w:w="60"/>
              <w:right w:type="dxa" w:w="110"/>
            </w:tcMar>
            <w:vAlign w:val="top"/>
          </w:tcPr>
          <w:p>
            <w:r>
              <w:rPr>
                <w:b/>
                <w:bCs/>
                <w:sz w:val="19"/>
                <w:szCs w:val="19"/>
              </w:rPr>
              <w:t xml:space="preserve">Automobildiagnostiker/-in Mercedes-Benz</w:t>
            </w:r>
          </w:p>
        </w:tc>
        <w:tc>
          <w:tcPr>
            <w:tcW w:type="dxa" w:w="1600"/>
            <w:tcBorders>
              <w:top w:val="single" w:color="DDDDDD" w:sz="1"/>
              <w:left w:val="single" w:color="DDDDDD" w:sz="1"/>
              <w:bottom w:val="single" w:color="DDDDDD" w:sz="1"/>
              <w:right w:val="single" w:color="DDDDDD" w:sz="1"/>
            </w:tcBorders>
            <w:tcMar>
              <w:top w:type="dxa" w:w="60"/>
              <w:left w:type="dxa" w:w="110"/>
              <w:bottom w:type="dxa" w:w="60"/>
              <w:right w:type="dxa" w:w="110"/>
            </w:tcMar>
            <w:vAlign w:val="top"/>
          </w:tcPr>
          <w:p>
            <w:r>
              <w:rPr>
                <w:b w:val="false"/>
                <w:bCs w:val="false"/>
                <w:sz w:val="19"/>
                <w:szCs w:val="19"/>
              </w:rPr>
              <w:t xml:space="preserve">Emil Frey Gruppe</w:t>
            </w:r>
          </w:p>
        </w:tc>
        <w:tc>
          <w:tcPr>
            <w:tcW w:type="dxa" w:w="1150"/>
            <w:tcBorders>
              <w:top w:val="single" w:color="DDDDDD" w:sz="1"/>
              <w:left w:val="single" w:color="DDDDDD" w:sz="1"/>
              <w:bottom w:val="single" w:color="DDDDDD" w:sz="1"/>
              <w:right w:val="single" w:color="DDDDDD" w:sz="1"/>
            </w:tcBorders>
            <w:tcMar>
              <w:top w:type="dxa" w:w="60"/>
              <w:left w:type="dxa" w:w="110"/>
              <w:bottom w:type="dxa" w:w="60"/>
              <w:right w:type="dxa" w:w="110"/>
            </w:tcMar>
            <w:vAlign w:val="top"/>
          </w:tcPr>
          <w:p>
            <w:r>
              <w:rPr>
                <w:b w:val="false"/>
                <w:bCs w:val="false"/>
                <w:sz w:val="19"/>
                <w:szCs w:val="19"/>
              </w:rPr>
              <w:t xml:space="preserve">Au-Wädenswil</w:t>
            </w:r>
          </w:p>
        </w:tc>
        <w:tc>
          <w:tcPr>
            <w:tcW w:type="dxa" w:w="950"/>
            <w:tcBorders>
              <w:top w:val="single" w:color="DDDDDD" w:sz="1"/>
              <w:left w:val="single" w:color="DDDDDD" w:sz="1"/>
              <w:bottom w:val="single" w:color="DDDDDD" w:sz="1"/>
              <w:right w:val="single" w:color="DDDDDD" w:sz="1"/>
            </w:tcBorders>
            <w:tcMar>
              <w:top w:type="dxa" w:w="60"/>
              <w:left w:type="dxa" w:w="110"/>
              <w:bottom w:type="dxa" w:w="60"/>
              <w:right w:type="dxa" w:w="110"/>
            </w:tcMar>
            <w:vAlign w:val="top"/>
          </w:tcPr>
          <w:p>
            <w:r>
              <w:rPr>
                <w:b w:val="false"/>
                <w:bCs w:val="false"/>
                <w:sz w:val="19"/>
                <w:szCs w:val="19"/>
              </w:rPr>
              <w:t xml:space="preserve">~20 min</w:t>
            </w:r>
          </w:p>
        </w:tc>
        <w:tc>
          <w:tcPr>
            <w:tcW w:type="dxa" w:w="2776"/>
            <w:tcBorders>
              <w:top w:val="single" w:color="DDDDDD" w:sz="1"/>
              <w:left w:val="single" w:color="DDDDDD" w:sz="1"/>
              <w:bottom w:val="single" w:color="DDDDDD" w:sz="1"/>
              <w:right w:val="single" w:color="DDDDDD" w:sz="1"/>
            </w:tcBorders>
            <w:tcMar>
              <w:top w:type="dxa" w:w="60"/>
              <w:left w:type="dxa" w:w="110"/>
              <w:bottom w:type="dxa" w:w="60"/>
              <w:right w:type="dxa" w:w="110"/>
            </w:tcMar>
            <w:vAlign w:val="top"/>
          </w:tcPr>
          <w:p>
            <w:hyperlink w:history="1" r:id="rId0gsscprdwwdabclarfjll">
              <w:r>
                <w:rPr>
                  <w:color w:val="1155CC"/>
                  <w:sz w:val="19"/>
                  <w:szCs w:val="19"/>
                  <w:u w:val="single"/>
                </w:rPr>
                <w:t xml:space="preserve">Emil Frey careers</w:t>
              </w:r>
            </w:hyperlink>
          </w:p>
        </w:tc>
      </w:tr>
      <w:tr>
        <w:tc>
          <w:tcPr>
            <w:tcW w:type="dxa" w:w="2550"/>
            <w:tcBorders>
              <w:top w:val="single" w:color="DDDDDD" w:sz="1"/>
              <w:left w:val="single" w:color="DDDDDD" w:sz="1"/>
              <w:bottom w:val="single" w:color="DDDDDD" w:sz="1"/>
              <w:right w:val="single" w:color="DDDDDD" w:sz="1"/>
            </w:tcBorders>
            <w:shd w:fill="F4F4F4" w:val="clear"/>
            <w:tcMar>
              <w:top w:type="dxa" w:w="60"/>
              <w:left w:type="dxa" w:w="110"/>
              <w:bottom w:type="dxa" w:w="60"/>
              <w:right w:type="dxa" w:w="110"/>
            </w:tcMar>
            <w:vAlign w:val="top"/>
          </w:tcPr>
          <w:p>
            <w:r>
              <w:rPr>
                <w:b/>
                <w:bCs/>
                <w:sz w:val="19"/>
                <w:szCs w:val="19"/>
              </w:rPr>
              <w:t xml:space="preserve">Automobilmechatroniker 80-100%</w:t>
            </w:r>
          </w:p>
        </w:tc>
        <w:tc>
          <w:tcPr>
            <w:tcW w:type="dxa" w:w="1600"/>
            <w:tcBorders>
              <w:top w:val="single" w:color="DDDDDD" w:sz="1"/>
              <w:left w:val="single" w:color="DDDDDD" w:sz="1"/>
              <w:bottom w:val="single" w:color="DDDDDD" w:sz="1"/>
              <w:right w:val="single" w:color="DDDDDD" w:sz="1"/>
            </w:tcBorders>
            <w:shd w:fill="F4F4F4" w:val="clear"/>
            <w:tcMar>
              <w:top w:type="dxa" w:w="60"/>
              <w:left w:type="dxa" w:w="110"/>
              <w:bottom w:type="dxa" w:w="60"/>
              <w:right w:type="dxa" w:w="110"/>
            </w:tcMar>
            <w:vAlign w:val="top"/>
          </w:tcPr>
          <w:p>
            <w:r>
              <w:rPr>
                <w:b w:val="false"/>
                <w:bCs w:val="false"/>
                <w:sz w:val="19"/>
                <w:szCs w:val="19"/>
              </w:rPr>
              <w:t xml:space="preserve">Seegarage Müller AG</w:t>
            </w:r>
          </w:p>
        </w:tc>
        <w:tc>
          <w:tcPr>
            <w:tcW w:type="dxa" w:w="1150"/>
            <w:tcBorders>
              <w:top w:val="single" w:color="DDDDDD" w:sz="1"/>
              <w:left w:val="single" w:color="DDDDDD" w:sz="1"/>
              <w:bottom w:val="single" w:color="DDDDDD" w:sz="1"/>
              <w:right w:val="single" w:color="DDDDDD" w:sz="1"/>
            </w:tcBorders>
            <w:shd w:fill="F4F4F4" w:val="clear"/>
            <w:tcMar>
              <w:top w:type="dxa" w:w="60"/>
              <w:left w:type="dxa" w:w="110"/>
              <w:bottom w:type="dxa" w:w="60"/>
              <w:right w:type="dxa" w:w="110"/>
            </w:tcMar>
            <w:vAlign w:val="top"/>
          </w:tcPr>
          <w:p>
            <w:r>
              <w:rPr>
                <w:b w:val="false"/>
                <w:bCs w:val="false"/>
                <w:sz w:val="19"/>
                <w:szCs w:val="19"/>
              </w:rPr>
              <w:t xml:space="preserve">Horgen</w:t>
            </w:r>
          </w:p>
        </w:tc>
        <w:tc>
          <w:tcPr>
            <w:tcW w:type="dxa" w:w="950"/>
            <w:tcBorders>
              <w:top w:val="single" w:color="DDDDDD" w:sz="1"/>
              <w:left w:val="single" w:color="DDDDDD" w:sz="1"/>
              <w:bottom w:val="single" w:color="DDDDDD" w:sz="1"/>
              <w:right w:val="single" w:color="DDDDDD" w:sz="1"/>
            </w:tcBorders>
            <w:shd w:fill="F4F4F4" w:val="clear"/>
            <w:tcMar>
              <w:top w:type="dxa" w:w="60"/>
              <w:left w:type="dxa" w:w="110"/>
              <w:bottom w:type="dxa" w:w="60"/>
              <w:right w:type="dxa" w:w="110"/>
            </w:tcMar>
            <w:vAlign w:val="top"/>
          </w:tcPr>
          <w:p>
            <w:r>
              <w:rPr>
                <w:b w:val="false"/>
                <w:bCs w:val="false"/>
                <w:sz w:val="19"/>
                <w:szCs w:val="19"/>
              </w:rPr>
              <w:t xml:space="preserve">~22 min</w:t>
            </w:r>
          </w:p>
        </w:tc>
        <w:tc>
          <w:tcPr>
            <w:tcW w:type="dxa" w:w="2776"/>
            <w:tcBorders>
              <w:top w:val="single" w:color="DDDDDD" w:sz="1"/>
              <w:left w:val="single" w:color="DDDDDD" w:sz="1"/>
              <w:bottom w:val="single" w:color="DDDDDD" w:sz="1"/>
              <w:right w:val="single" w:color="DDDDDD" w:sz="1"/>
            </w:tcBorders>
            <w:shd w:fill="F4F4F4" w:val="clear"/>
            <w:tcMar>
              <w:top w:type="dxa" w:w="60"/>
              <w:left w:type="dxa" w:w="110"/>
              <w:bottom w:type="dxa" w:w="60"/>
              <w:right w:type="dxa" w:w="110"/>
            </w:tcMar>
            <w:vAlign w:val="top"/>
          </w:tcPr>
          <w:p>
            <w:hyperlink w:history="1" r:id="rIdxjrdm36hhn1s2dfic9-p5">
              <w:r>
                <w:rPr>
                  <w:color w:val="1155CC"/>
                  <w:sz w:val="19"/>
                  <w:szCs w:val="19"/>
                  <w:u w:val="single"/>
                </w:rPr>
                <w:t xml:space="preserve">jobs.ch</w:t>
              </w:r>
            </w:hyperlink>
          </w:p>
        </w:tc>
      </w:tr>
      <w:tr>
        <w:tc>
          <w:tcPr>
            <w:tcW w:type="dxa" w:w="2550"/>
            <w:tcBorders>
              <w:top w:val="single" w:color="DDDDDD" w:sz="1"/>
              <w:left w:val="single" w:color="DDDDDD" w:sz="1"/>
              <w:bottom w:val="single" w:color="DDDDDD" w:sz="1"/>
              <w:right w:val="single" w:color="DDDDDD" w:sz="1"/>
            </w:tcBorders>
            <w:tcMar>
              <w:top w:type="dxa" w:w="60"/>
              <w:left w:type="dxa" w:w="110"/>
              <w:bottom w:type="dxa" w:w="60"/>
              <w:right w:type="dxa" w:w="110"/>
            </w:tcMar>
            <w:vAlign w:val="top"/>
          </w:tcPr>
          <w:p>
            <w:r>
              <w:rPr>
                <w:b/>
                <w:bCs/>
                <w:sz w:val="19"/>
                <w:szCs w:val="19"/>
              </w:rPr>
              <w:t xml:space="preserve">Automobil-Mechatroniker / Fachmann (m/w)</w:t>
            </w:r>
          </w:p>
        </w:tc>
        <w:tc>
          <w:tcPr>
            <w:tcW w:type="dxa" w:w="1600"/>
            <w:tcBorders>
              <w:top w:val="single" w:color="DDDDDD" w:sz="1"/>
              <w:left w:val="single" w:color="DDDDDD" w:sz="1"/>
              <w:bottom w:val="single" w:color="DDDDDD" w:sz="1"/>
              <w:right w:val="single" w:color="DDDDDD" w:sz="1"/>
            </w:tcBorders>
            <w:tcMar>
              <w:top w:type="dxa" w:w="60"/>
              <w:left w:type="dxa" w:w="110"/>
              <w:bottom w:type="dxa" w:w="60"/>
              <w:right w:type="dxa" w:w="110"/>
            </w:tcMar>
            <w:vAlign w:val="top"/>
          </w:tcPr>
          <w:p>
            <w:r>
              <w:rPr>
                <w:b w:val="false"/>
                <w:bCs w:val="false"/>
                <w:sz w:val="19"/>
                <w:szCs w:val="19"/>
              </w:rPr>
              <w:t xml:space="preserve">Garage Schenk AG</w:t>
            </w:r>
          </w:p>
        </w:tc>
        <w:tc>
          <w:tcPr>
            <w:tcW w:type="dxa" w:w="1150"/>
            <w:tcBorders>
              <w:top w:val="single" w:color="DDDDDD" w:sz="1"/>
              <w:left w:val="single" w:color="DDDDDD" w:sz="1"/>
              <w:bottom w:val="single" w:color="DDDDDD" w:sz="1"/>
              <w:right w:val="single" w:color="DDDDDD" w:sz="1"/>
            </w:tcBorders>
            <w:tcMar>
              <w:top w:type="dxa" w:w="60"/>
              <w:left w:type="dxa" w:w="110"/>
              <w:bottom w:type="dxa" w:w="60"/>
              <w:right w:type="dxa" w:w="110"/>
            </w:tcMar>
            <w:vAlign w:val="top"/>
          </w:tcPr>
          <w:p>
            <w:r>
              <w:rPr>
                <w:b w:val="false"/>
                <w:bCs w:val="false"/>
                <w:sz w:val="19"/>
                <w:szCs w:val="19"/>
              </w:rPr>
              <w:t xml:space="preserve">Nürensdorf</w:t>
            </w:r>
          </w:p>
        </w:tc>
        <w:tc>
          <w:tcPr>
            <w:tcW w:type="dxa" w:w="950"/>
            <w:tcBorders>
              <w:top w:val="single" w:color="DDDDDD" w:sz="1"/>
              <w:left w:val="single" w:color="DDDDDD" w:sz="1"/>
              <w:bottom w:val="single" w:color="DDDDDD" w:sz="1"/>
              <w:right w:val="single" w:color="DDDDDD" w:sz="1"/>
            </w:tcBorders>
            <w:tcMar>
              <w:top w:type="dxa" w:w="60"/>
              <w:left w:type="dxa" w:w="110"/>
              <w:bottom w:type="dxa" w:w="60"/>
              <w:right w:type="dxa" w:w="110"/>
            </w:tcMar>
            <w:vAlign w:val="top"/>
          </w:tcPr>
          <w:p>
            <w:r>
              <w:rPr>
                <w:b w:val="false"/>
                <w:bCs w:val="false"/>
                <w:sz w:val="19"/>
                <w:szCs w:val="19"/>
              </w:rPr>
              <w:t xml:space="preserve">~25 min</w:t>
            </w:r>
          </w:p>
        </w:tc>
        <w:tc>
          <w:tcPr>
            <w:tcW w:type="dxa" w:w="2776"/>
            <w:tcBorders>
              <w:top w:val="single" w:color="DDDDDD" w:sz="1"/>
              <w:left w:val="single" w:color="DDDDDD" w:sz="1"/>
              <w:bottom w:val="single" w:color="DDDDDD" w:sz="1"/>
              <w:right w:val="single" w:color="DDDDDD" w:sz="1"/>
            </w:tcBorders>
            <w:tcMar>
              <w:top w:type="dxa" w:w="60"/>
              <w:left w:type="dxa" w:w="110"/>
              <w:bottom w:type="dxa" w:w="60"/>
              <w:right w:type="dxa" w:w="110"/>
            </w:tcMar>
            <w:vAlign w:val="top"/>
          </w:tcPr>
          <w:p>
            <w:hyperlink w:history="1" r:id="rId8zqkk-mygm2eyxmpv0y9-">
              <w:r>
                <w:rPr>
                  <w:color w:val="1155CC"/>
                  <w:sz w:val="19"/>
                  <w:szCs w:val="19"/>
                  <w:u w:val="single"/>
                </w:rPr>
                <w:t xml:space="preserve">jobs.ch</w:t>
              </w:r>
            </w:hyperlink>
          </w:p>
        </w:tc>
      </w:tr>
      <w:tr>
        <w:tc>
          <w:tcPr>
            <w:tcW w:type="dxa" w:w="2550"/>
            <w:tcBorders>
              <w:top w:val="single" w:color="DDDDDD" w:sz="1"/>
              <w:left w:val="single" w:color="DDDDDD" w:sz="1"/>
              <w:bottom w:val="single" w:color="DDDDDD" w:sz="1"/>
              <w:right w:val="single" w:color="DDDDDD" w:sz="1"/>
            </w:tcBorders>
            <w:shd w:fill="F4F4F4" w:val="clear"/>
            <w:tcMar>
              <w:top w:type="dxa" w:w="60"/>
              <w:left w:type="dxa" w:w="110"/>
              <w:bottom w:type="dxa" w:w="60"/>
              <w:right w:type="dxa" w:w="110"/>
            </w:tcMar>
            <w:vAlign w:val="top"/>
          </w:tcPr>
          <w:p>
            <w:r>
              <w:rPr>
                <w:b/>
                <w:bCs/>
                <w:sz w:val="19"/>
                <w:szCs w:val="19"/>
              </w:rPr>
              <w:t xml:space="preserve">Diagnostiker 60-100%</w:t>
            </w:r>
          </w:p>
        </w:tc>
        <w:tc>
          <w:tcPr>
            <w:tcW w:type="dxa" w:w="1600"/>
            <w:tcBorders>
              <w:top w:val="single" w:color="DDDDDD" w:sz="1"/>
              <w:left w:val="single" w:color="DDDDDD" w:sz="1"/>
              <w:bottom w:val="single" w:color="DDDDDD" w:sz="1"/>
              <w:right w:val="single" w:color="DDDDDD" w:sz="1"/>
            </w:tcBorders>
            <w:shd w:fill="F4F4F4" w:val="clear"/>
            <w:tcMar>
              <w:top w:type="dxa" w:w="60"/>
              <w:left w:type="dxa" w:w="110"/>
              <w:bottom w:type="dxa" w:w="60"/>
              <w:right w:type="dxa" w:w="110"/>
            </w:tcMar>
            <w:vAlign w:val="top"/>
          </w:tcPr>
          <w:p>
            <w:r>
              <w:rPr>
                <w:b w:val="false"/>
                <w:bCs w:val="false"/>
                <w:sz w:val="19"/>
                <w:szCs w:val="19"/>
              </w:rPr>
              <w:t xml:space="preserve">Karl Graf Automobile AG</w:t>
            </w:r>
          </w:p>
        </w:tc>
        <w:tc>
          <w:tcPr>
            <w:tcW w:type="dxa" w:w="1150"/>
            <w:tcBorders>
              <w:top w:val="single" w:color="DDDDDD" w:sz="1"/>
              <w:left w:val="single" w:color="DDDDDD" w:sz="1"/>
              <w:bottom w:val="single" w:color="DDDDDD" w:sz="1"/>
              <w:right w:val="single" w:color="DDDDDD" w:sz="1"/>
            </w:tcBorders>
            <w:shd w:fill="F4F4F4" w:val="clear"/>
            <w:tcMar>
              <w:top w:type="dxa" w:w="60"/>
              <w:left w:type="dxa" w:w="110"/>
              <w:bottom w:type="dxa" w:w="60"/>
              <w:right w:type="dxa" w:w="110"/>
            </w:tcMar>
            <w:vAlign w:val="top"/>
          </w:tcPr>
          <w:p>
            <w:r>
              <w:rPr>
                <w:b w:val="false"/>
                <w:bCs w:val="false"/>
                <w:sz w:val="19"/>
                <w:szCs w:val="19"/>
              </w:rPr>
              <w:t xml:space="preserve">Mettmenstetten</w:t>
            </w:r>
          </w:p>
        </w:tc>
        <w:tc>
          <w:tcPr>
            <w:tcW w:type="dxa" w:w="950"/>
            <w:tcBorders>
              <w:top w:val="single" w:color="DDDDDD" w:sz="1"/>
              <w:left w:val="single" w:color="DDDDDD" w:sz="1"/>
              <w:bottom w:val="single" w:color="DDDDDD" w:sz="1"/>
              <w:right w:val="single" w:color="DDDDDD" w:sz="1"/>
            </w:tcBorders>
            <w:shd w:fill="F4F4F4" w:val="clear"/>
            <w:tcMar>
              <w:top w:type="dxa" w:w="60"/>
              <w:left w:type="dxa" w:w="110"/>
              <w:bottom w:type="dxa" w:w="60"/>
              <w:right w:type="dxa" w:w="110"/>
            </w:tcMar>
            <w:vAlign w:val="top"/>
          </w:tcPr>
          <w:p>
            <w:r>
              <w:rPr>
                <w:b w:val="false"/>
                <w:bCs w:val="false"/>
                <w:sz w:val="19"/>
                <w:szCs w:val="19"/>
              </w:rPr>
              <w:t xml:space="preserve">~28 min</w:t>
            </w:r>
          </w:p>
        </w:tc>
        <w:tc>
          <w:tcPr>
            <w:tcW w:type="dxa" w:w="2776"/>
            <w:tcBorders>
              <w:top w:val="single" w:color="DDDDDD" w:sz="1"/>
              <w:left w:val="single" w:color="DDDDDD" w:sz="1"/>
              <w:bottom w:val="single" w:color="DDDDDD" w:sz="1"/>
              <w:right w:val="single" w:color="DDDDDD" w:sz="1"/>
            </w:tcBorders>
            <w:shd w:fill="F4F4F4" w:val="clear"/>
            <w:tcMar>
              <w:top w:type="dxa" w:w="60"/>
              <w:left w:type="dxa" w:w="110"/>
              <w:bottom w:type="dxa" w:w="60"/>
              <w:right w:type="dxa" w:w="110"/>
            </w:tcMar>
            <w:vAlign w:val="top"/>
          </w:tcPr>
          <w:p>
            <w:hyperlink w:history="1" r:id="rIdxkwthkpivjsen3mi8voqr">
              <w:r>
                <w:rPr>
                  <w:color w:val="1155CC"/>
                  <w:sz w:val="19"/>
                  <w:szCs w:val="19"/>
                  <w:u w:val="single"/>
                </w:rPr>
                <w:t xml:space="preserve">jobs.ch</w:t>
              </w:r>
            </w:hyperlink>
          </w:p>
        </w:tc>
      </w:tr>
      <w:tr>
        <w:tc>
          <w:tcPr>
            <w:tcW w:type="dxa" w:w="2550"/>
            <w:tcBorders>
              <w:top w:val="single" w:color="DDDDDD" w:sz="1"/>
              <w:left w:val="single" w:color="DDDDDD" w:sz="1"/>
              <w:bottom w:val="single" w:color="DDDDDD" w:sz="1"/>
              <w:right w:val="single" w:color="DDDDDD" w:sz="1"/>
            </w:tcBorders>
            <w:tcMar>
              <w:top w:type="dxa" w:w="60"/>
              <w:left w:type="dxa" w:w="110"/>
              <w:bottom w:type="dxa" w:w="60"/>
              <w:right w:type="dxa" w:w="110"/>
            </w:tcMar>
            <w:vAlign w:val="top"/>
          </w:tcPr>
          <w:p>
            <w:r>
              <w:rPr>
                <w:b/>
                <w:bCs/>
                <w:sz w:val="19"/>
                <w:szCs w:val="19"/>
              </w:rPr>
              <w:t xml:space="preserve">Automobil-Mechatroniker (m/w/d) (already applied)</w:t>
            </w:r>
          </w:p>
        </w:tc>
        <w:tc>
          <w:tcPr>
            <w:tcW w:type="dxa" w:w="1600"/>
            <w:tcBorders>
              <w:top w:val="single" w:color="DDDDDD" w:sz="1"/>
              <w:left w:val="single" w:color="DDDDDD" w:sz="1"/>
              <w:bottom w:val="single" w:color="DDDDDD" w:sz="1"/>
              <w:right w:val="single" w:color="DDDDDD" w:sz="1"/>
            </w:tcBorders>
            <w:tcMar>
              <w:top w:type="dxa" w:w="60"/>
              <w:left w:type="dxa" w:w="110"/>
              <w:bottom w:type="dxa" w:w="60"/>
              <w:right w:type="dxa" w:w="110"/>
            </w:tcMar>
            <w:vAlign w:val="top"/>
          </w:tcPr>
          <w:p>
            <w:r>
              <w:rPr>
                <w:b w:val="false"/>
                <w:bCs w:val="false"/>
                <w:sz w:val="19"/>
                <w:szCs w:val="19"/>
              </w:rPr>
              <w:t xml:space="preserve">Porsche Zentrum Zug (Risch AG)</w:t>
            </w:r>
          </w:p>
        </w:tc>
        <w:tc>
          <w:tcPr>
            <w:tcW w:type="dxa" w:w="1150"/>
            <w:tcBorders>
              <w:top w:val="single" w:color="DDDDDD" w:sz="1"/>
              <w:left w:val="single" w:color="DDDDDD" w:sz="1"/>
              <w:bottom w:val="single" w:color="DDDDDD" w:sz="1"/>
              <w:right w:val="single" w:color="DDDDDD" w:sz="1"/>
            </w:tcBorders>
            <w:tcMar>
              <w:top w:type="dxa" w:w="60"/>
              <w:left w:type="dxa" w:w="110"/>
              <w:bottom w:type="dxa" w:w="60"/>
              <w:right w:type="dxa" w:w="110"/>
            </w:tcMar>
            <w:vAlign w:val="top"/>
          </w:tcPr>
          <w:p>
            <w:r>
              <w:rPr>
                <w:b w:val="false"/>
                <w:bCs w:val="false"/>
                <w:sz w:val="19"/>
                <w:szCs w:val="19"/>
              </w:rPr>
              <w:t xml:space="preserve">Rotkreuz</w:t>
            </w:r>
          </w:p>
        </w:tc>
        <w:tc>
          <w:tcPr>
            <w:tcW w:type="dxa" w:w="950"/>
            <w:tcBorders>
              <w:top w:val="single" w:color="DDDDDD" w:sz="1"/>
              <w:left w:val="single" w:color="DDDDDD" w:sz="1"/>
              <w:bottom w:val="single" w:color="DDDDDD" w:sz="1"/>
              <w:right w:val="single" w:color="DDDDDD" w:sz="1"/>
            </w:tcBorders>
            <w:tcMar>
              <w:top w:type="dxa" w:w="60"/>
              <w:left w:type="dxa" w:w="110"/>
              <w:bottom w:type="dxa" w:w="60"/>
              <w:right w:type="dxa" w:w="110"/>
            </w:tcMar>
            <w:vAlign w:val="top"/>
          </w:tcPr>
          <w:p>
            <w:r>
              <w:rPr>
                <w:b w:val="false"/>
                <w:bCs w:val="false"/>
                <w:sz w:val="19"/>
                <w:szCs w:val="19"/>
              </w:rPr>
              <w:t xml:space="preserve">~35 min</w:t>
            </w:r>
          </w:p>
        </w:tc>
        <w:tc>
          <w:tcPr>
            <w:tcW w:type="dxa" w:w="2776"/>
            <w:tcBorders>
              <w:top w:val="single" w:color="DDDDDD" w:sz="1"/>
              <w:left w:val="single" w:color="DDDDDD" w:sz="1"/>
              <w:bottom w:val="single" w:color="DDDDDD" w:sz="1"/>
              <w:right w:val="single" w:color="DDDDDD" w:sz="1"/>
            </w:tcBorders>
            <w:tcMar>
              <w:top w:type="dxa" w:w="60"/>
              <w:left w:type="dxa" w:w="110"/>
              <w:bottom w:type="dxa" w:w="60"/>
              <w:right w:type="dxa" w:w="110"/>
            </w:tcMar>
            <w:vAlign w:val="top"/>
          </w:tcPr>
          <w:p>
            <w:hyperlink w:history="1" r:id="rIdnmghwzrtyvmgghzztkocg">
              <w:r>
                <w:rPr>
                  <w:color w:val="1155CC"/>
                  <w:sz w:val="19"/>
                  <w:szCs w:val="19"/>
                  <w:u w:val="single"/>
                </w:rPr>
                <w:t xml:space="preserve">Porsche Zug</w:t>
              </w:r>
            </w:hyperlink>
          </w:p>
        </w:tc>
      </w:tr>
    </w:tbl>
    <w:p>
      <w:pPr>
        <w:spacing w:after="120" w:before="100"/>
      </w:pPr>
      <w:r>
        <w:rPr>
          <w:i/>
          <w:iCs/>
          <w:color w:val="666666"/>
          <w:sz w:val="20"/>
          <w:szCs w:val="20"/>
        </w:rPr>
        <w:t xml:space="preserve">Application angle: lead with the HV/EV certification and the AMG high-performance experience. Both are scarce, and they are exactly what the Porsche, performance and tuner workshops want. For diagnostician roles, the diagnostics stint and Xentry fluency are the differentiators.</w:t>
      </w:r>
    </w:p>
    <w:p>
      <w:pPr>
        <w:pStyle w:val="Heading1"/>
        <w:pBdr>
          <w:bottom w:val="single" w:color="B12028" w:sz="8" w:space="4"/>
        </w:pBdr>
        <w:spacing w:after="160" w:before="320"/>
      </w:pPr>
      <w:r>
        <w:t xml:space="preserve">3. Motorsport in Switzerland (deep dive)</w:t>
      </w:r>
    </w:p>
    <w:p>
      <w:pPr>
        <w:spacing w:after="140" w:line="264"/>
      </w:pPr>
      <w:r>
        <w:rPr>
          <w:sz w:val="21"/>
          <w:szCs w:val="21"/>
        </w:rPr>
        <w:t xml:space="preserve">Yes, there is a Formula One team in Switzerland, and it is close. The Sauber Group's F1 factory is in Hinwil, in Kanton Zürich, roughly 30 to 40 minutes from home by car (a shuttle runs from the station to the site). For the 2026 season it becomes the Audi Revolut F1 Team, Audi's official works team entering the championship for the first time. The chassis is built and race operations are run from Hinwil. This is a world-class motorsport employer on Benjamin's doorstep, and it hires people at exactly his stage.</w:t>
      </w:r>
    </w:p>
    <w:p>
      <w:pPr>
        <w:pStyle w:val="Heading2"/>
        <w:spacing w:after="100" w:before="220"/>
      </w:pPr>
      <w:r>
        <w:t xml:space="preserve">The two roles written for his profile (both open now)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rPr>
          <w:tblHeader/>
        </w:trPr>
        <w:tc>
          <w:tcPr>
            <w:tcW w:type="dxa" w:w="3200"/>
            <w:tcBorders>
              <w:top w:val="single" w:color="DDDDDD" w:sz="1"/>
              <w:left w:val="single" w:color="DDDDDD" w:sz="1"/>
              <w:bottom w:val="single" w:color="DDDDDD" w:sz="1"/>
              <w:right w:val="single" w:color="DDDDDD" w:sz="1"/>
            </w:tcBorders>
            <w:shd w:fill="1A1A1A" w:val="clear"/>
            <w:tcMar>
              <w:top w:type="dxa" w:w="70"/>
              <w:left w:type="dxa" w:w="110"/>
              <w:bottom w:type="dxa" w:w="70"/>
              <w:right w:type="dxa" w:w="110"/>
            </w:tcMar>
            <w:vAlign w:val="center"/>
          </w:tcPr>
          <w:p>
            <w:r>
              <w:rPr>
                <w:b/>
                <w:bCs/>
                <w:color w:val="FFFFFF"/>
                <w:sz w:val="19"/>
                <w:szCs w:val="19"/>
              </w:rPr>
              <w:t xml:space="preserve">Role (Audi F1 / Sauber, Hinwil) - click to open</w:t>
            </w:r>
          </w:p>
        </w:tc>
        <w:tc>
          <w:tcPr>
            <w:tcW w:type="dxa" w:w="5826"/>
            <w:tcBorders>
              <w:top w:val="single" w:color="DDDDDD" w:sz="1"/>
              <w:left w:val="single" w:color="DDDDDD" w:sz="1"/>
              <w:bottom w:val="single" w:color="DDDDDD" w:sz="1"/>
              <w:right w:val="single" w:color="DDDDDD" w:sz="1"/>
            </w:tcBorders>
            <w:shd w:fill="1A1A1A" w:val="clear"/>
            <w:tcMar>
              <w:top w:type="dxa" w:w="70"/>
              <w:left w:type="dxa" w:w="110"/>
              <w:bottom w:type="dxa" w:w="70"/>
              <w:right w:type="dxa" w:w="110"/>
            </w:tcMar>
            <w:vAlign w:val="center"/>
          </w:tcPr>
          <w:p>
            <w:r>
              <w:rPr>
                <w:b/>
                <w:bCs/>
                <w:color w:val="FFFFFF"/>
                <w:sz w:val="19"/>
                <w:szCs w:val="19"/>
              </w:rPr>
              <w:t xml:space="preserve">What it is</w:t>
            </w:r>
          </w:p>
        </w:tc>
      </w:tr>
      <w:tr>
        <w:tc>
          <w:tcPr>
            <w:tcW w:type="dxa" w:w="3200"/>
            <w:tcBorders>
              <w:top w:val="single" w:color="DDDDDD" w:sz="1"/>
              <w:left w:val="single" w:color="DDDDDD" w:sz="1"/>
              <w:bottom w:val="single" w:color="DDDDDD" w:sz="1"/>
              <w:right w:val="single" w:color="DDDDDD" w:sz="1"/>
            </w:tcBorders>
            <w:shd w:fill="FCEEDA" w:val="clear"/>
            <w:tcMar>
              <w:top w:type="dxa" w:w="60"/>
              <w:left w:type="dxa" w:w="110"/>
              <w:bottom w:type="dxa" w:w="60"/>
              <w:right w:type="dxa" w:w="110"/>
            </w:tcMar>
            <w:vAlign w:val="top"/>
          </w:tcPr>
          <w:p>
            <w:hyperlink w:history="1" r:id="rIdwyzgwusp06kmhsd6ppgky">
              <w:r>
                <w:rPr>
                  <w:color w:val="1155CC"/>
                  <w:sz w:val="20"/>
                  <w:szCs w:val="20"/>
                  <w:u w:val="single"/>
                </w:rPr>
                <w:t xml:space="preserve">Trainee / Future Race Team Mechanic, Car Assembly</w:t>
              </w:r>
            </w:hyperlink>
          </w:p>
        </w:tc>
        <w:tc>
          <w:tcPr>
            <w:tcW w:type="dxa" w:w="5826"/>
            <w:tcBorders>
              <w:top w:val="single" w:color="DDDDDD" w:sz="1"/>
              <w:left w:val="single" w:color="DDDDDD" w:sz="1"/>
              <w:bottom w:val="single" w:color="DDDDDD" w:sz="1"/>
              <w:right w:val="single" w:color="DDDDDD" w:sz="1"/>
            </w:tcBorders>
            <w:shd w:fill="FCEEDA" w:val="clear"/>
            <w:tcMar>
              <w:top w:type="dxa" w:w="60"/>
              <w:left w:type="dxa" w:w="110"/>
              <w:bottom w:type="dxa" w:w="60"/>
              <w:right w:type="dxa" w:w="110"/>
            </w:tcMar>
            <w:vAlign w:val="top"/>
          </w:tcPr>
          <w:p>
            <w:r>
              <w:rPr>
                <w:sz w:val="19"/>
                <w:szCs w:val="19"/>
              </w:rPr>
              <w:t xml:space="preserve">Learn the fundamentals of an F1 race-team mechanic in car assembly: building the operational chassis, pre-assembly and maintenance of components, driver seat fits, prototype turning/milling work, show-car builds.</w:t>
            </w:r>
          </w:p>
        </w:tc>
      </w:tr>
      <w:tr>
        <w:tc>
          <w:tcPr>
            <w:tcW w:type="dxa" w:w="3200"/>
            <w:tcBorders>
              <w:top w:val="single" w:color="DDDDDD" w:sz="1"/>
              <w:left w:val="single" w:color="DDDDDD" w:sz="1"/>
              <w:bottom w:val="single" w:color="DDDDDD" w:sz="1"/>
              <w:right w:val="single" w:color="DDDDDD" w:sz="1"/>
            </w:tcBorders>
            <w:shd w:fill="FCEEDA" w:val="clear"/>
            <w:tcMar>
              <w:top w:type="dxa" w:w="60"/>
              <w:left w:type="dxa" w:w="110"/>
              <w:bottom w:type="dxa" w:w="60"/>
              <w:right w:type="dxa" w:w="110"/>
            </w:tcMar>
            <w:vAlign w:val="top"/>
          </w:tcPr>
          <w:p>
            <w:hyperlink w:history="1" r:id="rIdf0g7vjahxy1vzouoaxuoq">
              <w:r>
                <w:rPr>
                  <w:color w:val="1155CC"/>
                  <w:sz w:val="20"/>
                  <w:szCs w:val="20"/>
                  <w:u w:val="single"/>
                </w:rPr>
                <w:t xml:space="preserve">Trainee / Future Race Team Mechanic, Sub-Assembly</w:t>
              </w:r>
            </w:hyperlink>
          </w:p>
        </w:tc>
        <w:tc>
          <w:tcPr>
            <w:tcW w:type="dxa" w:w="5826"/>
            <w:tcBorders>
              <w:top w:val="single" w:color="DDDDDD" w:sz="1"/>
              <w:left w:val="single" w:color="DDDDDD" w:sz="1"/>
              <w:bottom w:val="single" w:color="DDDDDD" w:sz="1"/>
              <w:right w:val="single" w:color="DDDDDD" w:sz="1"/>
            </w:tcBorders>
            <w:shd w:fill="FCEEDA" w:val="clear"/>
            <w:tcMar>
              <w:top w:type="dxa" w:w="60"/>
              <w:left w:type="dxa" w:w="110"/>
              <w:bottom w:type="dxa" w:w="60"/>
              <w:right w:type="dxa" w:w="110"/>
            </w:tcMar>
            <w:vAlign w:val="top"/>
          </w:tcPr>
          <w:p>
            <w:r>
              <w:rPr>
                <w:sz w:val="19"/>
                <w:szCs w:val="19"/>
              </w:rPr>
              <w:t xml:space="preserve">The sub-assembly track of the same trainee programme, feeding into a future race-team mechanic role.</w:t>
            </w:r>
          </w:p>
        </w:tc>
      </w:tr>
    </w:tbl>
    <w:p>
      <w:pPr>
        <w:spacing w:after="140" w:before="120"/>
      </w:pPr>
      <w:r>
        <w:rPr>
          <w:sz w:val="21"/>
          <w:szCs w:val="21"/>
        </w:rPr>
        <w:t xml:space="preserve">All Sauber / Audi F1 roles: </w:t>
      </w:r>
      <w:hyperlink w:history="1" r:id="rIdpcfhpjydwvyodjpzr3ae5">
        <w:r>
          <w:rPr>
            <w:color w:val="1155CC"/>
            <w:sz w:val="21"/>
            <w:szCs w:val="21"/>
            <w:u w:val="single"/>
          </w:rPr>
          <w:t xml:space="preserve">sauber-group.com/corporate/jobs</w:t>
        </w:r>
      </w:hyperlink>
      <w:r>
        <w:rPr>
          <w:sz w:val="21"/>
          <w:szCs w:val="21"/>
        </w:rPr>
        <w:t xml:space="preserve">   ·   also on jobs.ch: </w:t>
      </w:r>
      <w:hyperlink w:history="1" r:id="rIdg-cy18qv_vegb8hag2niz">
        <w:r>
          <w:rPr>
            <w:color w:val="1155CC"/>
            <w:sz w:val="21"/>
            <w:szCs w:val="21"/>
            <w:u w:val="single"/>
          </w:rPr>
          <w:t xml:space="preserve">Audi Motorsport AG vacancies</w:t>
        </w:r>
      </w:hyperlink>
    </w:p>
    <w:p>
      <w:pPr>
        <w:spacing w:after="80" w:before="60"/>
      </w:pPr>
      <w:r>
        <w:rPr>
          <w:b/>
          <w:bCs/>
          <w:color w:val="1A1A1A"/>
          <w:sz w:val="22"/>
          <w:szCs w:val="22"/>
        </w:rPr>
        <w:t xml:space="preserve">Their stated requirements vs Benjamin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DDDDDD" w:sz="1"/>
              <w:left w:val="single" w:color="DDDDDD" w:sz="1"/>
              <w:bottom w:val="single" w:color="DDDDDD" w:sz="1"/>
              <w:right w:val="single" w:color="DDDDDD" w:sz="1"/>
            </w:tcBorders>
            <w:shd w:fill="1A1A1A" w:val="clear"/>
            <w:tcMar>
              <w:top w:type="dxa" w:w="70"/>
              <w:left w:type="dxa" w:w="110"/>
              <w:bottom w:type="dxa" w:w="70"/>
              <w:right w:type="dxa" w:w="110"/>
            </w:tcMar>
            <w:vAlign w:val="center"/>
          </w:tcPr>
          <w:p>
            <w:r>
              <w:rPr>
                <w:b/>
                <w:bCs/>
                <w:color w:val="FFFFFF"/>
                <w:sz w:val="19"/>
                <w:szCs w:val="19"/>
              </w:rPr>
              <w:t xml:space="preserve">They ask for</w:t>
            </w:r>
          </w:p>
        </w:tc>
        <w:tc>
          <w:tcPr>
            <w:tcW w:type="dxa" w:w="4513"/>
            <w:tcBorders>
              <w:top w:val="single" w:color="DDDDDD" w:sz="1"/>
              <w:left w:val="single" w:color="DDDDDD" w:sz="1"/>
              <w:bottom w:val="single" w:color="DDDDDD" w:sz="1"/>
              <w:right w:val="single" w:color="DDDDDD" w:sz="1"/>
            </w:tcBorders>
            <w:shd w:fill="1A1A1A" w:val="clear"/>
            <w:tcMar>
              <w:top w:type="dxa" w:w="70"/>
              <w:left w:type="dxa" w:w="110"/>
              <w:bottom w:type="dxa" w:w="70"/>
              <w:right w:type="dxa" w:w="110"/>
            </w:tcMar>
            <w:vAlign w:val="center"/>
          </w:tcPr>
          <w:p>
            <w:r>
              <w:rPr>
                <w:b/>
                <w:bCs/>
                <w:color w:val="FFFFFF"/>
                <w:sz w:val="19"/>
                <w:szCs w:val="19"/>
              </w:rPr>
              <w:t xml:space="preserve">Benjamin</w:t>
            </w:r>
          </w:p>
        </w:tc>
      </w:tr>
      <w:tr>
        <w:tc>
          <w:tcPr>
            <w:tcW w:type="dxa" w:w="4513"/>
            <w:tcBorders>
              <w:top w:val="single" w:color="DDDDDD" w:sz="1"/>
              <w:left w:val="single" w:color="DDDDDD" w:sz="1"/>
              <w:bottom w:val="single" w:color="DDDDDD" w:sz="1"/>
              <w:right w:val="single" w:color="DDDDDD" w:sz="1"/>
            </w:tcBorders>
            <w:tcMar>
              <w:top w:type="dxa" w:w="60"/>
              <w:left w:type="dxa" w:w="110"/>
              <w:bottom w:type="dxa" w:w="60"/>
              <w:right w:type="dxa" w:w="110"/>
            </w:tcMar>
            <w:vAlign w:val="top"/>
          </w:tcPr>
          <w:p>
            <w:r>
              <w:rPr>
                <w:sz w:val="19"/>
                <w:szCs w:val="19"/>
              </w:rPr>
              <w:t xml:space="preserve">Completed mechanical apprenticeship, e.g. automotive mechatronics technician</w:t>
            </w:r>
          </w:p>
        </w:tc>
        <w:tc>
          <w:tcPr>
            <w:tcW w:type="dxa" w:w="4513"/>
            <w:tcBorders>
              <w:top w:val="single" w:color="DDDDDD" w:sz="1"/>
              <w:left w:val="single" w:color="DDDDDD" w:sz="1"/>
              <w:bottom w:val="single" w:color="DDDDDD" w:sz="1"/>
              <w:right w:val="single" w:color="DDDDDD" w:sz="1"/>
            </w:tcBorders>
            <w:tcMar>
              <w:top w:type="dxa" w:w="60"/>
              <w:left w:type="dxa" w:w="110"/>
              <w:bottom w:type="dxa" w:w="60"/>
              <w:right w:type="dxa" w:w="110"/>
            </w:tcMar>
            <w:vAlign w:val="top"/>
          </w:tcPr>
          <w:p>
            <w:r>
              <w:rPr>
                <w:b/>
                <w:bCs/>
                <w:color w:val="1B7A35"/>
                <w:sz w:val="19"/>
                <w:szCs w:val="19"/>
              </w:rPr>
              <w:t xml:space="preserve">Automobilmechatroniker EFZ (Aug 2026). Direct match.</w:t>
            </w:r>
          </w:p>
        </w:tc>
      </w:tr>
      <w:tr>
        <w:tc>
          <w:tcPr>
            <w:tcW w:type="dxa" w:w="4513"/>
            <w:tcBorders>
              <w:top w:val="single" w:color="DDDDDD" w:sz="1"/>
              <w:left w:val="single" w:color="DDDDDD" w:sz="1"/>
              <w:bottom w:val="single" w:color="DDDDDD" w:sz="1"/>
              <w:right w:val="single" w:color="DDDDDD" w:sz="1"/>
            </w:tcBorders>
            <w:tcMar>
              <w:top w:type="dxa" w:w="60"/>
              <w:left w:type="dxa" w:w="110"/>
              <w:bottom w:type="dxa" w:w="60"/>
              <w:right w:type="dxa" w:w="110"/>
            </w:tcMar>
            <w:vAlign w:val="top"/>
          </w:tcPr>
          <w:p>
            <w:r>
              <w:rPr>
                <w:sz w:val="19"/>
                <w:szCs w:val="19"/>
              </w:rPr>
              <w:t xml:space="preserve">Maximum 1 to 2 years experience (career starters)</w:t>
            </w:r>
          </w:p>
        </w:tc>
        <w:tc>
          <w:tcPr>
            <w:tcW w:type="dxa" w:w="4513"/>
            <w:tcBorders>
              <w:top w:val="single" w:color="DDDDDD" w:sz="1"/>
              <w:left w:val="single" w:color="DDDDDD" w:sz="1"/>
              <w:bottom w:val="single" w:color="DDDDDD" w:sz="1"/>
              <w:right w:val="single" w:color="DDDDDD" w:sz="1"/>
            </w:tcBorders>
            <w:tcMar>
              <w:top w:type="dxa" w:w="60"/>
              <w:left w:type="dxa" w:w="110"/>
              <w:bottom w:type="dxa" w:w="60"/>
              <w:right w:type="dxa" w:w="110"/>
            </w:tcMar>
            <w:vAlign w:val="top"/>
          </w:tcPr>
          <w:p>
            <w:r>
              <w:rPr>
                <w:b/>
                <w:bCs/>
                <w:color w:val="1B7A35"/>
                <w:sz w:val="19"/>
                <w:szCs w:val="19"/>
              </w:rPr>
              <w:t xml:space="preserve">Finishing his apprenticeship now. Exactly the target.</w:t>
            </w:r>
          </w:p>
        </w:tc>
      </w:tr>
      <w:tr>
        <w:tc>
          <w:tcPr>
            <w:tcW w:type="dxa" w:w="4513"/>
            <w:tcBorders>
              <w:top w:val="single" w:color="DDDDDD" w:sz="1"/>
              <w:left w:val="single" w:color="DDDDDD" w:sz="1"/>
              <w:bottom w:val="single" w:color="DDDDDD" w:sz="1"/>
              <w:right w:val="single" w:color="DDDDDD" w:sz="1"/>
            </w:tcBorders>
            <w:tcMar>
              <w:top w:type="dxa" w:w="60"/>
              <w:left w:type="dxa" w:w="110"/>
              <w:bottom w:type="dxa" w:w="60"/>
              <w:right w:type="dxa" w:w="110"/>
            </w:tcMar>
            <w:vAlign w:val="top"/>
          </w:tcPr>
          <w:p>
            <w:r>
              <w:rPr>
                <w:sz w:val="19"/>
                <w:szCs w:val="19"/>
              </w:rPr>
              <w:t xml:space="preserve">Manual dexterity, careful, proactive, independent</w:t>
            </w:r>
          </w:p>
        </w:tc>
        <w:tc>
          <w:tcPr>
            <w:tcW w:type="dxa" w:w="4513"/>
            <w:tcBorders>
              <w:top w:val="single" w:color="DDDDDD" w:sz="1"/>
              <w:left w:val="single" w:color="DDDDDD" w:sz="1"/>
              <w:bottom w:val="single" w:color="DDDDDD" w:sz="1"/>
              <w:right w:val="single" w:color="DDDDDD" w:sz="1"/>
            </w:tcBorders>
            <w:tcMar>
              <w:top w:type="dxa" w:w="60"/>
              <w:left w:type="dxa" w:w="110"/>
              <w:bottom w:type="dxa" w:w="60"/>
              <w:right w:type="dxa" w:w="110"/>
            </w:tcMar>
            <w:vAlign w:val="top"/>
          </w:tcPr>
          <w:p>
            <w:r>
              <w:rPr>
                <w:b/>
                <w:bCs/>
                <w:color w:val="1B7A35"/>
                <w:sz w:val="19"/>
                <w:szCs w:val="19"/>
              </w:rPr>
              <w:t xml:space="preserve">Four years of hands-on work across teams at Merbag.</w:t>
            </w:r>
          </w:p>
        </w:tc>
      </w:tr>
      <w:tr>
        <w:tc>
          <w:tcPr>
            <w:tcW w:type="dxa" w:w="4513"/>
            <w:tcBorders>
              <w:top w:val="single" w:color="DDDDDD" w:sz="1"/>
              <w:left w:val="single" w:color="DDDDDD" w:sz="1"/>
              <w:bottom w:val="single" w:color="DDDDDD" w:sz="1"/>
              <w:right w:val="single" w:color="DDDDDD" w:sz="1"/>
            </w:tcBorders>
            <w:tcMar>
              <w:top w:type="dxa" w:w="60"/>
              <w:left w:type="dxa" w:w="110"/>
              <w:bottom w:type="dxa" w:w="60"/>
              <w:right w:type="dxa" w:w="110"/>
            </w:tcMar>
            <w:vAlign w:val="top"/>
          </w:tcPr>
          <w:p>
            <w:r>
              <w:rPr>
                <w:sz w:val="19"/>
                <w:szCs w:val="19"/>
              </w:rPr>
              <w:t xml:space="preserve">Good technical / mechanical understanding</w:t>
            </w:r>
          </w:p>
        </w:tc>
        <w:tc>
          <w:tcPr>
            <w:tcW w:type="dxa" w:w="4513"/>
            <w:tcBorders>
              <w:top w:val="single" w:color="DDDDDD" w:sz="1"/>
              <w:left w:val="single" w:color="DDDDDD" w:sz="1"/>
              <w:bottom w:val="single" w:color="DDDDDD" w:sz="1"/>
              <w:right w:val="single" w:color="DDDDDD" w:sz="1"/>
            </w:tcBorders>
            <w:tcMar>
              <w:top w:type="dxa" w:w="60"/>
              <w:left w:type="dxa" w:w="110"/>
              <w:bottom w:type="dxa" w:w="60"/>
              <w:right w:type="dxa" w:w="110"/>
            </w:tcMar>
            <w:vAlign w:val="top"/>
          </w:tcPr>
          <w:p>
            <w:r>
              <w:rPr>
                <w:b/>
                <w:bCs/>
                <w:color w:val="1B7A35"/>
                <w:sz w:val="19"/>
                <w:szCs w:val="19"/>
              </w:rPr>
              <w:t xml:space="preserve">Engine, gearbox and diagnostics depth on his CV.</w:t>
            </w:r>
          </w:p>
        </w:tc>
      </w:tr>
      <w:tr>
        <w:tc>
          <w:tcPr>
            <w:tcW w:type="dxa" w:w="4513"/>
            <w:tcBorders>
              <w:top w:val="single" w:color="DDDDDD" w:sz="1"/>
              <w:left w:val="single" w:color="DDDDDD" w:sz="1"/>
              <w:bottom w:val="single" w:color="DDDDDD" w:sz="1"/>
              <w:right w:val="single" w:color="DDDDDD" w:sz="1"/>
            </w:tcBorders>
            <w:tcMar>
              <w:top w:type="dxa" w:w="60"/>
              <w:left w:type="dxa" w:w="110"/>
              <w:bottom w:type="dxa" w:w="60"/>
              <w:right w:type="dxa" w:w="110"/>
            </w:tcMar>
            <w:vAlign w:val="top"/>
          </w:tcPr>
          <w:p>
            <w:r>
              <w:rPr>
                <w:sz w:val="19"/>
                <w:szCs w:val="19"/>
              </w:rPr>
              <w:t xml:space="preserve">Possibly some motorsport experience (nice to have)</w:t>
            </w:r>
          </w:p>
        </w:tc>
        <w:tc>
          <w:tcPr>
            <w:tcW w:type="dxa" w:w="4513"/>
            <w:tcBorders>
              <w:top w:val="single" w:color="DDDDDD" w:sz="1"/>
              <w:left w:val="single" w:color="DDDDDD" w:sz="1"/>
              <w:bottom w:val="single" w:color="DDDDDD" w:sz="1"/>
              <w:right w:val="single" w:color="DDDDDD" w:sz="1"/>
            </w:tcBorders>
            <w:tcMar>
              <w:top w:type="dxa" w:w="60"/>
              <w:left w:type="dxa" w:w="110"/>
              <w:bottom w:type="dxa" w:w="60"/>
              <w:right w:type="dxa" w:w="110"/>
            </w:tcMar>
            <w:vAlign w:val="top"/>
          </w:tcPr>
          <w:p>
            <w:r>
              <w:rPr>
                <w:b w:val="false"/>
                <w:bCs w:val="false"/>
                <w:color w:val="1A1A1A"/>
                <w:sz w:val="19"/>
                <w:szCs w:val="19"/>
              </w:rPr>
              <w:t xml:space="preserve">Not yet, but the AMG performance work is close.</w:t>
            </w:r>
          </w:p>
        </w:tc>
      </w:tr>
      <w:tr>
        <w:tc>
          <w:tcPr>
            <w:tcW w:type="dxa" w:w="4513"/>
            <w:tcBorders>
              <w:top w:val="single" w:color="DDDDDD" w:sz="1"/>
              <w:left w:val="single" w:color="DDDDDD" w:sz="1"/>
              <w:bottom w:val="single" w:color="DDDDDD" w:sz="1"/>
              <w:right w:val="single" w:color="DDDDDD" w:sz="1"/>
            </w:tcBorders>
            <w:tcMar>
              <w:top w:type="dxa" w:w="60"/>
              <w:left w:type="dxa" w:w="110"/>
              <w:bottom w:type="dxa" w:w="60"/>
              <w:right w:type="dxa" w:w="110"/>
            </w:tcMar>
            <w:vAlign w:val="top"/>
          </w:tcPr>
          <w:p>
            <w:r>
              <w:rPr>
                <w:sz w:val="19"/>
                <w:szCs w:val="19"/>
              </w:rPr>
              <w:t xml:space="preserve">Basic Excel and Word</w:t>
            </w:r>
          </w:p>
        </w:tc>
        <w:tc>
          <w:tcPr>
            <w:tcW w:type="dxa" w:w="4513"/>
            <w:tcBorders>
              <w:top w:val="single" w:color="DDDDDD" w:sz="1"/>
              <w:left w:val="single" w:color="DDDDDD" w:sz="1"/>
              <w:bottom w:val="single" w:color="DDDDDD" w:sz="1"/>
              <w:right w:val="single" w:color="DDDDDD" w:sz="1"/>
            </w:tcBorders>
            <w:tcMar>
              <w:top w:type="dxa" w:w="60"/>
              <w:left w:type="dxa" w:w="110"/>
              <w:bottom w:type="dxa" w:w="60"/>
              <w:right w:type="dxa" w:w="110"/>
            </w:tcMar>
            <w:vAlign w:val="top"/>
          </w:tcPr>
          <w:p>
            <w:r>
              <w:rPr>
                <w:b/>
                <w:bCs/>
                <w:color w:val="1B7A35"/>
                <w:sz w:val="19"/>
                <w:szCs w:val="19"/>
              </w:rPr>
              <w:t xml:space="preserve">Listed on his CV.</w:t>
            </w:r>
          </w:p>
        </w:tc>
      </w:tr>
      <w:tr>
        <w:tc>
          <w:tcPr>
            <w:tcW w:type="dxa" w:w="4513"/>
            <w:tcBorders>
              <w:top w:val="single" w:color="DDDDDD" w:sz="1"/>
              <w:left w:val="single" w:color="DDDDDD" w:sz="1"/>
              <w:bottom w:val="single" w:color="DDDDDD" w:sz="1"/>
              <w:right w:val="single" w:color="DDDDDD" w:sz="1"/>
            </w:tcBorders>
            <w:tcMar>
              <w:top w:type="dxa" w:w="60"/>
              <w:left w:type="dxa" w:w="110"/>
              <w:bottom w:type="dxa" w:w="60"/>
              <w:right w:type="dxa" w:w="110"/>
            </w:tcMar>
            <w:vAlign w:val="top"/>
          </w:tcPr>
          <w:p>
            <w:r>
              <w:rPr>
                <w:sz w:val="19"/>
                <w:szCs w:val="19"/>
              </w:rPr>
              <w:t xml:space="preserve">Proficiency in English; German an advantage</w:t>
            </w:r>
          </w:p>
        </w:tc>
        <w:tc>
          <w:tcPr>
            <w:tcW w:type="dxa" w:w="4513"/>
            <w:tcBorders>
              <w:top w:val="single" w:color="DDDDDD" w:sz="1"/>
              <w:left w:val="single" w:color="DDDDDD" w:sz="1"/>
              <w:bottom w:val="single" w:color="DDDDDD" w:sz="1"/>
              <w:right w:val="single" w:color="DDDDDD" w:sz="1"/>
            </w:tcBorders>
            <w:tcMar>
              <w:top w:type="dxa" w:w="60"/>
              <w:left w:type="dxa" w:w="110"/>
              <w:bottom w:type="dxa" w:w="60"/>
              <w:right w:type="dxa" w:w="110"/>
            </w:tcMar>
            <w:vAlign w:val="top"/>
          </w:tcPr>
          <w:p>
            <w:r>
              <w:rPr>
                <w:b/>
                <w:bCs/>
                <w:color w:val="1B7A35"/>
                <w:sz w:val="19"/>
                <w:szCs w:val="19"/>
              </w:rPr>
              <w:t xml:space="preserve">English fluent, German native. Strong on both.</w:t>
            </w:r>
          </w:p>
        </w:tc>
      </w:tr>
      <w:tr>
        <w:tc>
          <w:tcPr>
            <w:tcW w:type="dxa" w:w="4513"/>
            <w:tcBorders>
              <w:top w:val="single" w:color="DDDDDD" w:sz="1"/>
              <w:left w:val="single" w:color="DDDDDD" w:sz="1"/>
              <w:bottom w:val="single" w:color="DDDDDD" w:sz="1"/>
              <w:right w:val="single" w:color="DDDDDD" w:sz="1"/>
            </w:tcBorders>
            <w:tcMar>
              <w:top w:type="dxa" w:w="60"/>
              <w:left w:type="dxa" w:w="110"/>
              <w:bottom w:type="dxa" w:w="60"/>
              <w:right w:type="dxa" w:w="110"/>
            </w:tcMar>
            <w:vAlign w:val="top"/>
          </w:tcPr>
          <w:p>
            <w:r>
              <w:rPr>
                <w:sz w:val="19"/>
                <w:szCs w:val="19"/>
              </w:rPr>
              <w:t xml:space="preserve">Willing to travel worldwide and work irregular hours</w:t>
            </w:r>
          </w:p>
        </w:tc>
        <w:tc>
          <w:tcPr>
            <w:tcW w:type="dxa" w:w="4513"/>
            <w:tcBorders>
              <w:top w:val="single" w:color="DDDDDD" w:sz="1"/>
              <w:left w:val="single" w:color="DDDDDD" w:sz="1"/>
              <w:bottom w:val="single" w:color="DDDDDD" w:sz="1"/>
              <w:right w:val="single" w:color="DDDDDD" w:sz="1"/>
            </w:tcBorders>
            <w:tcMar>
              <w:top w:type="dxa" w:w="60"/>
              <w:left w:type="dxa" w:w="110"/>
              <w:bottom w:type="dxa" w:w="60"/>
              <w:right w:type="dxa" w:w="110"/>
            </w:tcMar>
            <w:vAlign w:val="top"/>
          </w:tcPr>
          <w:p>
            <w:r>
              <w:rPr>
                <w:b w:val="false"/>
                <w:bCs w:val="false"/>
                <w:color w:val="1A1A1A"/>
                <w:sz w:val="19"/>
                <w:szCs w:val="19"/>
              </w:rPr>
              <w:t xml:space="preserve">Worth confirming he is up for the travel and hours.</w:t>
            </w:r>
          </w:p>
        </w:tc>
      </w:tr>
    </w:tbl>
    <w:p>
      <w:pPr>
        <w:pStyle w:val="Heading2"/>
        <w:spacing w:after="100" w:before="220"/>
      </w:pPr>
      <w:r>
        <w:t xml:space="preserve">Other Sauber / Audi F1 roles he could grow into</w:t>
      </w:r>
    </w:p>
    <w:p>
      <w:pPr>
        <w:spacing w:after="140" w:line="264"/>
      </w:pPr>
      <w:r>
        <w:rPr>
          <w:sz w:val="21"/>
          <w:szCs w:val="21"/>
        </w:rPr>
        <w:t xml:space="preserve">Beyond the trainee track, several Hinwil roles suit a mechatronics background now or soon: Mechanic Hydraulic Laboratory, Polymechanic Lathe &amp; Express, Electronics Technician (Hometeam) and Quality Inspector. For carbon-fibre work, the composite roles (Composite Fitter/Trimmer, Composite Laminator, Specialist Composite Cutting) are a different direction inside the same team. All are on the careers page linked above.</w:t>
      </w:r>
    </w:p>
    <w:p>
      <w:pPr>
        <w:spacing w:after="140" w:before="60"/>
      </w:pPr>
      <w:r>
        <w:rPr>
          <w:b/>
          <w:bCs/>
          <w:sz w:val="20"/>
          <w:szCs w:val="20"/>
        </w:rPr>
        <w:t xml:space="preserve">Worth knowing: </w:t>
      </w:r>
      <w:r>
        <w:rPr>
          <w:color w:val="666666"/>
          <w:sz w:val="20"/>
          <w:szCs w:val="20"/>
        </w:rPr>
        <w:t xml:space="preserve">employee reviews for the Hinwil operation are mixed (long days, heavy travel, a demanding culture), which is normal for a Formula One team. The trade is the learning and the CV value, which are exceptional. For a 21-year-old starting out, a year or two there opens doors almost nothing else can.</w:t>
      </w:r>
    </w:p>
    <w:p>
      <w:pPr>
        <w:pStyle w:val="Heading2"/>
        <w:spacing w:after="100" w:before="220"/>
      </w:pPr>
      <w:r>
        <w:t xml:space="preserve">Other Swiss motorsport</w:t>
      </w:r>
    </w:p>
    <w:p>
      <w:pPr>
        <w:pStyle w:val="ListParagraph"/>
        <w:numPr>
          <w:ilvl w:val="0"/>
          <w:numId w:val="2"/>
        </w:numPr>
        <w:spacing w:after="80" w:line="264"/>
      </w:pPr>
      <w:r>
        <w:rPr>
          <w:b/>
          <w:bCs/>
          <w:sz w:val="21"/>
          <w:szCs w:val="21"/>
        </w:rPr>
        <w:t xml:space="preserve">Emil Frey Racing (Safenwil, AG), ~45 min: </w:t>
      </w:r>
      <w:r>
        <w:rPr>
          <w:sz w:val="21"/>
          <w:szCs w:val="21"/>
        </w:rPr>
        <w:t xml:space="preserve">a customer GT3 team with three generations of racing behind it. No mechanic vacancy is posted publicly right now, so the route is a speculative application; the link to the Emil Frey dealer group is a natural way in. Team site: </w:t>
      </w:r>
      <w:hyperlink w:history="1" r:id="rIdtxrkzxswky46eq92ssiaa">
        <w:r>
          <w:rPr>
            <w:color w:val="1155CC"/>
            <w:sz w:val="21"/>
            <w:szCs w:val="21"/>
            <w:u w:val="single"/>
          </w:rPr>
          <w:t xml:space="preserve">emilfreyracing.com</w:t>
        </w:r>
      </w:hyperlink>
      <w:r>
        <w:rPr>
          <w:sz w:val="21"/>
          <w:szCs w:val="21"/>
        </w:rPr>
        <w:t xml:space="preserve">.</w:t>
      </w:r>
    </w:p>
    <w:p>
      <w:pPr>
        <w:pStyle w:val="ListParagraph"/>
        <w:numPr>
          <w:ilvl w:val="0"/>
          <w:numId w:val="2"/>
        </w:numPr>
        <w:spacing w:after="80" w:line="264"/>
      </w:pPr>
      <w:r>
        <w:rPr>
          <w:b/>
          <w:bCs/>
          <w:sz w:val="21"/>
          <w:szCs w:val="21"/>
        </w:rPr>
        <w:t xml:space="preserve">Sportec AG (Höri), ~20 min: </w:t>
      </w:r>
      <w:r>
        <w:rPr>
          <w:sz w:val="21"/>
          <w:szCs w:val="21"/>
        </w:rPr>
        <w:t xml:space="preserve">listed above. Its own Motorsport and Classic divisions make it the most motorsport-flavoured of the daily workshops, and it is hiring mechatronics now (deadline 13 July 2026).</w:t>
      </w:r>
    </w:p>
    <w:p>
      <w:pPr>
        <w:pStyle w:val="Heading1"/>
        <w:pBdr>
          <w:bottom w:val="single" w:color="B12028" w:sz="8" w:space="4"/>
        </w:pBdr>
        <w:spacing w:after="160" w:before="320"/>
      </w:pPr>
      <w:r>
        <w:t xml:space="preserve">4. Suggested order of attack</w:t>
      </w:r>
    </w:p>
    <w:p>
      <w:pPr>
        <w:pStyle w:val="ListParagraph"/>
        <w:numPr>
          <w:ilvl w:val="0"/>
          <w:numId w:val="3"/>
        </w:numPr>
        <w:spacing w:after="90" w:line="264"/>
      </w:pPr>
      <w:r>
        <w:rPr>
          <w:b/>
          <w:bCs/>
          <w:sz w:val="21"/>
          <w:szCs w:val="21"/>
        </w:rPr>
        <w:t xml:space="preserve">The two Sauber / Audi F1 trainee mechanic roles, this week. </w:t>
      </w:r>
      <w:r>
        <w:rPr>
          <w:sz w:val="21"/>
          <w:szCs w:val="21"/>
        </w:rPr>
        <w:t xml:space="preserve">Rare, near-perfect fit, and a launchpad. Apply now even though he finishes in August; F1 teams recruit ahead.</w:t>
      </w:r>
    </w:p>
    <w:p>
      <w:pPr>
        <w:pStyle w:val="ListParagraph"/>
        <w:numPr>
          <w:ilvl w:val="0"/>
          <w:numId w:val="3"/>
        </w:numPr>
        <w:spacing w:after="90" w:line="264"/>
      </w:pPr>
      <w:r>
        <w:rPr>
          <w:b/>
          <w:bCs/>
          <w:sz w:val="21"/>
          <w:szCs w:val="21"/>
        </w:rPr>
        <w:t xml:space="preserve">The Porsche Zürich and Schlieren mechatroniker roles, plus the Altstetten opening on his doorstep. </w:t>
      </w:r>
      <w:r>
        <w:rPr>
          <w:sz w:val="21"/>
          <w:szCs w:val="21"/>
        </w:rPr>
        <w:t xml:space="preserve">Closest to home, premium segment, and they reward his HV and AMG strengths.</w:t>
      </w:r>
    </w:p>
    <w:p>
      <w:pPr>
        <w:pStyle w:val="ListParagraph"/>
        <w:numPr>
          <w:ilvl w:val="0"/>
          <w:numId w:val="3"/>
        </w:numPr>
        <w:spacing w:after="90" w:line="264"/>
      </w:pPr>
      <w:r>
        <w:rPr>
          <w:b/>
          <w:bCs/>
          <w:sz w:val="21"/>
          <w:szCs w:val="21"/>
        </w:rPr>
        <w:t xml:space="preserve">Sportec before 13 July, </w:t>
      </w:r>
      <w:r>
        <w:rPr>
          <w:sz w:val="21"/>
          <w:szCs w:val="21"/>
        </w:rPr>
        <w:t xml:space="preserve">for the motorsport and classic angle, and keep the Porsche Zug application warm.</w:t>
      </w:r>
    </w:p>
    <w:p>
      <w:pPr>
        <w:pStyle w:val="ListParagraph"/>
        <w:numPr>
          <w:ilvl w:val="0"/>
          <w:numId w:val="3"/>
        </w:numPr>
        <w:spacing w:after="90" w:line="264"/>
      </w:pPr>
      <w:r>
        <w:rPr>
          <w:b/>
          <w:bCs/>
          <w:sz w:val="21"/>
          <w:szCs w:val="21"/>
        </w:rPr>
        <w:t xml:space="preserve">Mercedes-Benz internal (Merbag) </w:t>
      </w:r>
      <w:r>
        <w:rPr>
          <w:sz w:val="21"/>
          <w:szCs w:val="21"/>
        </w:rPr>
        <w:t xml:space="preserve">as the safe baseline if he wants continuity while the above play out.</w:t>
      </w:r>
    </w:p>
    <w:p>
      <w:pPr>
        <w:pStyle w:val="Heading1"/>
        <w:pBdr>
          <w:bottom w:val="single" w:color="B12028" w:sz="8" w:space="4"/>
        </w:pBdr>
        <w:spacing w:after="160" w:before="320"/>
      </w:pPr>
      <w:r>
        <w:t xml:space="preserve">Key links (for reuse)</w:t>
      </w:r>
    </w:p>
    <w:p>
      <w:pPr>
        <w:pStyle w:val="Heading2"/>
        <w:spacing w:after="100" w:before="220"/>
      </w:pPr>
      <w:r>
        <w:t xml:space="preserve">Formula One and motorsport</w:t>
      </w:r>
    </w:p>
    <w:p>
      <w:pPr>
        <w:pStyle w:val="ListParagraph"/>
        <w:numPr>
          <w:ilvl w:val="0"/>
          <w:numId w:val="2"/>
        </w:numPr>
        <w:spacing w:after="80" w:line="264"/>
      </w:pPr>
      <w:r>
        <w:rPr>
          <w:sz w:val="20"/>
          <w:szCs w:val="20"/>
        </w:rPr>
        <w:t xml:space="preserve">Audi F1 / Sauber, all roles: </w:t>
      </w:r>
      <w:hyperlink w:history="1" r:id="rIdnlpmrj6sl-np8w_hyqajr">
        <w:r>
          <w:rPr>
            <w:color w:val="1155CC"/>
            <w:sz w:val="20"/>
            <w:szCs w:val="20"/>
            <w:u w:val="single"/>
          </w:rPr>
          <w:t xml:space="preserve">sauber-group.com/corporate/jobs</w:t>
        </w:r>
      </w:hyperlink>
    </w:p>
    <w:p>
      <w:pPr>
        <w:pStyle w:val="ListParagraph"/>
        <w:numPr>
          <w:ilvl w:val="0"/>
          <w:numId w:val="2"/>
        </w:numPr>
        <w:spacing w:after="80" w:line="264"/>
      </w:pPr>
      <w:r>
        <w:rPr>
          <w:sz w:val="20"/>
          <w:szCs w:val="20"/>
        </w:rPr>
        <w:t xml:space="preserve">Trainee Race Team Mechanic, Car Assembly: </w:t>
      </w:r>
      <w:hyperlink w:history="1" r:id="rId0gzb-bt4fd6ofy4h4tk02">
        <w:r>
          <w:rPr>
            <w:color w:val="1155CC"/>
            <w:sz w:val="20"/>
            <w:szCs w:val="20"/>
            <w:u w:val="single"/>
          </w:rPr>
          <w:t xml:space="preserve">open posting</w:t>
        </w:r>
      </w:hyperlink>
    </w:p>
    <w:p>
      <w:pPr>
        <w:pStyle w:val="ListParagraph"/>
        <w:numPr>
          <w:ilvl w:val="0"/>
          <w:numId w:val="2"/>
        </w:numPr>
        <w:spacing w:after="80" w:line="264"/>
      </w:pPr>
      <w:r>
        <w:rPr>
          <w:sz w:val="20"/>
          <w:szCs w:val="20"/>
        </w:rPr>
        <w:t xml:space="preserve">Trainee Race Team Mechanic, Sub-Assembly: </w:t>
      </w:r>
      <w:hyperlink w:history="1" r:id="rIdcsol51fycdwp0tsujxnyu">
        <w:r>
          <w:rPr>
            <w:color w:val="1155CC"/>
            <w:sz w:val="20"/>
            <w:szCs w:val="20"/>
            <w:u w:val="single"/>
          </w:rPr>
          <w:t xml:space="preserve">open posting</w:t>
        </w:r>
      </w:hyperlink>
    </w:p>
    <w:p>
      <w:pPr>
        <w:pStyle w:val="ListParagraph"/>
        <w:numPr>
          <w:ilvl w:val="0"/>
          <w:numId w:val="2"/>
        </w:numPr>
        <w:spacing w:after="80" w:line="264"/>
      </w:pPr>
      <w:r>
        <w:rPr>
          <w:sz w:val="20"/>
          <w:szCs w:val="20"/>
        </w:rPr>
        <w:t xml:space="preserve">Audi Motorsport AG on jobs.ch: </w:t>
      </w:r>
      <w:hyperlink w:history="1" r:id="rIdkgpnilgjsgwlb4tjhzqji">
        <w:r>
          <w:rPr>
            <w:color w:val="1155CC"/>
            <w:sz w:val="20"/>
            <w:szCs w:val="20"/>
            <w:u w:val="single"/>
          </w:rPr>
          <w:t xml:space="preserve">company vacancies</w:t>
        </w:r>
      </w:hyperlink>
    </w:p>
    <w:p>
      <w:pPr>
        <w:pStyle w:val="ListParagraph"/>
        <w:numPr>
          <w:ilvl w:val="0"/>
          <w:numId w:val="2"/>
        </w:numPr>
        <w:spacing w:after="80" w:line="264"/>
      </w:pPr>
      <w:r>
        <w:rPr>
          <w:sz w:val="20"/>
          <w:szCs w:val="20"/>
        </w:rPr>
        <w:t xml:space="preserve">Emil Frey Racing: </w:t>
      </w:r>
      <w:hyperlink w:history="1" r:id="rIdjz74kkygwjdl2vk63gbns">
        <w:r>
          <w:rPr>
            <w:color w:val="1155CC"/>
            <w:sz w:val="20"/>
            <w:szCs w:val="20"/>
            <w:u w:val="single"/>
          </w:rPr>
          <w:t xml:space="preserve">emilfreyracing.com</w:t>
        </w:r>
      </w:hyperlink>
    </w:p>
    <w:p>
      <w:pPr>
        <w:pStyle w:val="Heading2"/>
        <w:spacing w:after="100" w:before="220"/>
      </w:pPr>
      <w:r>
        <w:t xml:space="preserve">Porsche and performance</w:t>
      </w:r>
    </w:p>
    <w:p>
      <w:pPr>
        <w:pStyle w:val="ListParagraph"/>
        <w:numPr>
          <w:ilvl w:val="0"/>
          <w:numId w:val="2"/>
        </w:numPr>
        <w:spacing w:after="80" w:line="264"/>
      </w:pPr>
      <w:r>
        <w:rPr>
          <w:sz w:val="20"/>
          <w:szCs w:val="20"/>
        </w:rPr>
        <w:t xml:space="preserve">AMAG careers (Porsche Zürich, Schlieren, all brands): </w:t>
      </w:r>
      <w:hyperlink w:history="1" r:id="rIdgv4rv_26wz3nfugsr2bb9">
        <w:r>
          <w:rPr>
            <w:color w:val="1155CC"/>
            <w:sz w:val="20"/>
            <w:szCs w:val="20"/>
            <w:u w:val="single"/>
          </w:rPr>
          <w:t xml:space="preserve">jobs.amag-group.ch</w:t>
        </w:r>
      </w:hyperlink>
    </w:p>
    <w:p>
      <w:pPr>
        <w:pStyle w:val="ListParagraph"/>
        <w:numPr>
          <w:ilvl w:val="0"/>
          <w:numId w:val="2"/>
        </w:numPr>
        <w:spacing w:after="80" w:line="264"/>
      </w:pPr>
      <w:r>
        <w:rPr>
          <w:sz w:val="20"/>
          <w:szCs w:val="20"/>
        </w:rPr>
        <w:t xml:space="preserve">Porsche Zentrum Zug: </w:t>
      </w:r>
      <w:hyperlink w:history="1" r:id="rIdzhdg8o8vcvq7qkcnqoqcw">
        <w:r>
          <w:rPr>
            <w:color w:val="1155CC"/>
            <w:sz w:val="20"/>
            <w:szCs w:val="20"/>
            <w:u w:val="single"/>
          </w:rPr>
          <w:t xml:space="preserve">dealer.porsche.com/ch/zug</w:t>
        </w:r>
      </w:hyperlink>
    </w:p>
    <w:p>
      <w:pPr>
        <w:pStyle w:val="ListParagraph"/>
        <w:numPr>
          <w:ilvl w:val="0"/>
          <w:numId w:val="2"/>
        </w:numPr>
        <w:spacing w:after="80" w:line="264"/>
      </w:pPr>
      <w:r>
        <w:rPr>
          <w:sz w:val="20"/>
          <w:szCs w:val="20"/>
        </w:rPr>
        <w:t xml:space="preserve">Sportec AG (Höri): </w:t>
      </w:r>
      <w:hyperlink w:history="1" r:id="rIddhteocobfibqtq_t6uogv">
        <w:r>
          <w:rPr>
            <w:color w:val="1155CC"/>
            <w:sz w:val="20"/>
            <w:szCs w:val="20"/>
            <w:u w:val="single"/>
          </w:rPr>
          <w:t xml:space="preserve">current roles</w:t>
        </w:r>
      </w:hyperlink>
    </w:p>
    <w:p>
      <w:pPr>
        <w:pStyle w:val="Heading2"/>
        <w:spacing w:after="100" w:before="220"/>
      </w:pPr>
      <w:r>
        <w:t xml:space="preserve">Dealer groups and Mercedes</w:t>
      </w:r>
    </w:p>
    <w:p>
      <w:pPr>
        <w:pStyle w:val="ListParagraph"/>
        <w:numPr>
          <w:ilvl w:val="0"/>
          <w:numId w:val="2"/>
        </w:numPr>
        <w:spacing w:after="80" w:line="264"/>
      </w:pPr>
      <w:r>
        <w:rPr>
          <w:sz w:val="20"/>
          <w:szCs w:val="20"/>
        </w:rPr>
        <w:t xml:space="preserve">Emil Frey Group: </w:t>
      </w:r>
      <w:hyperlink w:history="1" r:id="rId0xtljcexho3k9fvjky3oh">
        <w:r>
          <w:rPr>
            <w:color w:val="1155CC"/>
            <w:sz w:val="20"/>
            <w:szCs w:val="20"/>
            <w:u w:val="single"/>
          </w:rPr>
          <w:t xml:space="preserve">jobs.emilfrey.ch</w:t>
        </w:r>
      </w:hyperlink>
    </w:p>
    <w:p>
      <w:pPr>
        <w:pStyle w:val="ListParagraph"/>
        <w:numPr>
          <w:ilvl w:val="0"/>
          <w:numId w:val="2"/>
        </w:numPr>
        <w:spacing w:after="80" w:line="264"/>
      </w:pPr>
      <w:r>
        <w:rPr>
          <w:sz w:val="20"/>
          <w:szCs w:val="20"/>
        </w:rPr>
        <w:t xml:space="preserve">Th. Willy AG: </w:t>
      </w:r>
      <w:hyperlink w:history="1" r:id="rIdrnaa1vrfku956htkoamw1">
        <w:r>
          <w:rPr>
            <w:color w:val="1155CC"/>
            <w:sz w:val="20"/>
            <w:szCs w:val="20"/>
            <w:u w:val="single"/>
          </w:rPr>
          <w:t xml:space="preserve">thwilly.ch/karriere</w:t>
        </w:r>
      </w:hyperlink>
    </w:p>
    <w:p>
      <w:pPr>
        <w:pStyle w:val="ListParagraph"/>
        <w:numPr>
          <w:ilvl w:val="0"/>
          <w:numId w:val="2"/>
        </w:numPr>
        <w:spacing w:after="80" w:line="264"/>
      </w:pPr>
      <w:r>
        <w:rPr>
          <w:sz w:val="20"/>
          <w:szCs w:val="20"/>
        </w:rPr>
        <w:t xml:space="preserve">Mercedes-Benz / Merbag on jobs.ch: </w:t>
      </w:r>
      <w:hyperlink w:history="1" r:id="rIdnvsshvkj9cnnqon0nwopl">
        <w:r>
          <w:rPr>
            <w:color w:val="1155CC"/>
            <w:sz w:val="20"/>
            <w:szCs w:val="20"/>
            <w:u w:val="single"/>
          </w:rPr>
          <w:t xml:space="preserve">search Merbag</w:t>
        </w:r>
      </w:hyperlink>
    </w:p>
    <w:p>
      <w:pPr>
        <w:pStyle w:val="Heading2"/>
        <w:spacing w:after="100" w:before="220"/>
      </w:pPr>
      <w:r>
        <w:t xml:space="preserve">Job boards (to re-run the search)</w:t>
      </w:r>
    </w:p>
    <w:p>
      <w:pPr>
        <w:pStyle w:val="ListParagraph"/>
        <w:numPr>
          <w:ilvl w:val="0"/>
          <w:numId w:val="2"/>
        </w:numPr>
        <w:spacing w:after="80" w:line="264"/>
      </w:pPr>
      <w:hyperlink w:history="1" r:id="rId0ba7azv-nqtpw4pjd67bf">
        <w:r>
          <w:rPr>
            <w:color w:val="1155CC"/>
            <w:sz w:val="20"/>
            <w:szCs w:val="20"/>
            <w:u w:val="single"/>
          </w:rPr>
          <w:t xml:space="preserve">jobs.ch</w:t>
        </w:r>
      </w:hyperlink>
      <w:r>
        <w:rPr>
          <w:sz w:val="20"/>
          <w:szCs w:val="20"/>
        </w:rPr>
        <w:t xml:space="preserve">   ·   </w:t>
      </w:r>
      <w:hyperlink w:history="1" r:id="rIdznn5c9hzbpk_btdrgx1vs">
        <w:r>
          <w:rPr>
            <w:color w:val="1155CC"/>
            <w:sz w:val="20"/>
            <w:szCs w:val="20"/>
            <w:u w:val="single"/>
          </w:rPr>
          <w:t xml:space="preserve">jobscout24.ch</w:t>
        </w:r>
      </w:hyperlink>
      <w:r>
        <w:rPr>
          <w:sz w:val="20"/>
          <w:szCs w:val="20"/>
        </w:rPr>
        <w:t xml:space="preserve">   ·   </w:t>
      </w:r>
      <w:hyperlink w:history="1" r:id="rIdgixmkxsk5jjfxybvecfcp">
        <w:r>
          <w:rPr>
            <w:color w:val="1155CC"/>
            <w:sz w:val="20"/>
            <w:szCs w:val="20"/>
            <w:u w:val="single"/>
          </w:rPr>
          <w:t xml:space="preserve">auto-stellen.ch</w:t>
        </w:r>
      </w:hyperlink>
      <w:r>
        <w:rPr>
          <w:sz w:val="20"/>
          <w:szCs w:val="20"/>
        </w:rPr>
        <w:t xml:space="preserve">   ·   </w:t>
      </w:r>
      <w:hyperlink w:history="1" r:id="rIdxhqbyccmtaulqlxbon0xl">
        <w:r>
          <w:rPr>
            <w:color w:val="1155CC"/>
            <w:sz w:val="20"/>
            <w:szCs w:val="20"/>
            <w:u w:val="single"/>
          </w:rPr>
          <w:t xml:space="preserve">jobagent.ch</w:t>
        </w:r>
      </w:hyperlink>
    </w:p>
    <w:p>
      <w:pPr>
        <w:pBdr>
          <w:top w:val="single" w:color="DDDDDD" w:sz="6" w:space="6"/>
        </w:pBdr>
        <w:spacing w:before="200"/>
      </w:pPr>
      <w:r>
        <w:rPr>
          <w:i/>
          <w:iCs/>
          <w:color w:val="666666"/>
          <w:sz w:val="16"/>
          <w:szCs w:val="16"/>
        </w:rPr>
        <w:t xml:space="preserve">Listings were live in late June 2026. Single postings can expire; the employer careers links above stay current. The Sportec deadline (13 July 2026) and the Porsche Zug application already submitted are the dated items to watch.</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6"/>
        <w:szCs w:val="16"/>
      </w:rPr>
      <w:t xml:space="preserve">Benjamin Madani  ·  Automotive &amp; Motorsport job search  ·  Page </w:t>
    </w:r>
    <w:r>
      <w:rPr>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22222"/>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A1A1A"/>
      <w:sz w:val="26"/>
      <w:szCs w:val="26"/>
    </w:rPr>
  </w:style>
  <w:style w:type="paragraph" w:styleId="Heading2">
    <w:name w:val="Heading 2"/>
    <w:basedOn w:val="Normal"/>
    <w:next w:val="Normal"/>
    <w:qFormat/>
    <w:pPr>
      <w:spacing w:after="100" w:before="220"/>
      <w:outlineLvl w:val="1"/>
    </w:pPr>
    <w:rPr>
      <w:rFonts w:ascii="Arial" w:cs="Arial" w:eastAsia="Arial" w:hAnsi="Arial"/>
      <w:b/>
      <w:bCs/>
      <w:color w:val="B12028"/>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n-txuraelsjhutqcphpty" Type="http://schemas.openxmlformats.org/officeDocument/2006/relationships/hyperlink" Target="https://jobs.amag-group.ch/" TargetMode="External"/><Relationship Id="rIdnmclcgtsoo32ktahczffq" Type="http://schemas.openxmlformats.org/officeDocument/2006/relationships/hyperlink" Target="https://jobs.amag-group.ch/" TargetMode="External"/><Relationship Id="rIdrwnokvu3mgfrardwxyd3x" Type="http://schemas.openxmlformats.org/officeDocument/2006/relationships/hyperlink" Target="https://dealer.porsche.com/ch/zug/de-CH/wir-ueber-uns/jobs-und-karriere/automobil-mechatroniker-mwd" TargetMode="External"/><Relationship Id="rId-lhupypc-e7ezwr4tsv9f" Type="http://schemas.openxmlformats.org/officeDocument/2006/relationships/hyperlink" Target="https://www.jobagent.ch/company/sportec-ag/3269356343" TargetMode="External"/><Relationship Id="rIdydn0gjl35oknmfrees3zo" Type="http://schemas.openxmlformats.org/officeDocument/2006/relationships/hyperlink" Target="https://ch.indeed.com/q-porsche-jobs.html" TargetMode="External"/><Relationship Id="rIdfkyixx2oabssgvlmw-fbh" Type="http://schemas.openxmlformats.org/officeDocument/2006/relationships/hyperlink" Target="https://jobs.amag-group.ch/" TargetMode="External"/><Relationship Id="rIdclnhn2z6esrxzl9_kswzg" Type="http://schemas.openxmlformats.org/officeDocument/2006/relationships/hyperlink" Target="https://jobs.emilfrey.ch/" TargetMode="External"/><Relationship Id="rIdgsul3dqb6lrerpvtgvauj" Type="http://schemas.openxmlformats.org/officeDocument/2006/relationships/hyperlink" Target="https://www.jobs.ch/en/vacancies/?term=Binelli" TargetMode="External"/><Relationship Id="rIdvbtycwnty_4ffmip4zxgb" Type="http://schemas.openxmlformats.org/officeDocument/2006/relationships/hyperlink" Target="https://www.thwilly.ch/karriere/" TargetMode="External"/><Relationship Id="rIdxofbwq4-gio8ltat2lawc" Type="http://schemas.openxmlformats.org/officeDocument/2006/relationships/hyperlink" Target="https://www.jobs.ch/en/vacancies/?term=Merbag" TargetMode="External"/><Relationship Id="rIdlf26zr8iiuilu97lcb_-u" Type="http://schemas.openxmlformats.org/officeDocument/2006/relationships/hyperlink" Target="https://www.jobs.ch/en/vacancies/?term=Mercedes-Benz%20Automobil" TargetMode="External"/><Relationship Id="rIdy5tcjxidmz2hu6irsylp6" Type="http://schemas.openxmlformats.org/officeDocument/2006/relationships/hyperlink" Target="https://www.jobs.ch/en/vacancies/?term=Kenny%27s" TargetMode="External"/><Relationship Id="rIdurfcjlemd1jppvd2dhda2" Type="http://schemas.openxmlformats.org/officeDocument/2006/relationships/hyperlink" Target="https://www.jobs.ch/en/vacancies/?term=Eugster" TargetMode="External"/><Relationship Id="rIdza476d7gysoctmm_ejzti" Type="http://schemas.openxmlformats.org/officeDocument/2006/relationships/hyperlink" Target="https://www.jobs.ch/en/vacancies/?term=Seegarage%20M%C3%BCller" TargetMode="External"/><Relationship Id="rIdce-rcvrhj2dzfmlnrhh4a" Type="http://schemas.openxmlformats.org/officeDocument/2006/relationships/hyperlink" Target="https://www.jobs.ch/en/vacancies/?term=Garage%20Schenk" TargetMode="External"/><Relationship Id="rIdmuaho7juob2xgww9pn6px" Type="http://schemas.openxmlformats.org/officeDocument/2006/relationships/hyperlink" Target="https://www.jobs.ch/en/vacancies/?term=Karl%20Graf" TargetMode="External"/><Relationship Id="rIdthjstb1nlfwbtzgkcc6pf" Type="http://schemas.openxmlformats.org/officeDocument/2006/relationships/hyperlink" Target="https://www.jobs.ch/en/vacancies/?term=Kanton%20Z%C3%BCrich%20Automobilmechatroniker" TargetMode="External"/><Relationship Id="rIdekqzpy5iw8wbbgqrn6tca" Type="http://schemas.openxmlformats.org/officeDocument/2006/relationships/hyperlink" Target="https://jobs.amag-group.ch/" TargetMode="External"/><Relationship Id="rIdqffnxubeccvaimjrjhkyn" Type="http://schemas.openxmlformats.org/officeDocument/2006/relationships/hyperlink" Target="https://jobs.amag-group.ch/" TargetMode="External"/><Relationship Id="rIdnuy9hfgpk5yneotveyp2k" Type="http://schemas.openxmlformats.org/officeDocument/2006/relationships/hyperlink" Target="https://www.jobs.ch/de/stellenangebote/detail/fed1c413-c157-48be-a13a-c7181ccd2c31/" TargetMode="External"/><Relationship Id="rId_sgwwozvriwmw1rwafxot" Type="http://schemas.openxmlformats.org/officeDocument/2006/relationships/hyperlink" Target="https://www.jobs.ch/en/vacancies/?term=Eugster" TargetMode="External"/><Relationship Id="rIdfc3kzpedeldyh-t3j00nk" Type="http://schemas.openxmlformats.org/officeDocument/2006/relationships/hyperlink" Target="https://jobs-retail.amag.ch/" TargetMode="External"/><Relationship Id="rIdnf6b44lpdnncusi9e9o9i" Type="http://schemas.openxmlformats.org/officeDocument/2006/relationships/hyperlink" Target="https://jobs.emilfrey.ch/" TargetMode="External"/><Relationship Id="rId3u1wpgnftkfjqddvuvw5w" Type="http://schemas.openxmlformats.org/officeDocument/2006/relationships/hyperlink" Target="https://www.jobs.ch/en/vacancies/?term=Kanton%20Z%C3%BCrich%20Automobilmechatroniker" TargetMode="External"/><Relationship Id="rIdcdbl6fjti9c8h_nxzaghy" Type="http://schemas.openxmlformats.org/officeDocument/2006/relationships/hyperlink" Target="https://www.jobagent.ch/company/sportec-ag/3269356343" TargetMode="External"/><Relationship Id="rId0gsscprdwwdabclarfjll" Type="http://schemas.openxmlformats.org/officeDocument/2006/relationships/hyperlink" Target="https://jobs.emilfrey.ch/" TargetMode="External"/><Relationship Id="rIdxjrdm36hhn1s2dfic9-p5" Type="http://schemas.openxmlformats.org/officeDocument/2006/relationships/hyperlink" Target="https://www.jobs.ch/en/vacancies/?term=Seegarage%20M%C3%BCller" TargetMode="External"/><Relationship Id="rId8zqkk-mygm2eyxmpv0y9-" Type="http://schemas.openxmlformats.org/officeDocument/2006/relationships/hyperlink" Target="https://www.jobs.ch/en/vacancies/?term=Garage%20Schenk" TargetMode="External"/><Relationship Id="rIdxkwthkpivjsen3mi8voqr" Type="http://schemas.openxmlformats.org/officeDocument/2006/relationships/hyperlink" Target="https://www.jobs.ch/en/vacancies/?term=Karl%20Graf" TargetMode="External"/><Relationship Id="rIdnmghwzrtyvmgghzztkocg" Type="http://schemas.openxmlformats.org/officeDocument/2006/relationships/hyperlink" Target="https://dealer.porsche.com/ch/zug/de-CH/wir-ueber-uns/jobs-und-karriere/automobil-mechatroniker-mwd" TargetMode="External"/><Relationship Id="rIdwyzgwusp06kmhsd6ppgky" Type="http://schemas.openxmlformats.org/officeDocument/2006/relationships/hyperlink" Target="https://www.sauber-group.com/corporate/careers/detail/job/1690172" TargetMode="External"/><Relationship Id="rIdf0g7vjahxy1vzouoaxuoq" Type="http://schemas.openxmlformats.org/officeDocument/2006/relationships/hyperlink" Target="https://www.sauber-group.com/corporate/jobs/detail/job/1690148" TargetMode="External"/><Relationship Id="rIdpcfhpjydwvyodjpzr3ae5" Type="http://schemas.openxmlformats.org/officeDocument/2006/relationships/hyperlink" Target="https://www.sauber-group.com/corporate/jobs" TargetMode="External"/><Relationship Id="rIdg-cy18qv_vegb8hag2niz" Type="http://schemas.openxmlformats.org/officeDocument/2006/relationships/hyperlink" Target="https://www.jobs.ch/en/companies/4a8c46b2-46e5-4a0c-992d-be4118ea3d69-audi-motorsport-ag/vacancies/" TargetMode="External"/><Relationship Id="rIdtxrkzxswky46eq92ssiaa" Type="http://schemas.openxmlformats.org/officeDocument/2006/relationships/hyperlink" Target="https://emilfreyracing.com/" TargetMode="External"/><Relationship Id="rIdnlpmrj6sl-np8w_hyqajr" Type="http://schemas.openxmlformats.org/officeDocument/2006/relationships/hyperlink" Target="https://www.sauber-group.com/corporate/jobs" TargetMode="External"/><Relationship Id="rId0gzb-bt4fd6ofy4h4tk02" Type="http://schemas.openxmlformats.org/officeDocument/2006/relationships/hyperlink" Target="https://www.sauber-group.com/corporate/careers/detail/job/1690172" TargetMode="External"/><Relationship Id="rIdcsol51fycdwp0tsujxnyu" Type="http://schemas.openxmlformats.org/officeDocument/2006/relationships/hyperlink" Target="https://www.sauber-group.com/corporate/jobs/detail/job/1690148" TargetMode="External"/><Relationship Id="rIdkgpnilgjsgwlb4tjhzqji" Type="http://schemas.openxmlformats.org/officeDocument/2006/relationships/hyperlink" Target="https://www.jobs.ch/en/companies/4a8c46b2-46e5-4a0c-992d-be4118ea3d69-audi-motorsport-ag/vacancies/" TargetMode="External"/><Relationship Id="rIdjz74kkygwjdl2vk63gbns" Type="http://schemas.openxmlformats.org/officeDocument/2006/relationships/hyperlink" Target="https://emilfreyracing.com/" TargetMode="External"/><Relationship Id="rIdgv4rv_26wz3nfugsr2bb9" Type="http://schemas.openxmlformats.org/officeDocument/2006/relationships/hyperlink" Target="https://jobs.amag-group.ch/" TargetMode="External"/><Relationship Id="rIdzhdg8o8vcvq7qkcnqoqcw" Type="http://schemas.openxmlformats.org/officeDocument/2006/relationships/hyperlink" Target="https://dealer.porsche.com/ch/zug/de-CH/wir-ueber-uns/jobs-und-karriere/automobil-mechatroniker-mwd" TargetMode="External"/><Relationship Id="rIddhteocobfibqtq_t6uogv" Type="http://schemas.openxmlformats.org/officeDocument/2006/relationships/hyperlink" Target="https://www.jobagent.ch/company/sportec-ag/3269356343" TargetMode="External"/><Relationship Id="rId0xtljcexho3k9fvjky3oh" Type="http://schemas.openxmlformats.org/officeDocument/2006/relationships/hyperlink" Target="https://jobs.emilfrey.ch/" TargetMode="External"/><Relationship Id="rIdrnaa1vrfku956htkoamw1" Type="http://schemas.openxmlformats.org/officeDocument/2006/relationships/hyperlink" Target="https://www.thwilly.ch/karriere/" TargetMode="External"/><Relationship Id="rIdnvsshvkj9cnnqon0nwopl" Type="http://schemas.openxmlformats.org/officeDocument/2006/relationships/hyperlink" Target="https://www.jobs.ch/en/vacancies/?term=Merbag" TargetMode="External"/><Relationship Id="rId0ba7azv-nqtpw4pjd67bf" Type="http://schemas.openxmlformats.org/officeDocument/2006/relationships/hyperlink" Target="https://www.jobs.ch/en/vacancies/?term=Automobilmechatroniker&amp;location=Z%C3%BCrich" TargetMode="External"/><Relationship Id="rIdznn5c9hzbpk_btdrgx1vs" Type="http://schemas.openxmlformats.org/officeDocument/2006/relationships/hyperlink" Target="https://www.jobscout24.ch/de/jobs-in-zurich/automobil-mechatroniker/" TargetMode="External"/><Relationship Id="rIdgixmkxsk5jjfxybvecfcp" Type="http://schemas.openxmlformats.org/officeDocument/2006/relationships/hyperlink" Target="https://auto-stellen.ch/region-z%C3%BCrich" TargetMode="External"/><Relationship Id="rIdxhqbyccmtaulqlxbon0xl" Type="http://schemas.openxmlformats.org/officeDocument/2006/relationships/hyperlink" Target="https://www.jobagent.ch/automechaniker" TargetMode="External"/><Relationship Id="rId5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Benjamin Madani job search</dc:title>
  <dc:creator>Job search prepared for Harry</dc:creator>
  <cp:lastModifiedBy>Un-named</cp:lastModifiedBy>
  <cp:revision>1</cp:revision>
  <dcterms:created xsi:type="dcterms:W3CDTF">2026-06-27T12:03:31.586Z</dcterms:created>
  <dcterms:modified xsi:type="dcterms:W3CDTF">2026-06-27T12:03:31.597Z</dcterms:modified>
</cp:coreProperties>
</file>

<file path=docProps/custom.xml><?xml version="1.0" encoding="utf-8"?>
<Properties xmlns="http://schemas.openxmlformats.org/officeDocument/2006/custom-properties" xmlns:vt="http://schemas.openxmlformats.org/officeDocument/2006/docPropsVTypes"/>
</file>