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9449A" w14:textId="77777777" w:rsidR="00FC6B9F" w:rsidRDefault="00D23E68">
      <w:r>
        <w:t xml:space="preserve">PCB Layout </w:t>
      </w:r>
      <w:bookmarkStart w:id="0" w:name="_GoBack"/>
      <w:bookmarkEnd w:id="0"/>
      <w:r w:rsidR="004875AE">
        <w:t>Guideline</w:t>
      </w:r>
      <w:r w:rsidR="00683087">
        <w:t>s:</w:t>
      </w:r>
    </w:p>
    <w:p w14:paraId="2359AD7A" w14:textId="77777777" w:rsidR="00FC6B9F" w:rsidRPr="009948BB" w:rsidRDefault="00683087">
      <w:pPr>
        <w:rPr>
          <w:b/>
        </w:rPr>
      </w:pPr>
      <w:r w:rsidRPr="009948BB">
        <w:rPr>
          <w:b/>
        </w:rPr>
        <w:t xml:space="preserve">General </w:t>
      </w:r>
      <w:r w:rsidR="004875AE">
        <w:rPr>
          <w:b/>
        </w:rPr>
        <w:t>Guideline</w:t>
      </w:r>
      <w:r w:rsidRPr="009948BB">
        <w:rPr>
          <w:b/>
        </w:rPr>
        <w:t>s:</w:t>
      </w:r>
    </w:p>
    <w:p w14:paraId="4260D997" w14:textId="77777777" w:rsidR="00FC6B9F" w:rsidRDefault="00683087">
      <w:pPr>
        <w:numPr>
          <w:ilvl w:val="0"/>
          <w:numId w:val="1"/>
        </w:numPr>
      </w:pPr>
      <w:r>
        <w:t xml:space="preserve">Mechanical Board Dimension: </w:t>
      </w:r>
    </w:p>
    <w:p w14:paraId="18885F82" w14:textId="77777777" w:rsidR="009948BB" w:rsidRDefault="009948BB" w:rsidP="009948BB">
      <w:pPr>
        <w:numPr>
          <w:ilvl w:val="1"/>
          <w:numId w:val="1"/>
        </w:numPr>
        <w:tabs>
          <w:tab w:val="clear" w:pos="709"/>
        </w:tabs>
      </w:pPr>
      <w:r>
        <w:t xml:space="preserve">Board outline is provided in the </w:t>
      </w:r>
      <w:proofErr w:type="spellStart"/>
      <w:r>
        <w:t>PcbDoc</w:t>
      </w:r>
      <w:proofErr w:type="spellEnd"/>
      <w:r>
        <w:t xml:space="preserve"> file</w:t>
      </w:r>
    </w:p>
    <w:p w14:paraId="42C4B60C" w14:textId="77777777" w:rsidR="00FC6B9F" w:rsidRDefault="00683087">
      <w:pPr>
        <w:numPr>
          <w:ilvl w:val="0"/>
          <w:numId w:val="1"/>
        </w:numPr>
      </w:pPr>
      <w:r>
        <w:t>Board Thickness: .5mm</w:t>
      </w:r>
    </w:p>
    <w:p w14:paraId="0F88D091" w14:textId="77777777" w:rsidR="00FC6B9F" w:rsidRDefault="00683087">
      <w:pPr>
        <w:numPr>
          <w:ilvl w:val="0"/>
          <w:numId w:val="1"/>
        </w:numPr>
      </w:pPr>
      <w:r>
        <w:t>Impedance controlled routing</w:t>
      </w:r>
    </w:p>
    <w:p w14:paraId="0EB5F4DD" w14:textId="77777777" w:rsidR="00FC6B9F" w:rsidRDefault="00683087">
      <w:pPr>
        <w:numPr>
          <w:ilvl w:val="1"/>
          <w:numId w:val="1"/>
        </w:numPr>
      </w:pPr>
      <w:r>
        <w:t>50 Ohm Single Ended</w:t>
      </w:r>
    </w:p>
    <w:p w14:paraId="757F7FE0" w14:textId="77777777" w:rsidR="00FC6B9F" w:rsidRDefault="00683087">
      <w:pPr>
        <w:numPr>
          <w:ilvl w:val="1"/>
          <w:numId w:val="1"/>
        </w:numPr>
      </w:pPr>
      <w:r>
        <w:t>100 Ohm Differential</w:t>
      </w:r>
    </w:p>
    <w:p w14:paraId="37599A0E" w14:textId="77777777" w:rsidR="009948BB" w:rsidRDefault="009948BB" w:rsidP="001B0EFF">
      <w:pPr>
        <w:numPr>
          <w:ilvl w:val="0"/>
          <w:numId w:val="1"/>
        </w:numPr>
      </w:pPr>
      <w:r>
        <w:t>Impedance controlled routing 100 Ohms Differential (See sheet specific notes concerning signals)</w:t>
      </w:r>
    </w:p>
    <w:p w14:paraId="0377D14C" w14:textId="77777777" w:rsidR="00FC6B9F" w:rsidRDefault="00683087" w:rsidP="001B0EFF">
      <w:pPr>
        <w:numPr>
          <w:ilvl w:val="0"/>
          <w:numId w:val="1"/>
        </w:numPr>
      </w:pPr>
      <w:r>
        <w:t>01005 Capacitors/Resistors can be placed on the bottom side of the board</w:t>
      </w:r>
    </w:p>
    <w:p w14:paraId="26A50BA8" w14:textId="77777777" w:rsidR="00FC6B9F" w:rsidRDefault="00683087">
      <w:pPr>
        <w:numPr>
          <w:ilvl w:val="0"/>
          <w:numId w:val="1"/>
        </w:numPr>
      </w:pPr>
      <w:r>
        <w:t>PFETs and NFETs (Q?) can be placed on the bottom side of the board</w:t>
      </w:r>
    </w:p>
    <w:p w14:paraId="24BCE49B" w14:textId="77777777" w:rsidR="00FC6B9F" w:rsidRDefault="00683087">
      <w:pPr>
        <w:numPr>
          <w:ilvl w:val="0"/>
          <w:numId w:val="1"/>
        </w:numPr>
      </w:pPr>
      <w:r>
        <w:t>T1 Can be on the bottom of board</w:t>
      </w:r>
    </w:p>
    <w:p w14:paraId="7D9AC71A" w14:textId="77777777" w:rsidR="009948BB" w:rsidRDefault="009948BB" w:rsidP="009948BB">
      <w:pPr>
        <w:tabs>
          <w:tab w:val="clear" w:pos="709"/>
        </w:tabs>
        <w:ind w:left="720"/>
      </w:pPr>
    </w:p>
    <w:p w14:paraId="35D52483" w14:textId="77777777" w:rsidR="00FC6B9F" w:rsidRDefault="00683087">
      <w:pPr>
        <w:rPr>
          <w:b/>
          <w:bCs/>
        </w:rPr>
      </w:pPr>
      <w:r>
        <w:rPr>
          <w:b/>
          <w:bCs/>
        </w:rPr>
        <w:t xml:space="preserve">Sheet Specific </w:t>
      </w:r>
      <w:r w:rsidR="004875AE">
        <w:rPr>
          <w:b/>
          <w:bCs/>
        </w:rPr>
        <w:t>Guideline</w:t>
      </w:r>
      <w:r>
        <w:rPr>
          <w:b/>
          <w:bCs/>
        </w:rPr>
        <w:t>s:</w:t>
      </w:r>
    </w:p>
    <w:p w14:paraId="4CE67700" w14:textId="77777777" w:rsidR="009948BB" w:rsidRDefault="009948BB" w:rsidP="009948BB">
      <w:pPr>
        <w:pStyle w:val="ListParagraph"/>
        <w:numPr>
          <w:ilvl w:val="0"/>
          <w:numId w:val="6"/>
        </w:numPr>
        <w:rPr>
          <w:bCs/>
        </w:rPr>
      </w:pPr>
      <w:r w:rsidRPr="009948BB">
        <w:rPr>
          <w:b/>
          <w:bCs/>
        </w:rPr>
        <w:t>TOP:</w:t>
      </w:r>
      <w:r w:rsidRPr="009948BB">
        <w:rPr>
          <w:bCs/>
        </w:rPr>
        <w:t xml:space="preserve"> Nothing</w:t>
      </w:r>
    </w:p>
    <w:p w14:paraId="40702ACB" w14:textId="77777777" w:rsidR="009948BB" w:rsidRPr="009948BB" w:rsidRDefault="009948BB" w:rsidP="008603D5">
      <w:pPr>
        <w:pStyle w:val="ListParagraph"/>
        <w:numPr>
          <w:ilvl w:val="0"/>
          <w:numId w:val="6"/>
        </w:numPr>
      </w:pPr>
      <w:r w:rsidRPr="009948BB">
        <w:rPr>
          <w:b/>
          <w:bCs/>
        </w:rPr>
        <w:t>Block Diagram</w:t>
      </w:r>
      <w:r>
        <w:rPr>
          <w:b/>
          <w:bCs/>
        </w:rPr>
        <w:t>:</w:t>
      </w:r>
    </w:p>
    <w:p w14:paraId="2A2687E3" w14:textId="77777777" w:rsidR="009948BB" w:rsidRPr="009948BB" w:rsidRDefault="009948BB" w:rsidP="009948BB">
      <w:pPr>
        <w:pStyle w:val="ListParagraph"/>
        <w:numPr>
          <w:ilvl w:val="1"/>
          <w:numId w:val="6"/>
        </w:numPr>
      </w:pPr>
      <w:r w:rsidRPr="009948BB">
        <w:rPr>
          <w:bCs/>
        </w:rPr>
        <w:t>Place T1 Connector near the side of the board in order to access the FPGA JTAG.</w:t>
      </w:r>
    </w:p>
    <w:p w14:paraId="2337D6A6" w14:textId="77777777" w:rsidR="009948BB" w:rsidRPr="00683087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>FPGA:</w:t>
      </w:r>
    </w:p>
    <w:p w14:paraId="30326736" w14:textId="77777777" w:rsidR="00683087" w:rsidRPr="009948BB" w:rsidRDefault="00683087" w:rsidP="00683087">
      <w:pPr>
        <w:pStyle w:val="ListParagraph"/>
        <w:numPr>
          <w:ilvl w:val="1"/>
          <w:numId w:val="6"/>
        </w:numPr>
      </w:pPr>
      <w:r>
        <w:rPr>
          <w:bCs/>
        </w:rPr>
        <w:t xml:space="preserve">Page 3 has an example of an FPGA escape pattern for a 6 layer </w:t>
      </w:r>
      <w:proofErr w:type="spellStart"/>
      <w:r>
        <w:rPr>
          <w:bCs/>
        </w:rPr>
        <w:t>stackup</w:t>
      </w:r>
      <w:proofErr w:type="spellEnd"/>
    </w:p>
    <w:p w14:paraId="18AE5258" w14:textId="77777777" w:rsidR="009948BB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FPGA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:</w:t>
      </w:r>
    </w:p>
    <w:p w14:paraId="7299B7A2" w14:textId="77777777" w:rsidR="009948BB" w:rsidRDefault="009948BB" w:rsidP="009948BB">
      <w:pPr>
        <w:pStyle w:val="ListParagraph"/>
        <w:numPr>
          <w:ilvl w:val="1"/>
          <w:numId w:val="6"/>
        </w:numPr>
      </w:pPr>
      <w:r>
        <w:t xml:space="preserve">Place </w:t>
      </w:r>
      <w:r w:rsidR="008251C3">
        <w:t>R33</w:t>
      </w:r>
      <w:r>
        <w:t xml:space="preserve"> as close as possible to pin W18</w:t>
      </w:r>
    </w:p>
    <w:p w14:paraId="0E26AE80" w14:textId="77777777" w:rsidR="008251C3" w:rsidRDefault="008251C3" w:rsidP="009948BB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7D0126A9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Banks:</w:t>
      </w:r>
    </w:p>
    <w:p w14:paraId="30350A25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7DD304E1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TX_P/TX_N are high speed signals and should be routed as 100Ohm differential impedance</w:t>
      </w:r>
    </w:p>
    <w:p w14:paraId="236F2AF8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TX_CLK_P/TX_CLK_N are high speed signals and should be routed as 100Ohm differential impedance</w:t>
      </w:r>
    </w:p>
    <w:p w14:paraId="7AD0300D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 xml:space="preserve">RX_P/RX_N are high speed differential </w:t>
      </w:r>
      <w:proofErr w:type="gramStart"/>
      <w:r>
        <w:t>signals  and</w:t>
      </w:r>
      <w:proofErr w:type="gramEnd"/>
      <w:r>
        <w:t xml:space="preserve"> should be routed as 100Ohm differential impedance</w:t>
      </w:r>
    </w:p>
    <w:p w14:paraId="1FD05943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RX_CLK_P/RX_CLK_N are high speed differential signals and should be routed as 100Ohm differential impedance</w:t>
      </w:r>
    </w:p>
    <w:p w14:paraId="16FD209B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FPGA SERDES: </w:t>
      </w:r>
      <w:r>
        <w:t>Nothing</w:t>
      </w:r>
    </w:p>
    <w:p w14:paraId="07D895CE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Power:</w:t>
      </w:r>
    </w:p>
    <w:p w14:paraId="1AF7BBDB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All 01005 capacitors should be placed underneath the FPGA</w:t>
      </w:r>
    </w:p>
    <w:p w14:paraId="2CEE86FE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C61 Should be placed close to Banks 0 and 1</w:t>
      </w:r>
    </w:p>
    <w:p w14:paraId="55BD8E39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C60 Should be placed close to Banks 2 and 3</w:t>
      </w:r>
    </w:p>
    <w:p w14:paraId="6405F347" w14:textId="77777777" w:rsidR="006B34AB" w:rsidRPr="006B34AB" w:rsidRDefault="006B34AB" w:rsidP="006B34AB">
      <w:pPr>
        <w:pStyle w:val="ListParagraph"/>
        <w:numPr>
          <w:ilvl w:val="0"/>
          <w:numId w:val="6"/>
        </w:numPr>
      </w:pPr>
      <w:r>
        <w:rPr>
          <w:b/>
        </w:rPr>
        <w:t xml:space="preserve">Host </w:t>
      </w:r>
      <w:proofErr w:type="spellStart"/>
      <w:r>
        <w:rPr>
          <w:b/>
        </w:rPr>
        <w:t>Comm</w:t>
      </w:r>
      <w:proofErr w:type="spellEnd"/>
      <w:r>
        <w:rPr>
          <w:b/>
        </w:rPr>
        <w:t>:</w:t>
      </w:r>
    </w:p>
    <w:p w14:paraId="5352CB13" w14:textId="77777777" w:rsidR="006B34AB" w:rsidRDefault="006B34AB" w:rsidP="006B34AB">
      <w:pPr>
        <w:pStyle w:val="ListParagraph"/>
        <w:numPr>
          <w:ilvl w:val="1"/>
          <w:numId w:val="6"/>
        </w:numPr>
      </w:pPr>
      <w:r>
        <w:t xml:space="preserve">TVS pads should be on the traces in a ‘Fly By’ fashion for all the high speed signals and not be </w:t>
      </w:r>
      <w:proofErr w:type="spellStart"/>
      <w:r>
        <w:t>layed</w:t>
      </w:r>
      <w:proofErr w:type="spellEnd"/>
      <w:r>
        <w:t xml:space="preserve"> out in a ‘T’ configuration</w:t>
      </w:r>
    </w:p>
    <w:p w14:paraId="2A458167" w14:textId="77777777" w:rsidR="006B34AB" w:rsidRDefault="00422ED4" w:rsidP="006B34AB">
      <w:pPr>
        <w:pStyle w:val="ListParagraph"/>
        <w:numPr>
          <w:ilvl w:val="1"/>
          <w:numId w:val="6"/>
        </w:numPr>
      </w:pPr>
      <w:r>
        <w:t>R3</w:t>
      </w:r>
      <w:r w:rsidR="006B34AB">
        <w:t>, R</w:t>
      </w:r>
      <w:r>
        <w:t>4</w:t>
      </w:r>
      <w:r w:rsidR="006B34AB">
        <w:t>, R</w:t>
      </w:r>
      <w:r>
        <w:t>5</w:t>
      </w:r>
      <w:r w:rsidR="006B34AB">
        <w:t>, R6, R</w:t>
      </w:r>
      <w:r>
        <w:t>8</w:t>
      </w:r>
      <w:r w:rsidR="006B34AB">
        <w:t>, R</w:t>
      </w:r>
      <w:r>
        <w:t>10</w:t>
      </w:r>
      <w:r w:rsidR="006B34AB">
        <w:t>, R</w:t>
      </w:r>
      <w:r>
        <w:t>15</w:t>
      </w:r>
      <w:r w:rsidR="006B34AB">
        <w:t>, R</w:t>
      </w:r>
      <w:r>
        <w:t>31</w:t>
      </w:r>
      <w:r w:rsidR="006B34AB">
        <w:t xml:space="preserve"> pads should be on the traces in a ‘Fly By’ fashion for all the high speed signals and not </w:t>
      </w:r>
      <w:proofErr w:type="spellStart"/>
      <w:r w:rsidR="006B34AB">
        <w:t>layed</w:t>
      </w:r>
      <w:proofErr w:type="spellEnd"/>
      <w:r w:rsidR="006B34AB">
        <w:t xml:space="preserve"> out in a ‘T’ configuration</w:t>
      </w:r>
    </w:p>
    <w:p w14:paraId="47821CAB" w14:textId="77777777" w:rsidR="00683087" w:rsidRDefault="00683087" w:rsidP="00C06FD9">
      <w:pPr>
        <w:pStyle w:val="ListParagraph"/>
        <w:numPr>
          <w:ilvl w:val="1"/>
          <w:numId w:val="6"/>
        </w:numPr>
      </w:pPr>
      <w:r>
        <w:t>C_TX_P/C_TX_N</w:t>
      </w:r>
      <w:r w:rsidRPr="00683087">
        <w:t xml:space="preserve"> </w:t>
      </w:r>
      <w:r>
        <w:t>are high speed signals and should be routed as 100Ohm differential impedance</w:t>
      </w:r>
    </w:p>
    <w:p w14:paraId="65929433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C_TX_CLK_P/C_TX_CLK_N</w:t>
      </w:r>
      <w:r w:rsidRPr="00683087">
        <w:t xml:space="preserve"> </w:t>
      </w:r>
      <w:r>
        <w:t>are high speed signals and should be routed as 100Ohm differential impedance</w:t>
      </w:r>
    </w:p>
    <w:p w14:paraId="434C5EB0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63D970EF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27CE695A" w14:textId="77777777" w:rsidR="00683087" w:rsidRPr="00683087" w:rsidRDefault="00683087" w:rsidP="00683087">
      <w:pPr>
        <w:pStyle w:val="ListParagraph"/>
        <w:numPr>
          <w:ilvl w:val="0"/>
          <w:numId w:val="6"/>
        </w:numPr>
      </w:pPr>
      <w:r w:rsidRPr="00683087">
        <w:rPr>
          <w:b/>
        </w:rPr>
        <w:t>EPM:</w:t>
      </w:r>
    </w:p>
    <w:p w14:paraId="34AC6415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rPr>
          <w:b/>
        </w:rPr>
        <w:t>P</w:t>
      </w:r>
      <w:r>
        <w:t>lace C9 as close as possible to boost converter</w:t>
      </w:r>
    </w:p>
    <w:p w14:paraId="548850EB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Place R13, R14, C10 as possible to U4</w:t>
      </w:r>
    </w:p>
    <w:p w14:paraId="0C9538AB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t>The following nets should be as wide as possible:</w:t>
      </w:r>
    </w:p>
    <w:p w14:paraId="53AB9DCF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V28P0</w:t>
      </w:r>
    </w:p>
    <w:p w14:paraId="79D1F60C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EPMA</w:t>
      </w:r>
    </w:p>
    <w:p w14:paraId="06D92120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EPMB</w:t>
      </w:r>
    </w:p>
    <w:p w14:paraId="52D8785A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558E0995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451280C1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EPME</w:t>
      </w:r>
    </w:p>
    <w:p w14:paraId="71E24DF8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EPMF</w:t>
      </w:r>
    </w:p>
    <w:p w14:paraId="11D6057A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EPMG</w:t>
      </w:r>
    </w:p>
    <w:p w14:paraId="5A9CDFD4" w14:textId="77777777" w:rsidR="00FC6B9F" w:rsidRDefault="00FC6B9F"/>
    <w:sectPr w:rsidR="00FC6B9F">
      <w:headerReference w:type="default" r:id="rId8"/>
      <w:footerReference w:type="default" r:id="rId9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F7FD8" w14:textId="77777777" w:rsidR="00BB2C62" w:rsidRDefault="00BB2C62" w:rsidP="005E0F29">
      <w:pPr>
        <w:spacing w:after="0" w:line="240" w:lineRule="auto"/>
      </w:pPr>
      <w:r>
        <w:separator/>
      </w:r>
    </w:p>
  </w:endnote>
  <w:endnote w:type="continuationSeparator" w:id="0">
    <w:p w14:paraId="3E262104" w14:textId="77777777" w:rsidR="00BB2C62" w:rsidRDefault="00BB2C62" w:rsidP="005E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581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BF48A" w14:textId="77777777" w:rsidR="005E0F29" w:rsidRDefault="005E0F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5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11E68" w14:textId="77777777" w:rsidR="005E0F29" w:rsidRDefault="005E0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39EEF" w14:textId="77777777" w:rsidR="00BB2C62" w:rsidRDefault="00BB2C62" w:rsidP="005E0F29">
      <w:pPr>
        <w:spacing w:after="0" w:line="240" w:lineRule="auto"/>
      </w:pPr>
      <w:r>
        <w:separator/>
      </w:r>
    </w:p>
  </w:footnote>
  <w:footnote w:type="continuationSeparator" w:id="0">
    <w:p w14:paraId="3D182F16" w14:textId="77777777" w:rsidR="00BB2C62" w:rsidRDefault="00BB2C62" w:rsidP="005E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CDAD9" w14:textId="77777777" w:rsidR="005E0F29" w:rsidRDefault="005E0F29">
    <w:pPr>
      <w:pStyle w:val="Header"/>
    </w:pPr>
    <w:r>
      <w:t xml:space="preserve">Prototype Module Template 1x2 PCB </w:t>
    </w:r>
    <w:r w:rsidR="004875AE">
      <w:t>Guideline</w:t>
    </w:r>
    <w:r>
      <w:t>s Alpha</w:t>
    </w:r>
  </w:p>
  <w:p w14:paraId="2594BE61" w14:textId="77777777" w:rsidR="005E0F29" w:rsidRDefault="005E0F29">
    <w:pPr>
      <w:pStyle w:val="Header"/>
    </w:pPr>
  </w:p>
  <w:p w14:paraId="56585957" w14:textId="77777777" w:rsidR="005E0F29" w:rsidRDefault="005E0F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E05"/>
    <w:multiLevelType w:val="multilevel"/>
    <w:tmpl w:val="F27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25B19DC"/>
    <w:multiLevelType w:val="multilevel"/>
    <w:tmpl w:val="6CB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8EF21FC"/>
    <w:multiLevelType w:val="hybridMultilevel"/>
    <w:tmpl w:val="D59C563E"/>
    <w:lvl w:ilvl="0" w:tplc="76DAF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3E0C"/>
    <w:multiLevelType w:val="multilevel"/>
    <w:tmpl w:val="1F6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6D635D8"/>
    <w:multiLevelType w:val="multilevel"/>
    <w:tmpl w:val="B26AF9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D05F8D"/>
    <w:multiLevelType w:val="multilevel"/>
    <w:tmpl w:val="FC2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6B9F"/>
    <w:rsid w:val="00422ED4"/>
    <w:rsid w:val="004875AE"/>
    <w:rsid w:val="005E0F29"/>
    <w:rsid w:val="00683087"/>
    <w:rsid w:val="006B34AB"/>
    <w:rsid w:val="008251C3"/>
    <w:rsid w:val="00893060"/>
    <w:rsid w:val="009948BB"/>
    <w:rsid w:val="00BB2C62"/>
    <w:rsid w:val="00D23E68"/>
    <w:rsid w:val="00F745A8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88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20"/>
    </w:pPr>
  </w:style>
  <w:style w:type="paragraph" w:styleId="ListParagraph">
    <w:name w:val="List Paragraph"/>
    <w:basedOn w:val="Normal"/>
    <w:uiPriority w:val="34"/>
    <w:qFormat/>
    <w:rsid w:val="009948BB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10</cp:revision>
  <dcterms:created xsi:type="dcterms:W3CDTF">2013-11-07T18:17:00Z</dcterms:created>
  <dcterms:modified xsi:type="dcterms:W3CDTF">2014-04-04T19:50:00Z</dcterms:modified>
</cp:coreProperties>
</file>