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6F3CB" w14:textId="77777777" w:rsidR="00175777" w:rsidRDefault="00053A61">
      <w:bookmarkStart w:id="0" w:name="_GoBack"/>
      <w:bookmarkEnd w:id="0"/>
      <w:r>
        <w:t>Guideline</w:t>
      </w:r>
      <w:r w:rsidR="00243EE4">
        <w:t>s:</w:t>
      </w:r>
    </w:p>
    <w:p w14:paraId="22038CE3" w14:textId="77777777" w:rsidR="00175777" w:rsidRDefault="00175777"/>
    <w:p w14:paraId="7D40A7A5" w14:textId="77777777" w:rsidR="00175777" w:rsidRDefault="00243EE4">
      <w:r>
        <w:t xml:space="preserve">General </w:t>
      </w:r>
      <w:r w:rsidR="00053A61">
        <w:t>Guideline</w:t>
      </w:r>
      <w:r>
        <w:t>s:</w:t>
      </w:r>
    </w:p>
    <w:p w14:paraId="346C5436" w14:textId="77777777" w:rsidR="00175777" w:rsidRDefault="00243EE4">
      <w:pPr>
        <w:numPr>
          <w:ilvl w:val="0"/>
          <w:numId w:val="1"/>
        </w:numPr>
      </w:pPr>
      <w:r>
        <w:t xml:space="preserve">Mechanical Board Dimension: </w:t>
      </w:r>
    </w:p>
    <w:p w14:paraId="3AE76B6B" w14:textId="77777777" w:rsidR="00175777" w:rsidRDefault="00243EE4">
      <w:pPr>
        <w:numPr>
          <w:ilvl w:val="0"/>
          <w:numId w:val="1"/>
        </w:numPr>
      </w:pPr>
      <w:r>
        <w:t>Board Thickness: &lt;= .5mm</w:t>
      </w:r>
    </w:p>
    <w:p w14:paraId="5B10AC81" w14:textId="77777777" w:rsidR="00175777" w:rsidRDefault="00243EE4">
      <w:pPr>
        <w:numPr>
          <w:ilvl w:val="0"/>
          <w:numId w:val="1"/>
        </w:numPr>
      </w:pPr>
      <w:r>
        <w:t>Impedance controlled routing</w:t>
      </w:r>
    </w:p>
    <w:p w14:paraId="29B6B964" w14:textId="77777777" w:rsidR="00175777" w:rsidRDefault="00243EE4">
      <w:pPr>
        <w:numPr>
          <w:ilvl w:val="1"/>
          <w:numId w:val="1"/>
        </w:numPr>
      </w:pPr>
      <w:r>
        <w:t>50 Ohm Single Ended</w:t>
      </w:r>
    </w:p>
    <w:p w14:paraId="61F2F3B6" w14:textId="77777777" w:rsidR="00175777" w:rsidRDefault="00243EE4">
      <w:pPr>
        <w:numPr>
          <w:ilvl w:val="1"/>
          <w:numId w:val="1"/>
        </w:numPr>
      </w:pPr>
      <w:r>
        <w:t>100 Ohm Differential</w:t>
      </w:r>
    </w:p>
    <w:p w14:paraId="407C8AC6" w14:textId="77777777" w:rsidR="00175777" w:rsidRDefault="00243EE4">
      <w:pPr>
        <w:numPr>
          <w:ilvl w:val="0"/>
          <w:numId w:val="1"/>
        </w:numPr>
      </w:pPr>
      <w:r>
        <w:t>Trace length matched routing for high-speed signals (These signals are listed under 'FGPA-&gt;Banks')</w:t>
      </w:r>
    </w:p>
    <w:p w14:paraId="04E498DD" w14:textId="77777777" w:rsidR="00175777" w:rsidRDefault="00243EE4">
      <w:pPr>
        <w:numPr>
          <w:ilvl w:val="0"/>
          <w:numId w:val="1"/>
        </w:numPr>
      </w:pPr>
      <w:r>
        <w:t>01005 Capacitors/Resistors can be placed on the bottom side of the board</w:t>
      </w:r>
    </w:p>
    <w:p w14:paraId="50C8FBF9" w14:textId="77777777" w:rsidR="00175777" w:rsidRDefault="00243EE4">
      <w:pPr>
        <w:numPr>
          <w:ilvl w:val="0"/>
          <w:numId w:val="1"/>
        </w:numPr>
      </w:pPr>
      <w:r>
        <w:rPr>
          <w:b/>
          <w:bCs/>
        </w:rPr>
        <w:t>PFETs and NFETs (Q?)</w:t>
      </w:r>
      <w:r>
        <w:t xml:space="preserve"> can be placed on the bottom side of the board</w:t>
      </w:r>
    </w:p>
    <w:p w14:paraId="4977674F" w14:textId="77777777" w:rsidR="00175777" w:rsidRDefault="00243EE4">
      <w:pPr>
        <w:numPr>
          <w:ilvl w:val="0"/>
          <w:numId w:val="1"/>
        </w:numPr>
      </w:pPr>
      <w:r>
        <w:t>T1 Can be on the bottom of board</w:t>
      </w:r>
    </w:p>
    <w:p w14:paraId="04C3121A" w14:textId="77777777" w:rsidR="00175777" w:rsidRDefault="00243EE4">
      <w:pPr>
        <w:numPr>
          <w:ilvl w:val="0"/>
          <w:numId w:val="1"/>
        </w:numPr>
      </w:pPr>
      <w:r>
        <w:t>The pads for J2 can be moved to simplify routing</w:t>
      </w:r>
    </w:p>
    <w:p w14:paraId="4A9A1F19" w14:textId="77777777" w:rsidR="00175777" w:rsidRDefault="00243EE4">
      <w:pPr>
        <w:numPr>
          <w:ilvl w:val="0"/>
          <w:numId w:val="1"/>
        </w:numPr>
      </w:pPr>
      <w:r>
        <w:t>Component S1 is locked</w:t>
      </w:r>
    </w:p>
    <w:p w14:paraId="15A7F001" w14:textId="77777777" w:rsidR="00175777" w:rsidRDefault="00175777"/>
    <w:p w14:paraId="66AF1BBF" w14:textId="77777777" w:rsidR="00175777" w:rsidRDefault="00175777"/>
    <w:p w14:paraId="66C84FDE" w14:textId="77777777" w:rsidR="00175777" w:rsidRDefault="00243EE4">
      <w:pPr>
        <w:rPr>
          <w:b/>
          <w:bCs/>
        </w:rPr>
      </w:pPr>
      <w:r>
        <w:rPr>
          <w:b/>
          <w:bCs/>
        </w:rPr>
        <w:t xml:space="preserve">Sheet Specific </w:t>
      </w:r>
      <w:r w:rsidR="00053A61">
        <w:rPr>
          <w:b/>
          <w:bCs/>
        </w:rPr>
        <w:t>Guideline</w:t>
      </w:r>
      <w:r>
        <w:rPr>
          <w:b/>
          <w:bCs/>
        </w:rPr>
        <w:t>s:</w:t>
      </w:r>
    </w:p>
    <w:p w14:paraId="2DACDD8D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Top:</w:t>
      </w:r>
    </w:p>
    <w:p w14:paraId="5BBC4542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Nothing</w:t>
      </w:r>
    </w:p>
    <w:p w14:paraId="60B9E96A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Block Diagram</w:t>
      </w:r>
    </w:p>
    <w:p w14:paraId="573C6BB0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Nothing</w:t>
      </w:r>
    </w:p>
    <w:p w14:paraId="43FC1328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FPGA</w:t>
      </w:r>
    </w:p>
    <w:p w14:paraId="3877C5AA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Cs/>
        </w:rPr>
      </w:pPr>
      <w:r w:rsidRPr="002B62FF">
        <w:rPr>
          <w:bCs/>
        </w:rPr>
        <w:t>Nothing</w:t>
      </w:r>
    </w:p>
    <w:p w14:paraId="65E6E651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FPGA </w:t>
      </w:r>
      <w:proofErr w:type="spellStart"/>
      <w:r>
        <w:rPr>
          <w:b/>
          <w:bCs/>
        </w:rPr>
        <w:t>Config</w:t>
      </w:r>
      <w:proofErr w:type="spellEnd"/>
    </w:p>
    <w:p w14:paraId="661EB047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Nothing</w:t>
      </w:r>
    </w:p>
    <w:p w14:paraId="425D817D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FPGA Banks</w:t>
      </w:r>
    </w:p>
    <w:p w14:paraId="183D6F41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Place all capacitors to their respective banks/pins</w:t>
      </w:r>
    </w:p>
    <w:p w14:paraId="07E1D819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C61 should be placed close to Banks 0 and 1</w:t>
      </w:r>
    </w:p>
    <w:p w14:paraId="7E2BF57E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C60 should be placed close to Banks 2 and 3</w:t>
      </w:r>
    </w:p>
    <w:p w14:paraId="7775EEBD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FPGA SERDES</w:t>
      </w:r>
    </w:p>
    <w:p w14:paraId="0254AE31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lastRenderedPageBreak/>
        <w:t>Nothing</w:t>
      </w:r>
    </w:p>
    <w:p w14:paraId="05AB4613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FPGA Power</w:t>
      </w:r>
    </w:p>
    <w:p w14:paraId="16AC0A31" w14:textId="77777777" w:rsidR="002B62FF" w:rsidRPr="00243EE4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All bypass capacitors should be placed close to their respective pins</w:t>
      </w:r>
    </w:p>
    <w:p w14:paraId="610FC89D" w14:textId="77777777" w:rsidR="00243EE4" w:rsidRDefault="00243EE4" w:rsidP="00243EE4">
      <w:pPr>
        <w:numPr>
          <w:ilvl w:val="1"/>
          <w:numId w:val="7"/>
        </w:numPr>
      </w:pPr>
      <w:r>
        <w:t>The following signals are high speed differential and should be routed as 100 Ohms differential and the signals should be matched to within 10mils.</w:t>
      </w:r>
    </w:p>
    <w:p w14:paraId="3590234A" w14:textId="77777777" w:rsidR="00243EE4" w:rsidRDefault="00243EE4" w:rsidP="00243EE4">
      <w:pPr>
        <w:numPr>
          <w:ilvl w:val="2"/>
          <w:numId w:val="7"/>
        </w:numPr>
      </w:pPr>
      <w:r>
        <w:t>TX_P/TX_N</w:t>
      </w:r>
    </w:p>
    <w:p w14:paraId="75A68D6B" w14:textId="77777777" w:rsidR="00243EE4" w:rsidRDefault="00243EE4" w:rsidP="00243EE4">
      <w:pPr>
        <w:numPr>
          <w:ilvl w:val="2"/>
          <w:numId w:val="7"/>
        </w:numPr>
      </w:pPr>
      <w:r>
        <w:t>C_TX_P/C_TX_N</w:t>
      </w:r>
    </w:p>
    <w:p w14:paraId="118C4347" w14:textId="77777777" w:rsidR="00243EE4" w:rsidRDefault="00243EE4" w:rsidP="00243EE4">
      <w:pPr>
        <w:numPr>
          <w:ilvl w:val="2"/>
          <w:numId w:val="7"/>
        </w:numPr>
      </w:pPr>
      <w:r>
        <w:t>TX_CLK_P/TX_CLK_N</w:t>
      </w:r>
    </w:p>
    <w:p w14:paraId="4CFDA294" w14:textId="77777777" w:rsidR="00243EE4" w:rsidRDefault="00243EE4" w:rsidP="00243EE4">
      <w:pPr>
        <w:numPr>
          <w:ilvl w:val="2"/>
          <w:numId w:val="7"/>
        </w:numPr>
      </w:pPr>
      <w:r>
        <w:t>C_TX_CLK_P/C_TX_CLK_N</w:t>
      </w:r>
    </w:p>
    <w:p w14:paraId="3952F2EA" w14:textId="77777777" w:rsidR="00243EE4" w:rsidRDefault="00243EE4" w:rsidP="00243EE4">
      <w:pPr>
        <w:numPr>
          <w:ilvl w:val="2"/>
          <w:numId w:val="7"/>
        </w:numPr>
      </w:pPr>
      <w:r>
        <w:t>RX_P/RX_N</w:t>
      </w:r>
    </w:p>
    <w:p w14:paraId="3E3DCB1B" w14:textId="77777777" w:rsidR="00243EE4" w:rsidRDefault="00243EE4" w:rsidP="00243EE4">
      <w:pPr>
        <w:numPr>
          <w:ilvl w:val="2"/>
          <w:numId w:val="7"/>
        </w:numPr>
      </w:pPr>
      <w:r>
        <w:t>C_RX_P/C_RX_N</w:t>
      </w:r>
    </w:p>
    <w:p w14:paraId="63A5AB50" w14:textId="77777777" w:rsidR="00243EE4" w:rsidRDefault="00243EE4" w:rsidP="00243EE4">
      <w:pPr>
        <w:numPr>
          <w:ilvl w:val="2"/>
          <w:numId w:val="7"/>
        </w:numPr>
      </w:pPr>
      <w:r>
        <w:t>RX_CLK_P/RX_CLK_N</w:t>
      </w:r>
    </w:p>
    <w:p w14:paraId="65AA1A77" w14:textId="77777777" w:rsidR="00243EE4" w:rsidRDefault="00243EE4" w:rsidP="00243EE4">
      <w:pPr>
        <w:numPr>
          <w:ilvl w:val="2"/>
          <w:numId w:val="7"/>
        </w:numPr>
      </w:pPr>
      <w:r>
        <w:t>C_RX_CLK_P/RX_CLK_N</w:t>
      </w:r>
    </w:p>
    <w:p w14:paraId="49C6317A" w14:textId="77777777" w:rsidR="00243EE4" w:rsidRDefault="00243EE4" w:rsidP="00243EE4">
      <w:pPr>
        <w:numPr>
          <w:ilvl w:val="1"/>
          <w:numId w:val="7"/>
        </w:numPr>
      </w:pPr>
      <w:r>
        <w:t>Please follow best practices when routing these high speed signals:</w:t>
      </w:r>
    </w:p>
    <w:p w14:paraId="536504E3" w14:textId="77777777" w:rsidR="00243EE4" w:rsidRDefault="00243EE4" w:rsidP="00243EE4">
      <w:pPr>
        <w:numPr>
          <w:ilvl w:val="2"/>
          <w:numId w:val="7"/>
        </w:numPr>
      </w:pPr>
      <w:r>
        <w:t>Route over a solid plane</w:t>
      </w:r>
    </w:p>
    <w:p w14:paraId="6579640F" w14:textId="77777777" w:rsidR="00243EE4" w:rsidRDefault="00243EE4" w:rsidP="00243EE4">
      <w:pPr>
        <w:numPr>
          <w:ilvl w:val="2"/>
          <w:numId w:val="7"/>
        </w:numPr>
      </w:pPr>
      <w:r>
        <w:t>where possible, the distance between differential traces (S) should be 2 X the distance between a differential trace (D):</w:t>
      </w:r>
    </w:p>
    <w:p w14:paraId="7D008D5B" w14:textId="77777777" w:rsidR="00243EE4" w:rsidRDefault="00243EE4" w:rsidP="00243EE4">
      <w:pPr>
        <w:numPr>
          <w:ilvl w:val="3"/>
          <w:numId w:val="7"/>
        </w:numPr>
      </w:pPr>
      <w:r>
        <w:t>As an example if a differential trace has a space between the +/- of 4 mils. The distance between a separate differential trace should be 8 mils away from the first differential trace.</w:t>
      </w:r>
    </w:p>
    <w:p w14:paraId="193BCA35" w14:textId="77777777" w:rsidR="00243EE4" w:rsidRPr="00243EE4" w:rsidRDefault="00243EE4" w:rsidP="00243EE4">
      <w:pPr>
        <w:ind w:left="1440"/>
      </w:pPr>
    </w:p>
    <w:p w14:paraId="25C90755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Host Interface</w:t>
      </w:r>
    </w:p>
    <w:p w14:paraId="2C2B0493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Out of band resistors: R3, R4, R5, R6, R8, R10, R15, R31 should be placed on the tracks in a fly by fashion. The traces should pass underneath a pad and not in a ‘T’ configuration</w:t>
      </w:r>
    </w:p>
    <w:p w14:paraId="095B33D4" w14:textId="77777777" w:rsid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TVSs should be placed in a fly by fashion</w:t>
      </w:r>
      <w:r w:rsidR="00243EE4">
        <w:rPr>
          <w:bCs/>
        </w:rPr>
        <w:t>. The traces should pass underneath a pad and not in a ‘T’ configuration</w:t>
      </w:r>
    </w:p>
    <w:p w14:paraId="0ADFF6E1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EPM</w:t>
      </w:r>
    </w:p>
    <w:p w14:paraId="4D0EC551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U4 (28V Boost Converter):</w:t>
      </w:r>
    </w:p>
    <w:p w14:paraId="4AB49B60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Place C9 as close as possible to boost converter</w:t>
      </w:r>
    </w:p>
    <w:p w14:paraId="0DB9A1BF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Place R13, R14 and C10 as close as possible to the IC</w:t>
      </w:r>
    </w:p>
    <w:p w14:paraId="257ED722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All nets that carry power to the EPM should be as wide as possible, Nets include:</w:t>
      </w:r>
    </w:p>
    <w:p w14:paraId="0E0FF66A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V28P0</w:t>
      </w:r>
    </w:p>
    <w:p w14:paraId="156D09CA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lastRenderedPageBreak/>
        <w:t>EPMA</w:t>
      </w:r>
    </w:p>
    <w:p w14:paraId="131D5697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EPMB</w:t>
      </w:r>
    </w:p>
    <w:p w14:paraId="678F87EA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EPMC</w:t>
      </w:r>
    </w:p>
    <w:p w14:paraId="085E0A88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EPMD</w:t>
      </w:r>
    </w:p>
    <w:p w14:paraId="1AC6B3D0" w14:textId="77777777" w:rsidR="002B62FF" w:rsidRPr="002B62FF" w:rsidRDefault="002B62FF" w:rsidP="002B62FF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Cs/>
        </w:rPr>
        <w:t>GND</w:t>
      </w:r>
    </w:p>
    <w:p w14:paraId="53ECF313" w14:textId="77777777" w:rsidR="002B62FF" w:rsidRDefault="002B62FF" w:rsidP="002B62F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Power</w:t>
      </w:r>
    </w:p>
    <w:p w14:paraId="443608CD" w14:textId="77777777" w:rsidR="002B62FF" w:rsidRPr="002B62FF" w:rsidRDefault="002B62FF" w:rsidP="002B62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Cs/>
        </w:rPr>
        <w:t>Place all bypass capacitors as close as possible to their respective regulators</w:t>
      </w:r>
    </w:p>
    <w:p w14:paraId="67FC85B3" w14:textId="77777777" w:rsidR="00175777" w:rsidRDefault="00175777">
      <w:pPr>
        <w:rPr>
          <w:b/>
          <w:bCs/>
        </w:rPr>
      </w:pPr>
    </w:p>
    <w:p w14:paraId="5DA20D13" w14:textId="77777777" w:rsidR="00175777" w:rsidRDefault="00175777"/>
    <w:p w14:paraId="2CDC8512" w14:textId="77777777" w:rsidR="00175777" w:rsidRDefault="00175777"/>
    <w:p w14:paraId="22E9BDFC" w14:textId="77777777" w:rsidR="00175777" w:rsidRDefault="00175777"/>
    <w:p w14:paraId="7C2A3A18" w14:textId="77777777" w:rsidR="00175777" w:rsidRDefault="00175777"/>
    <w:p w14:paraId="7B03AAD8" w14:textId="77777777" w:rsidR="00175777" w:rsidRDefault="00175777"/>
    <w:p w14:paraId="56BE11AF" w14:textId="77777777" w:rsidR="00175777" w:rsidRDefault="00175777"/>
    <w:p w14:paraId="54B95218" w14:textId="77777777" w:rsidR="00175777" w:rsidRDefault="00175777"/>
    <w:sectPr w:rsidR="0017577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606CD"/>
    <w:multiLevelType w:val="multilevel"/>
    <w:tmpl w:val="27B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82D3C57"/>
    <w:multiLevelType w:val="hybridMultilevel"/>
    <w:tmpl w:val="1130B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15083"/>
    <w:multiLevelType w:val="multilevel"/>
    <w:tmpl w:val="EB26D4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0C516C0"/>
    <w:multiLevelType w:val="multilevel"/>
    <w:tmpl w:val="02FE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3990100"/>
    <w:multiLevelType w:val="hybridMultilevel"/>
    <w:tmpl w:val="FF76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96BBB"/>
    <w:multiLevelType w:val="multilevel"/>
    <w:tmpl w:val="8D2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CF64242"/>
    <w:multiLevelType w:val="multilevel"/>
    <w:tmpl w:val="5DDA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75777"/>
    <w:rsid w:val="00053A61"/>
    <w:rsid w:val="00175777"/>
    <w:rsid w:val="00243EE4"/>
    <w:rsid w:val="002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D60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9</cp:revision>
  <dcterms:created xsi:type="dcterms:W3CDTF">2013-11-07T18:17:00Z</dcterms:created>
  <dcterms:modified xsi:type="dcterms:W3CDTF">2014-04-04T19:50:00Z</dcterms:modified>
</cp:coreProperties>
</file>