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B9" w:rsidRDefault="006D6FB9" w:rsidP="006D6FB9">
      <w:pPr>
        <w:wordWrap/>
        <w:spacing w:after="0" w:line="240" w:lineRule="auto"/>
        <w:jc w:val="center"/>
        <w:textAlignment w:val="baseline"/>
        <w:rPr>
          <w:rFonts w:cs="굴림"/>
          <w:color w:val="000000"/>
          <w:kern w:val="0"/>
          <w:sz w:val="48"/>
          <w:szCs w:val="48"/>
        </w:rPr>
      </w:pPr>
      <w:proofErr w:type="spellStart"/>
      <w:r>
        <w:rPr>
          <w:rFonts w:cs="굴림" w:hint="eastAsia"/>
          <w:color w:val="000000"/>
          <w:kern w:val="0"/>
          <w:sz w:val="48"/>
          <w:szCs w:val="48"/>
        </w:rPr>
        <w:t>빅데이터</w:t>
      </w:r>
      <w:proofErr w:type="spellEnd"/>
      <w:r>
        <w:rPr>
          <w:rFonts w:cs="굴림" w:hint="eastAsia"/>
          <w:color w:val="000000"/>
          <w:kern w:val="0"/>
          <w:sz w:val="48"/>
          <w:szCs w:val="48"/>
        </w:rPr>
        <w:t xml:space="preserve"> 분석 기획서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355"/>
        <w:gridCol w:w="1157"/>
        <w:gridCol w:w="1134"/>
        <w:gridCol w:w="2552"/>
        <w:gridCol w:w="1170"/>
        <w:gridCol w:w="1862"/>
      </w:tblGrid>
      <w:tr w:rsidR="006D6FB9" w:rsidTr="00525588">
        <w:trPr>
          <w:trHeight w:val="1113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 xml:space="preserve">분석 </w:t>
            </w:r>
            <w:proofErr w:type="spellStart"/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과제명</w:t>
            </w:r>
            <w:proofErr w:type="spellEnd"/>
          </w:p>
        </w:tc>
        <w:tc>
          <w:tcPr>
            <w:tcW w:w="7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서울특별시 부동산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빅데이터와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AI를 이용한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실거래가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예측 분석</w:t>
            </w:r>
          </w:p>
        </w:tc>
      </w:tr>
      <w:tr w:rsidR="006D6FB9" w:rsidTr="00525588">
        <w:trPr>
          <w:trHeight w:val="544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분석 기간</w:t>
            </w:r>
          </w:p>
        </w:tc>
        <w:tc>
          <w:tcPr>
            <w:tcW w:w="7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2020.10.26 ~ 2020.11.13</w:t>
            </w:r>
          </w:p>
        </w:tc>
      </w:tr>
      <w:tr w:rsidR="006D6FB9" w:rsidTr="004F69FA">
        <w:trPr>
          <w:trHeight w:val="544"/>
          <w:jc w:val="center"/>
        </w:trPr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입주자(팀)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소속기관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KIC캠퍼스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소재지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2"/>
                <w:szCs w:val="20"/>
              </w:rPr>
              <w:t xml:space="preserve">서울특별시 강남구 역삼동 819-10 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2"/>
                <w:szCs w:val="20"/>
              </w:rPr>
              <w:t>세경빌딩</w:t>
            </w:r>
            <w:proofErr w:type="spellEnd"/>
            <w:r>
              <w:rPr>
                <w:rFonts w:cs="굴림" w:hint="eastAsia"/>
                <w:color w:val="000000"/>
                <w:kern w:val="0"/>
                <w:sz w:val="12"/>
                <w:szCs w:val="20"/>
              </w:rPr>
              <w:t>3층</w:t>
            </w:r>
          </w:p>
        </w:tc>
      </w:tr>
      <w:tr w:rsidR="006D6FB9" w:rsidTr="004F69FA">
        <w:trPr>
          <w:trHeight w:val="341"/>
          <w:jc w:val="center"/>
        </w:trPr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이메일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연락처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역할</w:t>
            </w:r>
          </w:p>
        </w:tc>
      </w:tr>
      <w:tr w:rsidR="006D6FB9" w:rsidTr="004F69FA">
        <w:trPr>
          <w:trHeight w:val="1078"/>
          <w:jc w:val="center"/>
        </w:trPr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김빛나라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4F69FA" w:rsidRDefault="00BA6884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hyperlink r:id="rId7" w:history="1">
              <w:r w:rsidR="006D6FB9" w:rsidRPr="004F69FA">
                <w:rPr>
                  <w:rStyle w:val="a3"/>
                  <w:rFonts w:cs="굴림" w:hint="eastAsia"/>
                  <w:kern w:val="0"/>
                  <w:szCs w:val="20"/>
                </w:rPr>
                <w:t>qlcskfk02@gmail.com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010-9953-6646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CE638C" w:rsidRDefault="006D6FB9" w:rsidP="00146FC3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CE638C"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수집</w:t>
            </w:r>
            <w:r w:rsidR="00D95275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및 가공</w:t>
            </w:r>
            <w:r w:rsidRPr="00CE638C">
              <w:rPr>
                <w:rFonts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477DB1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데이터 전처리, 데이터 분석</w:t>
            </w:r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, </w:t>
            </w:r>
            <w:proofErr w:type="spellStart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>ppt</w:t>
            </w:r>
            <w:proofErr w:type="spellEnd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만들기</w:t>
            </w:r>
          </w:p>
        </w:tc>
      </w:tr>
      <w:tr w:rsidR="006D6FB9" w:rsidTr="004F69FA">
        <w:trPr>
          <w:trHeight w:val="296"/>
          <w:jc w:val="center"/>
        </w:trPr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팀원1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장연주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4F69FA" w:rsidRDefault="00BA6884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hyperlink r:id="rId8" w:history="1">
              <w:r w:rsidR="006D6FB9" w:rsidRPr="004F69FA">
                <w:rPr>
                  <w:rStyle w:val="a3"/>
                  <w:rFonts w:cs="굴림" w:hint="eastAsia"/>
                  <w:kern w:val="0"/>
                  <w:szCs w:val="20"/>
                </w:rPr>
                <w:t>duswn6193@naver.com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010-4194-8322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CE638C" w:rsidRDefault="00477DB1" w:rsidP="0020591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수집</w:t>
            </w:r>
            <w:r w:rsidR="00205918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및 가공</w:t>
            </w: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, </w:t>
            </w:r>
            <w:r w:rsidR="006D6FB9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데이터 전처리, </w:t>
            </w:r>
            <w:r w:rsidR="006D6FB9" w:rsidRPr="00CE638C"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분석</w:t>
            </w:r>
            <w:r w:rsidR="00081D86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, </w:t>
            </w:r>
            <w:proofErr w:type="spellStart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>ppt</w:t>
            </w:r>
            <w:proofErr w:type="spellEnd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만들기, </w:t>
            </w:r>
            <w:r w:rsidR="00081D86">
              <w:rPr>
                <w:rFonts w:cs="굴림" w:hint="eastAsia"/>
                <w:color w:val="000000"/>
                <w:kern w:val="0"/>
                <w:sz w:val="16"/>
                <w:szCs w:val="20"/>
              </w:rPr>
              <w:t>점심 메뉴 정하기</w:t>
            </w:r>
            <w:r w:rsidR="006D6FB9" w:rsidRPr="00CE638C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</w:tr>
      <w:tr w:rsidR="006D6FB9" w:rsidTr="004F69FA">
        <w:trPr>
          <w:trHeight w:val="296"/>
          <w:jc w:val="center"/>
        </w:trPr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팀원2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안솔몬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4F69FA" w:rsidRDefault="00BA6884" w:rsidP="00525588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hyperlink r:id="rId9" w:history="1">
              <w:r w:rsidR="006D6FB9" w:rsidRPr="004F69FA">
                <w:rPr>
                  <w:rStyle w:val="a3"/>
                  <w:rFonts w:cs="굴림" w:hint="eastAsia"/>
                  <w:kern w:val="0"/>
                  <w:szCs w:val="20"/>
                </w:rPr>
                <w:t>solmon0427@gmail.com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010-5530-2546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CE638C" w:rsidRDefault="00477DB1" w:rsidP="00477DB1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수집</w:t>
            </w:r>
            <w:r w:rsidR="00D95275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(웹 </w:t>
            </w:r>
            <w:proofErr w:type="spellStart"/>
            <w:r w:rsidR="00D95275">
              <w:rPr>
                <w:rFonts w:cs="굴림" w:hint="eastAsia"/>
                <w:color w:val="000000"/>
                <w:kern w:val="0"/>
                <w:sz w:val="16"/>
                <w:szCs w:val="20"/>
              </w:rPr>
              <w:t>크롤링</w:t>
            </w:r>
            <w:proofErr w:type="spellEnd"/>
            <w:r w:rsidR="00D95275">
              <w:rPr>
                <w:rFonts w:cs="굴림" w:hint="eastAsia"/>
                <w:color w:val="000000"/>
                <w:kern w:val="0"/>
                <w:sz w:val="16"/>
                <w:szCs w:val="20"/>
              </w:rPr>
              <w:t>)</w:t>
            </w: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, 데이터 전처리, 데이터 분석</w:t>
            </w:r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, </w:t>
            </w:r>
            <w:proofErr w:type="spellStart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>ppt</w:t>
            </w:r>
            <w:proofErr w:type="spellEnd"/>
            <w:r w:rsidR="00146FC3"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 만들기, 발표</w:t>
            </w:r>
          </w:p>
        </w:tc>
      </w:tr>
      <w:tr w:rsidR="006D6FB9" w:rsidTr="00525588">
        <w:trPr>
          <w:trHeight w:val="1432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연구 배경 및 목적</w:t>
            </w:r>
          </w:p>
        </w:tc>
        <w:tc>
          <w:tcPr>
            <w:tcW w:w="7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Pr="00B01D48" w:rsidRDefault="006D6FB9" w:rsidP="00B01D48">
            <w:pPr>
              <w:wordWrap/>
              <w:spacing w:after="0" w:line="240" w:lineRule="auto"/>
              <w:ind w:firstLineChars="200" w:firstLine="4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>주택 자산은 우리나라 국민 개인 자산 유형별 구성비의 68%를 차지할 만큼 그 비중은 매우 크다. 최근 몇 년간 주택 가격은 내 집 마련을 꿈꾸는 개인</w:t>
            </w:r>
            <w:r w:rsidR="004007C6">
              <w:rPr>
                <w:rFonts w:cs="굴림" w:hint="eastAsia"/>
                <w:color w:val="000000"/>
                <w:kern w:val="0"/>
                <w:szCs w:val="20"/>
              </w:rPr>
              <w:t>과,</w:t>
            </w: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 부동산 시장의 안정화를 추구하는 정책당국 및 금융기관의 꾸준한 관심사로서, 중요한 경제학적 요인으로 인식되어 왔다. 하지만 부동산 시장은 수많은 이해관계가 얽혀 있고, 도시의 사회, 경제, 정치적 환경과도 매우 밀접하게 연관되어 있어 합리적인 가격 예측이 어렵다. </w:t>
            </w:r>
          </w:p>
          <w:p w:rsidR="00B01D48" w:rsidRPr="00B01D48" w:rsidRDefault="006D6FB9" w:rsidP="00B01D48">
            <w:pPr>
              <w:wordWrap/>
              <w:spacing w:after="0" w:line="240" w:lineRule="auto"/>
              <w:ind w:firstLineChars="200" w:firstLine="4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이에 본 연구는 주택 가격에 영향을 주는 다양한 경제적, 환경적 요인을 바탕으로 부동산 </w:t>
            </w:r>
            <w:proofErr w:type="spellStart"/>
            <w:r w:rsidRPr="00B01D48">
              <w:rPr>
                <w:rFonts w:cs="굴림" w:hint="eastAsia"/>
                <w:color w:val="000000"/>
                <w:kern w:val="0"/>
                <w:szCs w:val="20"/>
              </w:rPr>
              <w:t>실거래가</w:t>
            </w:r>
            <w:proofErr w:type="spellEnd"/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 예측 분석 모델을 개발할 것이다. 이를 통해 시민들이 부동산 시장의 흐름 변화에 발 빠르게 대응하도록 돕고, 왜곡된 가격정보로 인한 피해를 예방하며, 더 나아가 향후 정책당국</w:t>
            </w:r>
            <w:r w:rsidR="004007C6">
              <w:rPr>
                <w:rFonts w:cs="굴림" w:hint="eastAsia"/>
                <w:color w:val="000000"/>
                <w:kern w:val="0"/>
                <w:szCs w:val="20"/>
              </w:rPr>
              <w:t>과</w:t>
            </w: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 금융기관의 부동산 정책이 나아갈 방향을 제공하고자 한다. </w:t>
            </w:r>
          </w:p>
          <w:p w:rsidR="006D6FB9" w:rsidRPr="00B01D48" w:rsidRDefault="006D6FB9">
            <w:p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&lt;데이터 &gt;</w:t>
            </w:r>
          </w:p>
          <w:p w:rsidR="006D6FB9" w:rsidRDefault="006D6FB9">
            <w:p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673475" cy="3172460"/>
                  <wp:effectExtent l="19050" t="0" r="3175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475" cy="317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FB9" w:rsidTr="001E092A">
        <w:trPr>
          <w:trHeight w:val="1761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lastRenderedPageBreak/>
              <w:t>연구 및 분석 계획</w:t>
            </w:r>
          </w:p>
        </w:tc>
        <w:tc>
          <w:tcPr>
            <w:tcW w:w="7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1.   주택 가격에 영향을 주는 경제적, 환경적 요인 파악 </w:t>
            </w:r>
          </w:p>
          <w:p w:rsidR="006D6FB9" w:rsidRDefault="006D6FB9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2.   데이터 수집 및 가공</w:t>
            </w:r>
          </w:p>
          <w:p w:rsidR="006D6FB9" w:rsidRDefault="006D6FB9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3.   데이터 분석을 통한 미래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실거래가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예측 분석 모델 개발 </w:t>
            </w:r>
          </w:p>
        </w:tc>
      </w:tr>
      <w:tr w:rsidR="006D6FB9" w:rsidTr="00525588">
        <w:trPr>
          <w:trHeight w:val="1926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D6FB9" w:rsidRDefault="006D6FB9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결론 및 한계점</w:t>
            </w:r>
          </w:p>
        </w:tc>
        <w:tc>
          <w:tcPr>
            <w:tcW w:w="7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092A" w:rsidRPr="00B01D48" w:rsidRDefault="006D6FB9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>· 결론</w:t>
            </w:r>
          </w:p>
          <w:p w:rsidR="006336EB" w:rsidRDefault="001E092A" w:rsidP="00B01D48">
            <w:pPr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GB모델을 통해 변수중요도를 확인한 결과 31개의 변수 중 특성중요도가 가장 높은 변수는 </w:t>
            </w:r>
            <w:r w:rsidR="00B01D48"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주택 </w:t>
            </w: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>면적</w:t>
            </w:r>
            <w:r w:rsidR="00B01D48"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이었다. 0.1이상 중요도를 가진 변수를 확인해보면 환경적인 요인인 </w:t>
            </w: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한강과의 거리, 명문 학교의 개수, </w:t>
            </w:r>
            <w:r w:rsidR="00B01D48"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명소의 개수 등의 변수가 각각 0.38, 0.46,0.44이었으며 아파트 내부요인으로는 </w:t>
            </w:r>
            <w:proofErr w:type="spellStart"/>
            <w:r w:rsidR="00B01D48" w:rsidRPr="00B01D48">
              <w:rPr>
                <w:rFonts w:cs="굴림" w:hint="eastAsia"/>
                <w:color w:val="000000"/>
                <w:kern w:val="0"/>
                <w:szCs w:val="20"/>
              </w:rPr>
              <w:t>동별</w:t>
            </w:r>
            <w:proofErr w:type="spellEnd"/>
            <w:r w:rsidR="00B01D48"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 평균가격, 위치(경도/위도), 브랜드 이름이 0.62, 0.39, 0.36의 중요도를 가지는 것을 확인할 수 있었다. </w:t>
            </w:r>
            <w:r w:rsidR="006336EB">
              <w:rPr>
                <w:rFonts w:cs="굴림" w:hint="eastAsia"/>
                <w:color w:val="000000"/>
                <w:kern w:val="0"/>
                <w:szCs w:val="20"/>
              </w:rPr>
              <w:t xml:space="preserve">경제적인 요인의 경우 0.01에서 0.09 사이의 중요도를 가지는 것으로 나타났다. </w:t>
            </w:r>
          </w:p>
          <w:p w:rsidR="00B01D48" w:rsidRDefault="00B01D48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XGB모델로 </w:t>
            </w:r>
            <w:proofErr w:type="spellStart"/>
            <w:r w:rsidRPr="00B01D48">
              <w:rPr>
                <w:rFonts w:cs="굴림" w:hint="eastAsia"/>
                <w:color w:val="000000"/>
                <w:kern w:val="0"/>
                <w:szCs w:val="20"/>
              </w:rPr>
              <w:t>GridSerchCV를</w:t>
            </w:r>
            <w:proofErr w:type="spellEnd"/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 확인한 결과 가장 좋은 매개변수는 </w:t>
            </w:r>
            <w:r w:rsidRPr="00B01D48">
              <w:rPr>
                <w:rFonts w:cs="굴림"/>
                <w:color w:val="000000"/>
                <w:kern w:val="0"/>
                <w:szCs w:val="20"/>
              </w:rPr>
              <w:t>{'</w:t>
            </w:r>
            <w:proofErr w:type="spellStart"/>
            <w:r w:rsidRPr="00B01D48">
              <w:rPr>
                <w:rFonts w:cs="굴림"/>
                <w:color w:val="000000"/>
                <w:kern w:val="0"/>
                <w:szCs w:val="20"/>
              </w:rPr>
              <w:t>learning_rate</w:t>
            </w:r>
            <w:proofErr w:type="spellEnd"/>
            <w:r w:rsidRPr="00B01D48">
              <w:rPr>
                <w:rFonts w:cs="굴림"/>
                <w:color w:val="000000"/>
                <w:kern w:val="0"/>
                <w:szCs w:val="20"/>
              </w:rPr>
              <w:t>': 0.1, '</w:t>
            </w:r>
            <w:proofErr w:type="spellStart"/>
            <w:r w:rsidRPr="00B01D48">
              <w:rPr>
                <w:rFonts w:cs="굴림"/>
                <w:color w:val="000000"/>
                <w:kern w:val="0"/>
                <w:szCs w:val="20"/>
              </w:rPr>
              <w:t>max_depth</w:t>
            </w:r>
            <w:proofErr w:type="spellEnd"/>
            <w:r w:rsidRPr="00B01D48">
              <w:rPr>
                <w:rFonts w:cs="굴림"/>
                <w:color w:val="000000"/>
                <w:kern w:val="0"/>
                <w:szCs w:val="20"/>
              </w:rPr>
              <w:t>': 8, '</w:t>
            </w:r>
            <w:proofErr w:type="spellStart"/>
            <w:r w:rsidRPr="00B01D48">
              <w:rPr>
                <w:rFonts w:cs="굴림"/>
                <w:color w:val="000000"/>
                <w:kern w:val="0"/>
                <w:szCs w:val="20"/>
              </w:rPr>
              <w:t>n_estimators</w:t>
            </w:r>
            <w:proofErr w:type="spellEnd"/>
            <w:r w:rsidRPr="00B01D48">
              <w:rPr>
                <w:rFonts w:cs="굴림"/>
                <w:color w:val="000000"/>
                <w:kern w:val="0"/>
                <w:szCs w:val="20"/>
              </w:rPr>
              <w:t>': 3000}</w:t>
            </w: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로 확인되었으며, 최종 test score는 0.98점이었다. </w:t>
            </w:r>
          </w:p>
          <w:p w:rsidR="006336EB" w:rsidRPr="006336EB" w:rsidRDefault="006336EB" w:rsidP="006336EB">
            <w:pPr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따라서 기존 연구의 가설대로 아파트 내부요인과 환경적</w:t>
            </w:r>
            <w:r w:rsidR="004007C6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요인은 주택가격에 영향력이 큰</w:t>
            </w:r>
            <w:r w:rsidR="004007C6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것으로 나타났으며, 본 연구에 사용된 변수들의 확인이 가능한 경우 다소 높은 확률로 예측이 가능함을 알 수 있었다. </w:t>
            </w:r>
          </w:p>
          <w:p w:rsidR="006D6FB9" w:rsidRPr="00B01D48" w:rsidRDefault="006D6FB9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· 한계점</w:t>
            </w:r>
          </w:p>
          <w:p w:rsidR="00B01D48" w:rsidRDefault="00B01D48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01D48">
              <w:rPr>
                <w:rFonts w:cs="굴림" w:hint="eastAsia"/>
                <w:color w:val="000000"/>
                <w:kern w:val="0"/>
                <w:szCs w:val="20"/>
              </w:rPr>
              <w:t xml:space="preserve">-주택 가격에 경제적인 요인이 영향을 미치는 것으로 확인된 많은 선행연구들의 결과와는 다르게 본 연구에서는 경제적인 요인이 큰 영향을 끼치지 못했다. 경제적인 요인들에 대한 전문지식에 한계가 있어 변수연구를 통한 변수연구를 하지 못해 아쉬움이 남는다. </w:t>
            </w:r>
          </w:p>
          <w:p w:rsidR="00B01D48" w:rsidRDefault="00B01D48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-기존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데이터셋에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아파트 내부요인에 대한 정보에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세대수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방개수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, 화장실개수 등 중요할 것으로 파악되는 정보가 없었다.</w:t>
            </w:r>
            <w:r w:rsidR="006336EB">
              <w:rPr>
                <w:rFonts w:cs="굴림" w:hint="eastAsia"/>
                <w:color w:val="000000"/>
                <w:kern w:val="0"/>
                <w:szCs w:val="20"/>
              </w:rPr>
              <w:t xml:space="preserve"> 다양한 방법으로 데이터를 수집하려고 하였으나, 기존 정보와 정확히 일치하는 데이터는 찾지 못했으며, 일부를 제외하고 정보를 입력하는 경우 누락되는 값이 많아 반영하지 못했다. </w:t>
            </w:r>
          </w:p>
          <w:p w:rsidR="006336EB" w:rsidRDefault="006336EB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-재건축 가능성을 반영하기 위해서는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건축년도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뿐 아니라 용적률, 단지의 크기, 안전진단 결과 등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파악해야하는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요건들이 많은데, </w:t>
            </w:r>
            <w:r w:rsidR="004007C6">
              <w:rPr>
                <w:rFonts w:cs="굴림" w:hint="eastAsia"/>
                <w:color w:val="000000"/>
                <w:kern w:val="0"/>
                <w:szCs w:val="20"/>
              </w:rPr>
              <w:t>확인할 수 없는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정보들이 대부분이어서 변수에 반영하지 못했다. </w:t>
            </w:r>
          </w:p>
          <w:p w:rsidR="006336EB" w:rsidRDefault="006336EB" w:rsidP="006336EB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-구별 평균 집값에 대한 정보를 구하기 위해서는 다른 변수와의 관계에 기초하여 변수의 값을 추정하는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보외법을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사용해야한다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. 하지만 예상치 못한 변수로 인해 평균 집값의 변화가 큰 경우를 반영하기가 어렵다. </w:t>
            </w:r>
          </w:p>
          <w:p w:rsidR="006336EB" w:rsidRPr="006336EB" w:rsidRDefault="006336EB" w:rsidP="00B01D48">
            <w:pPr>
              <w:wordWrap/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-생성한 모델을 통해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예측값은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구할 수 있었으나, 마감된 공모전 데이터를 이용해 분석을 해서 실제 2017년의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정답률을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확인할 수가 없었다. </w:t>
            </w:r>
          </w:p>
        </w:tc>
      </w:tr>
    </w:tbl>
    <w:p w:rsidR="006D6FB9" w:rsidRDefault="006D6FB9" w:rsidP="006D6FB9">
      <w:pPr>
        <w:tabs>
          <w:tab w:val="left" w:pos="2342"/>
        </w:tabs>
        <w:rPr>
          <w:b/>
          <w:sz w:val="22"/>
        </w:rPr>
      </w:pPr>
      <w:r>
        <w:rPr>
          <w:rFonts w:hint="eastAsia"/>
          <w:b/>
          <w:sz w:val="22"/>
        </w:rPr>
        <w:lastRenderedPageBreak/>
        <w:t>&lt;</w:t>
      </w:r>
      <w:proofErr w:type="spellStart"/>
      <w:r>
        <w:rPr>
          <w:rFonts w:hint="eastAsia"/>
          <w:b/>
          <w:sz w:val="22"/>
        </w:rPr>
        <w:t>데이터셋</w:t>
      </w:r>
      <w:proofErr w:type="spellEnd"/>
      <w:r>
        <w:rPr>
          <w:rFonts w:hint="eastAsia"/>
          <w:b/>
          <w:sz w:val="22"/>
        </w:rPr>
        <w:t>&gt;</w:t>
      </w:r>
      <w:r>
        <w:rPr>
          <w:rFonts w:hint="eastAsia"/>
          <w:b/>
          <w:sz w:val="22"/>
        </w:rPr>
        <w:tab/>
      </w:r>
    </w:p>
    <w:tbl>
      <w:tblPr>
        <w:tblStyle w:val="1-5"/>
        <w:tblW w:w="9322" w:type="dxa"/>
        <w:tblLook w:val="04A0"/>
      </w:tblPr>
      <w:tblGrid>
        <w:gridCol w:w="675"/>
        <w:gridCol w:w="2552"/>
        <w:gridCol w:w="2977"/>
        <w:gridCol w:w="1559"/>
        <w:gridCol w:w="1559"/>
      </w:tblGrid>
      <w:tr w:rsidR="006D6FB9" w:rsidTr="006D6FB9">
        <w:trPr>
          <w:cnfStyle w:val="100000000000"/>
          <w:trHeight w:val="335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cnfStyle w:val="100000000000"/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데이터셋명</w:t>
            </w:r>
            <w:proofErr w:type="spellEnd"/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cnfStyle w:val="1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필드 설명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cnfStyle w:val="1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데이터의 종류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cnfStyle w:val="1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출처</w:t>
            </w:r>
          </w:p>
        </w:tc>
      </w:tr>
      <w:tr w:rsidR="006D6FB9" w:rsidTr="006D6FB9">
        <w:trPr>
          <w:cnfStyle w:val="000000100000"/>
          <w:trHeight w:val="1102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부동산 </w:t>
            </w:r>
            <w:proofErr w:type="spellStart"/>
            <w:r>
              <w:rPr>
                <w:rFonts w:hint="eastAsia"/>
                <w:sz w:val="18"/>
                <w:szCs w:val="18"/>
              </w:rPr>
              <w:t>실거래가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데이터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도시, 동, 지번, 주소, 전용면적, 설립일자, </w:t>
            </w:r>
            <w:proofErr w:type="spellStart"/>
            <w:r>
              <w:rPr>
                <w:rFonts w:hint="eastAsia"/>
                <w:sz w:val="18"/>
                <w:szCs w:val="18"/>
              </w:rPr>
              <w:t>거래년월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거래날짜, 층, </w:t>
            </w:r>
            <w:proofErr w:type="spellStart"/>
            <w:r>
              <w:rPr>
                <w:rFonts w:hint="eastAsia"/>
                <w:sz w:val="18"/>
                <w:szCs w:val="18"/>
              </w:rPr>
              <w:t>실거래가</w:t>
            </w:r>
            <w:proofErr w:type="spellEnd"/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100000"/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데이콘</w:t>
            </w:r>
            <w:proofErr w:type="spellEnd"/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서울시 공원 정보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시, 구, 동, 공원이름, 공원종류, 면적, </w:t>
            </w:r>
            <w:proofErr w:type="spellStart"/>
            <w:r>
              <w:rPr>
                <w:rFonts w:hint="eastAsia"/>
                <w:sz w:val="18"/>
                <w:szCs w:val="18"/>
              </w:rPr>
              <w:t>개장년도</w:t>
            </w:r>
            <w:proofErr w:type="spellEnd"/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000000"/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데이콘</w:t>
            </w:r>
            <w:proofErr w:type="spellEnd"/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서울특별시 아파트 정보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Pr="006D6FB9" w:rsidRDefault="006D6FB9">
            <w:pPr>
              <w:cnfStyle w:val="0000001000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아파트명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주소, </w:t>
            </w:r>
            <w:proofErr w:type="spellStart"/>
            <w:r>
              <w:rPr>
                <w:rFonts w:hint="eastAsia"/>
                <w:sz w:val="18"/>
                <w:szCs w:val="18"/>
              </w:rPr>
              <w:t>전체세대수</w:t>
            </w:r>
            <w:proofErr w:type="spellEnd"/>
            <w:proofErr w:type="gramStart"/>
            <w:r>
              <w:rPr>
                <w:rFonts w:hint="eastAsia"/>
                <w:sz w:val="18"/>
                <w:szCs w:val="18"/>
              </w:rPr>
              <w:t xml:space="preserve">,    </w:t>
            </w:r>
            <w:proofErr w:type="spellStart"/>
            <w:r>
              <w:rPr>
                <w:rFonts w:hint="eastAsia"/>
                <w:sz w:val="18"/>
                <w:szCs w:val="18"/>
              </w:rPr>
              <w:t>법정동주소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도로명주소</w:t>
            </w:r>
            <w:proofErr w:type="spellEnd"/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(서울 열린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광장)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Pr="006D6FB9" w:rsidRDefault="006D6FB9" w:rsidP="006D6FB9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자사고 </w:t>
            </w:r>
            <w:proofErr w:type="spellStart"/>
            <w:r>
              <w:rPr>
                <w:rFonts w:hint="eastAsia"/>
                <w:sz w:val="18"/>
                <w:szCs w:val="18"/>
              </w:rPr>
              <w:t>특목고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진학률   top 50 중학교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학교명, 소재구, 주소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서울대 진학률 top 100   고등학교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학교명, 소재구, 주소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 명소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상호명, 동, 구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(서울 열린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광장)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상업시설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기간, 동, 합계, </w:t>
            </w:r>
            <w:proofErr w:type="spellStart"/>
            <w:r>
              <w:rPr>
                <w:rFonts w:hint="eastAsia"/>
                <w:sz w:val="18"/>
                <w:szCs w:val="18"/>
              </w:rPr>
              <w:t>대형마트</w:t>
            </w:r>
            <w:proofErr w:type="spellEnd"/>
            <w:r>
              <w:rPr>
                <w:rFonts w:hint="eastAsia"/>
                <w:sz w:val="18"/>
                <w:szCs w:val="18"/>
              </w:rPr>
              <w:t>, 백화점, 전문점, 쇼핑센터, 기타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(서울 열린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광장)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서울교통공사 역사       주소 현황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호선, 역명, </w:t>
            </w:r>
            <w:proofErr w:type="spellStart"/>
            <w:r>
              <w:rPr>
                <w:rFonts w:hint="eastAsia"/>
                <w:sz w:val="18"/>
                <w:szCs w:val="18"/>
              </w:rPr>
              <w:t>구주소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도로명주소</w:t>
            </w:r>
            <w:proofErr w:type="spellEnd"/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(서울교통공사 / 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메트로</w:t>
            </w:r>
            <w:proofErr w:type="spellEnd"/>
            <w:r>
              <w:rPr>
                <w:rFonts w:hint="eastAsia"/>
                <w:sz w:val="18"/>
                <w:szCs w:val="18"/>
              </w:rPr>
              <w:t>9)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한강공원 주소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이름, 주소, 위도, 경도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(한강사업본부)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구별 청년인구 비율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구, 비율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행정안전부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Pr="006D6FB9" w:rsidRDefault="006D6FB9" w:rsidP="00146FC3">
            <w:pPr>
              <w:spacing w:beforeLines="50" w:beforeAutospacing="0"/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경기종합지수            (동행지수/선행지수)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지수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(e-나라 지표)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국내총생산 및 경제성장률 (GDP) – 연도별, 분기별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국내총생산, 경제성장률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(한국은행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「국민소득」)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아파트매매 – 연도별, 월별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연도, 지역, </w:t>
            </w:r>
            <w:proofErr w:type="spellStart"/>
            <w:r>
              <w:rPr>
                <w:rFonts w:hint="eastAsia"/>
                <w:sz w:val="18"/>
                <w:szCs w:val="18"/>
              </w:rPr>
              <w:t>매매수</w:t>
            </w:r>
            <w:proofErr w:type="spellEnd"/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(국토교통부)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주택담보대출금리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금리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(한국은행)</w:t>
            </w:r>
          </w:p>
        </w:tc>
      </w:tr>
      <w:tr w:rsidR="006D6FB9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코스피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지수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날짜, 종가, 오픈, 고가, 저가</w:t>
            </w:r>
            <w:proofErr w:type="gramStart"/>
            <w:r>
              <w:rPr>
                <w:rFonts w:hint="eastAsia"/>
                <w:sz w:val="18"/>
                <w:szCs w:val="18"/>
              </w:rPr>
              <w:t>,   변동</w:t>
            </w:r>
            <w:proofErr w:type="gramEnd"/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(한국거래소 </w:t>
            </w:r>
          </w:p>
          <w:p w:rsidR="006D6FB9" w:rsidRDefault="006D6FB9">
            <w:pPr>
              <w:spacing w:before="0" w:beforeAutospacing="0" w:after="0"/>
              <w:cnfStyle w:val="0000001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「증권선물」)</w:t>
            </w:r>
          </w:p>
        </w:tc>
      </w:tr>
      <w:tr w:rsidR="006D6FB9" w:rsidTr="006D6FB9"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환율 – 연도별, 월별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환율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 w:rsidP="006D6FB9">
            <w:pPr>
              <w:jc w:val="center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 수집</w:t>
            </w:r>
          </w:p>
          <w:p w:rsidR="006D6FB9" w:rsidRDefault="006D6FB9">
            <w:pPr>
              <w:spacing w:before="0" w:beforeAutospacing="0" w:after="0"/>
              <w:cnfStyle w:val="00000000000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(e-나라 지표)</w:t>
            </w:r>
          </w:p>
        </w:tc>
      </w:tr>
      <w:tr w:rsidR="00DB4C28" w:rsidTr="006D6FB9">
        <w:trPr>
          <w:cnfStyle w:val="000000100000"/>
        </w:trPr>
        <w:tc>
          <w:tcPr>
            <w:cnfStyle w:val="001000000000"/>
            <w:tcW w:w="67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DB4C28" w:rsidRDefault="00DB4C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552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DB4C28" w:rsidRDefault="00DB4C28" w:rsidP="006D6FB9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주택 구매력 지수</w:t>
            </w:r>
          </w:p>
        </w:tc>
        <w:tc>
          <w:tcPr>
            <w:tcW w:w="2977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DB4C28" w:rsidRDefault="00DB4C28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연도, 지수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DB4C28" w:rsidRDefault="00DB4C28" w:rsidP="006D6FB9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CSV</w:t>
            </w:r>
          </w:p>
        </w:tc>
        <w:tc>
          <w:tcPr>
            <w:tcW w:w="1559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  <w:hideMark/>
          </w:tcPr>
          <w:p w:rsidR="00DB4C28" w:rsidRDefault="00DB4C28">
            <w:pPr>
              <w:spacing w:before="0" w:beforeAutospacing="0" w:after="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자료수집</w:t>
            </w:r>
          </w:p>
          <w:p w:rsidR="00DB4C28" w:rsidRDefault="00DB4C28">
            <w:pPr>
              <w:spacing w:before="0" w:beforeAutospacing="0" w:after="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한국감정원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146FC3" w:rsidRDefault="00146FC3" w:rsidP="006D6FB9">
      <w:pPr>
        <w:rPr>
          <w:noProof/>
        </w:rPr>
      </w:pPr>
    </w:p>
    <w:p w:rsidR="00146FC3" w:rsidRDefault="00146FC3">
      <w:pPr>
        <w:widowControl/>
        <w:wordWrap/>
        <w:autoSpaceDE/>
        <w:autoSpaceDN/>
        <w:spacing w:after="0" w:line="240" w:lineRule="auto"/>
        <w:rPr>
          <w:b/>
          <w:noProof/>
          <w:sz w:val="22"/>
        </w:rPr>
      </w:pPr>
      <w:r>
        <w:rPr>
          <w:b/>
          <w:noProof/>
          <w:sz w:val="22"/>
        </w:rPr>
        <w:br w:type="page"/>
      </w:r>
    </w:p>
    <w:p w:rsidR="006D6FB9" w:rsidRDefault="006D6FB9" w:rsidP="006D6FB9">
      <w:pPr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lastRenderedPageBreak/>
        <w:t>&lt;일정관리&gt;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611"/>
        <w:gridCol w:w="2316"/>
        <w:gridCol w:w="2316"/>
        <w:gridCol w:w="1219"/>
        <w:gridCol w:w="1138"/>
      </w:tblGrid>
      <w:tr w:rsidR="006D6FB9" w:rsidTr="006D6FB9">
        <w:trPr>
          <w:trHeight w:val="488"/>
        </w:trPr>
        <w:tc>
          <w:tcPr>
            <w:tcW w:w="262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20" w:type="dxa"/>
            <w:tcBorders>
              <w:top w:val="single" w:sz="18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1주 (10/26~10/30)</w:t>
            </w:r>
          </w:p>
        </w:tc>
        <w:tc>
          <w:tcPr>
            <w:tcW w:w="232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2주 (11/02~11/06)</w:t>
            </w:r>
          </w:p>
        </w:tc>
        <w:tc>
          <w:tcPr>
            <w:tcW w:w="2360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3주 (11/09~11/13)</w:t>
            </w:r>
          </w:p>
        </w:tc>
      </w:tr>
      <w:tr w:rsidR="006D6FB9" w:rsidTr="006D6FB9">
        <w:trPr>
          <w:trHeight w:val="488"/>
        </w:trPr>
        <w:tc>
          <w:tcPr>
            <w:tcW w:w="2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프로젝트 기획</w:t>
            </w:r>
          </w:p>
        </w:tc>
        <w:tc>
          <w:tcPr>
            <w:tcW w:w="232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6D6FB9" w:rsidTr="006D6FB9">
        <w:trPr>
          <w:trHeight w:val="488"/>
        </w:trPr>
        <w:tc>
          <w:tcPr>
            <w:tcW w:w="2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데이터 수집 및 정제</w:t>
            </w:r>
          </w:p>
        </w:tc>
        <w:tc>
          <w:tcPr>
            <w:tcW w:w="232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6D6FB9" w:rsidTr="006D6FB9">
        <w:trPr>
          <w:trHeight w:val="488"/>
        </w:trPr>
        <w:tc>
          <w:tcPr>
            <w:tcW w:w="2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분석 알고리즘 설계</w:t>
            </w:r>
          </w:p>
        </w:tc>
        <w:tc>
          <w:tcPr>
            <w:tcW w:w="232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6D6FB9" w:rsidTr="006D6FB9">
        <w:trPr>
          <w:trHeight w:val="488"/>
        </w:trPr>
        <w:tc>
          <w:tcPr>
            <w:tcW w:w="26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테스트 및 보완</w:t>
            </w:r>
          </w:p>
        </w:tc>
        <w:tc>
          <w:tcPr>
            <w:tcW w:w="232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6D6FB9" w:rsidTr="006D6FB9">
        <w:trPr>
          <w:trHeight w:val="510"/>
        </w:trPr>
        <w:tc>
          <w:tcPr>
            <w:tcW w:w="26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double" w:sz="6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jc w:val="center"/>
            </w:pPr>
            <w:r>
              <w:rPr>
                <w:rFonts w:hint="eastAsia"/>
                <w:b/>
                <w:bCs/>
              </w:rPr>
              <w:t>발표자료 및 보고서 작성</w:t>
            </w:r>
          </w:p>
        </w:tc>
        <w:tc>
          <w:tcPr>
            <w:tcW w:w="2320" w:type="dxa"/>
            <w:tcBorders>
              <w:top w:val="single" w:sz="4" w:space="0" w:color="000000"/>
              <w:left w:val="double" w:sz="6" w:space="0" w:color="000000"/>
              <w:bottom w:val="single" w:sz="18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93CDDD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D6FB9" w:rsidRDefault="006D6FB9">
            <w:pPr>
              <w:widowControl/>
              <w:wordWrap/>
              <w:autoSpaceDE/>
              <w:autoSpaceDN/>
              <w:spacing w:before="0" w:beforeAutospacing="0"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492731" w:rsidRPr="006D6FB9" w:rsidRDefault="00492731"/>
    <w:sectPr w:rsidR="00492731" w:rsidRPr="006D6FB9" w:rsidSect="00492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9A0" w:rsidRDefault="00CF29A0" w:rsidP="00477DB1">
      <w:pPr>
        <w:spacing w:before="0" w:after="0" w:line="240" w:lineRule="auto"/>
      </w:pPr>
      <w:r>
        <w:separator/>
      </w:r>
    </w:p>
  </w:endnote>
  <w:endnote w:type="continuationSeparator" w:id="0">
    <w:p w:rsidR="00CF29A0" w:rsidRDefault="00CF29A0" w:rsidP="00477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9A0" w:rsidRDefault="00CF29A0" w:rsidP="00477DB1">
      <w:pPr>
        <w:spacing w:before="0" w:after="0" w:line="240" w:lineRule="auto"/>
      </w:pPr>
      <w:r>
        <w:separator/>
      </w:r>
    </w:p>
  </w:footnote>
  <w:footnote w:type="continuationSeparator" w:id="0">
    <w:p w:rsidR="00CF29A0" w:rsidRDefault="00CF29A0" w:rsidP="00477D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B3C68"/>
    <w:multiLevelType w:val="hybridMultilevel"/>
    <w:tmpl w:val="E6B8CE1E"/>
    <w:lvl w:ilvl="0" w:tplc="DBDE97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FB9"/>
    <w:rsid w:val="00070BA5"/>
    <w:rsid w:val="00081D86"/>
    <w:rsid w:val="00146FC3"/>
    <w:rsid w:val="001E092A"/>
    <w:rsid w:val="00205918"/>
    <w:rsid w:val="004007C6"/>
    <w:rsid w:val="00477DB1"/>
    <w:rsid w:val="00492731"/>
    <w:rsid w:val="004F69FA"/>
    <w:rsid w:val="00525588"/>
    <w:rsid w:val="00543AD5"/>
    <w:rsid w:val="006336EB"/>
    <w:rsid w:val="006810AD"/>
    <w:rsid w:val="006D6FB9"/>
    <w:rsid w:val="00805509"/>
    <w:rsid w:val="00951DF9"/>
    <w:rsid w:val="00B01D48"/>
    <w:rsid w:val="00B900FF"/>
    <w:rsid w:val="00BA6884"/>
    <w:rsid w:val="00BE098A"/>
    <w:rsid w:val="00CF29A0"/>
    <w:rsid w:val="00D95275"/>
    <w:rsid w:val="00DB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FB9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FB9"/>
    <w:rPr>
      <w:color w:val="0000FF" w:themeColor="hyperlink"/>
      <w:u w:val="single"/>
    </w:rPr>
  </w:style>
  <w:style w:type="table" w:styleId="1-5">
    <w:name w:val="Medium Grid 1 Accent 5"/>
    <w:basedOn w:val="a1"/>
    <w:uiPriority w:val="67"/>
    <w:rsid w:val="006D6FB9"/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6D6FB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6F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7D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7DB1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1"/>
    <w:uiPriority w:val="99"/>
    <w:semiHidden/>
    <w:unhideWhenUsed/>
    <w:rsid w:val="00477D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7DB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1E092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swn6193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lcskfk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olmon0427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5</cp:revision>
  <dcterms:created xsi:type="dcterms:W3CDTF">2020-10-30T04:40:00Z</dcterms:created>
  <dcterms:modified xsi:type="dcterms:W3CDTF">2020-11-13T05:19:00Z</dcterms:modified>
</cp:coreProperties>
</file>