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3F58E" w14:textId="77777777" w:rsidR="00FE17C8" w:rsidRDefault="00FE17C8" w:rsidP="001034B3"/>
    <w:p w14:paraId="3D673B82" w14:textId="77777777" w:rsidR="001034B3" w:rsidRPr="00984AE0" w:rsidRDefault="001034B3" w:rsidP="001034B3">
      <w:pPr>
        <w:rPr>
          <w:b/>
          <w:bCs/>
        </w:rPr>
      </w:pPr>
      <w:r w:rsidRPr="00984AE0">
        <w:rPr>
          <w:b/>
          <w:bCs/>
        </w:rPr>
        <w:t>********R function for Co-relation********</w:t>
      </w:r>
    </w:p>
    <w:p w14:paraId="3C62C8F0" w14:textId="3EC0D604" w:rsidR="001034B3" w:rsidRDefault="001034B3" w:rsidP="001034B3">
      <w:r>
        <w:t xml:space="preserve">1. For two continuous variables use </w:t>
      </w:r>
      <w:r w:rsidR="00734F89">
        <w:t>Cort. Test</w:t>
      </w:r>
      <w:r w:rsidR="000C3CB9">
        <w:t xml:space="preserve"> --------</w:t>
      </w:r>
      <w:r w:rsidR="000C3CB9" w:rsidRPr="000C3CB9">
        <w:t xml:space="preserve"> Pearson, Spearman, Kendall</w:t>
      </w:r>
    </w:p>
    <w:p w14:paraId="34C36971" w14:textId="2609A715" w:rsidR="001034B3" w:rsidRDefault="001034B3" w:rsidP="001034B3">
      <w:r>
        <w:t xml:space="preserve">2. For two categorical variables use </w:t>
      </w:r>
      <w:r w:rsidR="00883DD2">
        <w:t xml:space="preserve">-------------- </w:t>
      </w:r>
      <w:r w:rsidR="00883DD2" w:rsidRPr="00883DD2">
        <w:t>Chi-square, Cramér's V</w:t>
      </w:r>
    </w:p>
    <w:p w14:paraId="7204B43B" w14:textId="5E982573" w:rsidR="00970C8E" w:rsidRDefault="001034B3" w:rsidP="001034B3">
      <w:r>
        <w:t>3. For one categorical and one continuous ----</w:t>
      </w:r>
      <w:r w:rsidR="00883DD2">
        <w:t xml:space="preserve">--------- </w:t>
      </w:r>
      <w:r w:rsidR="00883DD2" w:rsidRPr="00883DD2">
        <w:t>ANOVA or Kruskal-Wallis</w:t>
      </w:r>
    </w:p>
    <w:p w14:paraId="65229CB8" w14:textId="77777777" w:rsidR="00883DD2" w:rsidRDefault="00883DD2" w:rsidP="001034B3"/>
    <w:p w14:paraId="5375D4E4" w14:textId="59F49D4E" w:rsidR="00883DD2" w:rsidRDefault="00984AE0" w:rsidP="001034B3">
      <w:pPr>
        <w:rPr>
          <w:b/>
          <w:bCs/>
        </w:rPr>
      </w:pPr>
      <w:r w:rsidRPr="00984AE0">
        <w:rPr>
          <w:b/>
          <w:bCs/>
        </w:rPr>
        <w:t>Assumption before correlation – how should the data look like</w:t>
      </w:r>
    </w:p>
    <w:p w14:paraId="39D5F795" w14:textId="7AFDE201" w:rsidR="00DF3723" w:rsidRDefault="00DF3723" w:rsidP="00DF3723">
      <w:pPr>
        <w:pStyle w:val="ListParagraph"/>
        <w:numPr>
          <w:ilvl w:val="0"/>
          <w:numId w:val="2"/>
        </w:numPr>
      </w:pPr>
      <w:r>
        <w:t xml:space="preserve">For </w:t>
      </w:r>
      <w:proofErr w:type="spellStart"/>
      <w:r>
        <w:t>pearson</w:t>
      </w:r>
      <w:proofErr w:type="spellEnd"/>
      <w:r>
        <w:t xml:space="preserve"> the data should be normalised</w:t>
      </w:r>
      <w:r w:rsidR="00822152">
        <w:t>/normally distributed</w:t>
      </w:r>
    </w:p>
    <w:p w14:paraId="7DF23822" w14:textId="6BE179D0" w:rsidR="00822152" w:rsidRDefault="00822152" w:rsidP="00DF3723">
      <w:pPr>
        <w:pStyle w:val="ListParagraph"/>
        <w:numPr>
          <w:ilvl w:val="0"/>
          <w:numId w:val="2"/>
        </w:numPr>
      </w:pPr>
      <w:r>
        <w:t xml:space="preserve">Pearson correlation assumes a </w:t>
      </w:r>
      <w:r w:rsidR="00BD085B">
        <w:t>linear relationship</w:t>
      </w:r>
      <w:r w:rsidR="008A1ACE">
        <w:t xml:space="preserve"> --- use scatter plot to visualise the linear trend.</w:t>
      </w:r>
    </w:p>
    <w:p w14:paraId="5DAA5673" w14:textId="09F24B75" w:rsidR="008A1ACE" w:rsidRDefault="008A1ACE" w:rsidP="00DF3723">
      <w:pPr>
        <w:pStyle w:val="ListParagraph"/>
        <w:numPr>
          <w:ilvl w:val="0"/>
          <w:numId w:val="2"/>
        </w:numPr>
      </w:pPr>
      <w:r>
        <w:t>If the relationship is non-linear then consider spearman or Kendall correlation</w:t>
      </w:r>
    </w:p>
    <w:p w14:paraId="6B699C0C" w14:textId="09DD2CB4" w:rsidR="00D23CE6" w:rsidRDefault="00D23CE6" w:rsidP="00DF3723">
      <w:pPr>
        <w:pStyle w:val="ListParagraph"/>
        <w:numPr>
          <w:ilvl w:val="0"/>
          <w:numId w:val="2"/>
        </w:numPr>
      </w:pPr>
      <w:r>
        <w:t>Check for outliers – use boxplots to visualise it – consider robust alternatives or log transform</w:t>
      </w:r>
      <w:r w:rsidR="003A4428">
        <w:t>ations of data</w:t>
      </w:r>
    </w:p>
    <w:p w14:paraId="3B035EA3" w14:textId="065D4B79" w:rsidR="003A4428" w:rsidRDefault="003A4428" w:rsidP="00DF3723">
      <w:pPr>
        <w:pStyle w:val="ListParagraph"/>
        <w:numPr>
          <w:ilvl w:val="0"/>
          <w:numId w:val="2"/>
        </w:numPr>
      </w:pPr>
      <w:r>
        <w:t>Correlation is unreliable on very small dataset – it should be more than 30 samples</w:t>
      </w:r>
    </w:p>
    <w:p w14:paraId="5CC760EB" w14:textId="77777777" w:rsidR="003A4428" w:rsidRPr="00DF3723" w:rsidRDefault="003A4428" w:rsidP="003A4428"/>
    <w:p w14:paraId="03B3E1B1" w14:textId="77777777" w:rsidR="00D36EE9" w:rsidRPr="003E7E71" w:rsidRDefault="00D36EE9" w:rsidP="00D36EE9">
      <w:pPr>
        <w:rPr>
          <w:b/>
          <w:bCs/>
        </w:rPr>
      </w:pPr>
      <w:r w:rsidRPr="003E7E71">
        <w:rPr>
          <w:b/>
          <w:bCs/>
        </w:rPr>
        <w:t>#Site-covariates hypothesis</w:t>
      </w:r>
    </w:p>
    <w:p w14:paraId="26E5F8CD" w14:textId="77777777" w:rsidR="00D36EE9" w:rsidRDefault="00D36EE9" w:rsidP="00CC6BEF">
      <w:pPr>
        <w:spacing w:after="0"/>
      </w:pPr>
      <w:r>
        <w:t xml:space="preserve">1) Mean </w:t>
      </w:r>
      <w:proofErr w:type="spellStart"/>
      <w:r>
        <w:t>elev</w:t>
      </w:r>
      <w:proofErr w:type="spellEnd"/>
      <w:r>
        <w:t xml:space="preserve"> v/s village number</w:t>
      </w:r>
    </w:p>
    <w:p w14:paraId="5F869E79" w14:textId="77777777" w:rsidR="00D36EE9" w:rsidRDefault="00D36EE9" w:rsidP="00CC6BEF">
      <w:pPr>
        <w:spacing w:after="0"/>
      </w:pPr>
      <w:r>
        <w:t xml:space="preserve">2) Village </w:t>
      </w:r>
      <w:proofErr w:type="spellStart"/>
      <w:r>
        <w:t>num</w:t>
      </w:r>
      <w:proofErr w:type="spellEnd"/>
      <w:r>
        <w:t xml:space="preserve"> v/s Road length</w:t>
      </w:r>
    </w:p>
    <w:p w14:paraId="4A7A652B" w14:textId="77777777" w:rsidR="00D36EE9" w:rsidRDefault="00D36EE9" w:rsidP="00CC6BEF">
      <w:pPr>
        <w:spacing w:after="0"/>
      </w:pPr>
      <w:r>
        <w:t>3) River length v/s mean elevation</w:t>
      </w:r>
    </w:p>
    <w:p w14:paraId="5487FAF6" w14:textId="77777777" w:rsidR="00D36EE9" w:rsidRDefault="00D36EE9" w:rsidP="00CC6BEF">
      <w:pPr>
        <w:spacing w:after="0"/>
      </w:pPr>
      <w:r>
        <w:t xml:space="preserve">4) Slope mean v/s village </w:t>
      </w:r>
      <w:proofErr w:type="spellStart"/>
      <w:r>
        <w:t>num</w:t>
      </w:r>
      <w:proofErr w:type="spellEnd"/>
    </w:p>
    <w:p w14:paraId="7FB38F1F" w14:textId="77777777" w:rsidR="00D36EE9" w:rsidRDefault="00D36EE9" w:rsidP="00CC6BEF">
      <w:pPr>
        <w:spacing w:after="0"/>
      </w:pPr>
      <w:r>
        <w:t xml:space="preserve">5) Mean </w:t>
      </w:r>
      <w:proofErr w:type="spellStart"/>
      <w:r>
        <w:t>elv</w:t>
      </w:r>
      <w:proofErr w:type="spellEnd"/>
      <w:r>
        <w:t xml:space="preserve"> v/s Slope mean</w:t>
      </w:r>
    </w:p>
    <w:p w14:paraId="26869DB6" w14:textId="709D15DA" w:rsidR="00D36EE9" w:rsidRDefault="00D36EE9" w:rsidP="00CC6BEF">
      <w:pPr>
        <w:pStyle w:val="ListParagraph"/>
        <w:numPr>
          <w:ilvl w:val="0"/>
          <w:numId w:val="5"/>
        </w:numPr>
      </w:pPr>
      <w:r>
        <w:t>Distance, elevation, road length, river length, and slope have to be log transformed before running co-relation analysis</w:t>
      </w:r>
    </w:p>
    <w:p w14:paraId="109ADB23" w14:textId="4DE8C35E" w:rsidR="00CC6BEF" w:rsidRDefault="00CC6BEF" w:rsidP="00CC6BEF">
      <w:pPr>
        <w:pStyle w:val="ListParagraph"/>
        <w:numPr>
          <w:ilvl w:val="0"/>
          <w:numId w:val="5"/>
        </w:numPr>
      </w:pPr>
      <w:r>
        <w:t xml:space="preserve"> </w:t>
      </w:r>
      <w:proofErr w:type="spellStart"/>
      <w:r w:rsidRPr="00CC6BEF">
        <w:t>village.number</w:t>
      </w:r>
      <w:proofErr w:type="spellEnd"/>
      <w:r w:rsidRPr="00CC6BEF">
        <w:t xml:space="preserve"> can be considered numeric but is discrete (counts). </w:t>
      </w:r>
      <w:r w:rsidR="00547C07">
        <w:t>C</w:t>
      </w:r>
      <w:r w:rsidRPr="00CC6BEF">
        <w:t>an include it in multicollinearity checks, but beware if it's highly skewed.</w:t>
      </w:r>
    </w:p>
    <w:p w14:paraId="7A8A3E12" w14:textId="77777777" w:rsidR="008865E8" w:rsidRDefault="008865E8" w:rsidP="008865E8"/>
    <w:p w14:paraId="4C60255B" w14:textId="41544725" w:rsidR="008865E8" w:rsidRDefault="008865E8" w:rsidP="008865E8">
      <w:pPr>
        <w:rPr>
          <w:b/>
          <w:bCs/>
        </w:rPr>
      </w:pPr>
      <w:r w:rsidRPr="008865E8">
        <w:rPr>
          <w:b/>
          <w:bCs/>
        </w:rPr>
        <w:t>---------------------Observer covariates--------------------</w:t>
      </w:r>
    </w:p>
    <w:p w14:paraId="66947A8C" w14:textId="77777777" w:rsidR="008865E8" w:rsidRPr="00D36EE9" w:rsidRDefault="008865E8" w:rsidP="008865E8">
      <w:pPr>
        <w:rPr>
          <w:b/>
          <w:bCs/>
        </w:rPr>
      </w:pPr>
      <w:r w:rsidRPr="00D36EE9">
        <w:rPr>
          <w:b/>
          <w:bCs/>
        </w:rPr>
        <w:t>#Observer-covariates hypothesis</w:t>
      </w:r>
    </w:p>
    <w:p w14:paraId="692E2802" w14:textId="77777777" w:rsidR="008865E8" w:rsidRDefault="008865E8" w:rsidP="008865E8">
      <w:pPr>
        <w:pStyle w:val="ListParagraph"/>
        <w:numPr>
          <w:ilvl w:val="0"/>
          <w:numId w:val="4"/>
        </w:numPr>
      </w:pPr>
      <w:r>
        <w:t xml:space="preserve">Season (categorical – ordinal) </w:t>
      </w:r>
      <w:r w:rsidRPr="00FA04B1">
        <w:rPr>
          <w:b/>
          <w:bCs/>
        </w:rPr>
        <w:t>v/s</w:t>
      </w:r>
      <w:r>
        <w:t xml:space="preserve"> visit reason (Categorical – nominal) </w:t>
      </w:r>
    </w:p>
    <w:p w14:paraId="2AC1C07A" w14:textId="77777777" w:rsidR="008865E8" w:rsidRDefault="008865E8" w:rsidP="008865E8">
      <w:pPr>
        <w:pStyle w:val="ListParagraph"/>
        <w:numPr>
          <w:ilvl w:val="0"/>
          <w:numId w:val="4"/>
        </w:numPr>
      </w:pPr>
      <w:r>
        <w:t xml:space="preserve">b) Distance (numeric – integer) </w:t>
      </w:r>
      <w:r w:rsidRPr="00321ACE">
        <w:rPr>
          <w:b/>
          <w:bCs/>
        </w:rPr>
        <w:t xml:space="preserve">v/s </w:t>
      </w:r>
      <w:r>
        <w:t>total days per year (numeric – integer)</w:t>
      </w:r>
    </w:p>
    <w:p w14:paraId="6601C370" w14:textId="77777777" w:rsidR="008865E8" w:rsidRDefault="008865E8" w:rsidP="008865E8">
      <w:pPr>
        <w:pStyle w:val="ListParagraph"/>
        <w:numPr>
          <w:ilvl w:val="0"/>
          <w:numId w:val="4"/>
        </w:numPr>
      </w:pPr>
      <w:r>
        <w:t xml:space="preserve">c) distance (numeric – integer) </w:t>
      </w:r>
      <w:r w:rsidRPr="003E7E71">
        <w:rPr>
          <w:b/>
          <w:bCs/>
        </w:rPr>
        <w:t>v/s</w:t>
      </w:r>
      <w:r>
        <w:t xml:space="preserve"> visit reason (Categorical -nominal)</w:t>
      </w:r>
    </w:p>
    <w:p w14:paraId="6CB38596" w14:textId="77777777" w:rsidR="008865E8" w:rsidRDefault="008865E8" w:rsidP="008865E8">
      <w:pPr>
        <w:pStyle w:val="ListParagraph"/>
        <w:numPr>
          <w:ilvl w:val="0"/>
          <w:numId w:val="4"/>
        </w:numPr>
      </w:pPr>
      <w:r>
        <w:t xml:space="preserve">d) Season (categorical – ordinal) </w:t>
      </w:r>
      <w:r w:rsidRPr="003E7E71">
        <w:rPr>
          <w:b/>
          <w:bCs/>
        </w:rPr>
        <w:t>v/s</w:t>
      </w:r>
      <w:r>
        <w:t xml:space="preserve"> total days per year (numeric – integer)</w:t>
      </w:r>
    </w:p>
    <w:p w14:paraId="1731A505" w14:textId="77777777" w:rsidR="008865E8" w:rsidRPr="008865E8" w:rsidRDefault="008865E8" w:rsidP="008865E8">
      <w:pPr>
        <w:rPr>
          <w:b/>
          <w:bCs/>
        </w:rPr>
      </w:pPr>
    </w:p>
    <w:p w14:paraId="16604BE4" w14:textId="126B44C7" w:rsidR="008865E8" w:rsidRDefault="008865E8" w:rsidP="008865E8">
      <w:r>
        <w:t xml:space="preserve">1. visit. month is categorised as Winter = 1, summer= 2 and both = 3. </w:t>
      </w:r>
    </w:p>
    <w:p w14:paraId="074C24F3" w14:textId="77777777" w:rsidR="008865E8" w:rsidRDefault="008865E8" w:rsidP="008865E8">
      <w:r>
        <w:t xml:space="preserve">   Winter includes= September to February and summer includes = March to August.</w:t>
      </w:r>
    </w:p>
    <w:p w14:paraId="157A55F7" w14:textId="5DC6544B" w:rsidR="008865E8" w:rsidRDefault="008865E8" w:rsidP="008865E8">
      <w:r>
        <w:t xml:space="preserve">2. Other. visit is a grid cell which we assumed the people passed through to reach their </w:t>
      </w:r>
      <w:proofErr w:type="spellStart"/>
      <w:r>
        <w:t>Aok</w:t>
      </w:r>
      <w:proofErr w:type="spellEnd"/>
      <w:r>
        <w:t xml:space="preserve"> grid. Drawing a straight line from the village to the person's </w:t>
      </w:r>
      <w:proofErr w:type="spellStart"/>
      <w:r>
        <w:t>Aok</w:t>
      </w:r>
      <w:proofErr w:type="spellEnd"/>
      <w:r>
        <w:t xml:space="preserve"> grid and then counting the number of grids that falls in between.</w:t>
      </w:r>
    </w:p>
    <w:p w14:paraId="7A186D03" w14:textId="5B9B6C35" w:rsidR="008865E8" w:rsidRDefault="008865E8" w:rsidP="008865E8">
      <w:r>
        <w:lastRenderedPageBreak/>
        <w:t xml:space="preserve">3. Ruggedness and slope calculated from DEM file </w:t>
      </w:r>
    </w:p>
    <w:p w14:paraId="25DBD49F" w14:textId="7EF7C1C0" w:rsidR="008865E8" w:rsidRDefault="008865E8" w:rsidP="008865E8">
      <w:r>
        <w:t xml:space="preserve">4. </w:t>
      </w:r>
      <w:proofErr w:type="spellStart"/>
      <w:r>
        <w:t>Visit.reason</w:t>
      </w:r>
      <w:proofErr w:type="spellEnd"/>
      <w:r>
        <w:t xml:space="preserve"> has multiple reason in the </w:t>
      </w:r>
      <w:proofErr w:type="spellStart"/>
      <w:r>
        <w:t>AoK</w:t>
      </w:r>
      <w:proofErr w:type="spellEnd"/>
      <w:r>
        <w:t xml:space="preserve"> for each person. The single reason amounts to 582 points while multiple reasons amounts to 179. Therefore, multiple reason has converted to single reason based on the likely activity done in the </w:t>
      </w:r>
      <w:proofErr w:type="spellStart"/>
      <w:r>
        <w:t>AoK</w:t>
      </w:r>
      <w:proofErr w:type="spellEnd"/>
      <w:r>
        <w:t>.</w:t>
      </w:r>
    </w:p>
    <w:p w14:paraId="25E58827" w14:textId="7D788CF5" w:rsidR="008865E8" w:rsidRPr="00CC6BEF" w:rsidRDefault="008865E8" w:rsidP="008865E8">
      <w:r>
        <w:t xml:space="preserve">5. Sighting month is also categorised into three seasons, Winter (Sept to </w:t>
      </w:r>
      <w:proofErr w:type="spellStart"/>
      <w:r>
        <w:t>feb</w:t>
      </w:r>
      <w:proofErr w:type="spellEnd"/>
      <w:r>
        <w:t>) = 1, Summer (March to Aug)=2, both= 3</w:t>
      </w:r>
    </w:p>
    <w:p w14:paraId="1F524264" w14:textId="77777777" w:rsidR="00CC6BEF" w:rsidRDefault="00CC6BEF" w:rsidP="00D36EE9"/>
    <w:p w14:paraId="67CD3541" w14:textId="77777777" w:rsidR="00940D27" w:rsidRDefault="00940D27" w:rsidP="001034B3">
      <w:pPr>
        <w:rPr>
          <w:b/>
          <w:bCs/>
        </w:rPr>
      </w:pPr>
    </w:p>
    <w:p w14:paraId="5AF0A9CC" w14:textId="77777777" w:rsidR="00940D27" w:rsidRDefault="00940D27" w:rsidP="001034B3">
      <w:pPr>
        <w:rPr>
          <w:b/>
          <w:bCs/>
        </w:rPr>
      </w:pPr>
    </w:p>
    <w:p w14:paraId="1ACE7B32" w14:textId="77777777" w:rsidR="00940D27" w:rsidRDefault="00940D27" w:rsidP="001034B3">
      <w:pPr>
        <w:rPr>
          <w:b/>
          <w:bCs/>
        </w:rPr>
      </w:pPr>
    </w:p>
    <w:p w14:paraId="375BA464" w14:textId="57886AC0" w:rsidR="00940D27" w:rsidRPr="00940D27" w:rsidRDefault="00940D27" w:rsidP="00940D27">
      <w:pPr>
        <w:rPr>
          <w:b/>
          <w:bCs/>
        </w:rPr>
      </w:pPr>
    </w:p>
    <w:p w14:paraId="358044CA" w14:textId="77777777" w:rsidR="00940D27" w:rsidRPr="00984AE0" w:rsidRDefault="00940D27" w:rsidP="001034B3">
      <w:pPr>
        <w:rPr>
          <w:b/>
          <w:bCs/>
        </w:rPr>
      </w:pPr>
    </w:p>
    <w:sectPr w:rsidR="00940D27" w:rsidRPr="00984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72C0"/>
    <w:multiLevelType w:val="hybridMultilevel"/>
    <w:tmpl w:val="E6DC31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4323C0"/>
    <w:multiLevelType w:val="hybridMultilevel"/>
    <w:tmpl w:val="48C8A28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C12DDA"/>
    <w:multiLevelType w:val="hybridMultilevel"/>
    <w:tmpl w:val="6D469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B8B2345"/>
    <w:multiLevelType w:val="hybridMultilevel"/>
    <w:tmpl w:val="7E1EE7C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57263C"/>
    <w:multiLevelType w:val="hybridMultilevel"/>
    <w:tmpl w:val="0BC62CD2"/>
    <w:lvl w:ilvl="0" w:tplc="ACD04E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89766899">
    <w:abstractNumId w:val="0"/>
  </w:num>
  <w:num w:numId="2" w16cid:durableId="104085082">
    <w:abstractNumId w:val="4"/>
  </w:num>
  <w:num w:numId="3" w16cid:durableId="788667520">
    <w:abstractNumId w:val="1"/>
  </w:num>
  <w:num w:numId="4" w16cid:durableId="1677608732">
    <w:abstractNumId w:val="3"/>
  </w:num>
  <w:num w:numId="5" w16cid:durableId="241836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B2"/>
    <w:rsid w:val="00074AE5"/>
    <w:rsid w:val="000B544D"/>
    <w:rsid w:val="000C3CB9"/>
    <w:rsid w:val="001034B3"/>
    <w:rsid w:val="001619F9"/>
    <w:rsid w:val="001B0E2B"/>
    <w:rsid w:val="001F1A93"/>
    <w:rsid w:val="002E7221"/>
    <w:rsid w:val="002F4CC8"/>
    <w:rsid w:val="00316174"/>
    <w:rsid w:val="00321ACE"/>
    <w:rsid w:val="00355E49"/>
    <w:rsid w:val="00375944"/>
    <w:rsid w:val="003A4428"/>
    <w:rsid w:val="003A44D2"/>
    <w:rsid w:val="003E7E71"/>
    <w:rsid w:val="00441F9F"/>
    <w:rsid w:val="00461598"/>
    <w:rsid w:val="005439C9"/>
    <w:rsid w:val="00547C07"/>
    <w:rsid w:val="005C3804"/>
    <w:rsid w:val="00626E3A"/>
    <w:rsid w:val="00665C9B"/>
    <w:rsid w:val="00734F89"/>
    <w:rsid w:val="00742C27"/>
    <w:rsid w:val="007D10C9"/>
    <w:rsid w:val="00822152"/>
    <w:rsid w:val="0082624C"/>
    <w:rsid w:val="008279B2"/>
    <w:rsid w:val="00883DD2"/>
    <w:rsid w:val="008865E8"/>
    <w:rsid w:val="008A1ACE"/>
    <w:rsid w:val="00913AAF"/>
    <w:rsid w:val="00940D27"/>
    <w:rsid w:val="00970C8E"/>
    <w:rsid w:val="00984AE0"/>
    <w:rsid w:val="00A30AA3"/>
    <w:rsid w:val="00BD085B"/>
    <w:rsid w:val="00C33954"/>
    <w:rsid w:val="00C8145D"/>
    <w:rsid w:val="00CC6BEF"/>
    <w:rsid w:val="00D23CE6"/>
    <w:rsid w:val="00D36EE9"/>
    <w:rsid w:val="00D67E08"/>
    <w:rsid w:val="00D85C36"/>
    <w:rsid w:val="00D95BEB"/>
    <w:rsid w:val="00DF3723"/>
    <w:rsid w:val="00E414BB"/>
    <w:rsid w:val="00EA7617"/>
    <w:rsid w:val="00FA04B1"/>
    <w:rsid w:val="00FB6EEA"/>
    <w:rsid w:val="00FE1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14544"/>
  <w15:chartTrackingRefBased/>
  <w15:docId w15:val="{97931BF9-9283-4308-936F-31F662FF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9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9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9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9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9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9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9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9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B2"/>
    <w:rPr>
      <w:rFonts w:eastAsiaTheme="majorEastAsia" w:cstheme="majorBidi"/>
      <w:color w:val="272727" w:themeColor="text1" w:themeTint="D8"/>
    </w:rPr>
  </w:style>
  <w:style w:type="paragraph" w:styleId="Title">
    <w:name w:val="Title"/>
    <w:basedOn w:val="Normal"/>
    <w:next w:val="Normal"/>
    <w:link w:val="TitleChar"/>
    <w:uiPriority w:val="10"/>
    <w:qFormat/>
    <w:rsid w:val="00827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B2"/>
    <w:pPr>
      <w:spacing w:before="160"/>
      <w:jc w:val="center"/>
    </w:pPr>
    <w:rPr>
      <w:i/>
      <w:iCs/>
      <w:color w:val="404040" w:themeColor="text1" w:themeTint="BF"/>
    </w:rPr>
  </w:style>
  <w:style w:type="character" w:customStyle="1" w:styleId="QuoteChar">
    <w:name w:val="Quote Char"/>
    <w:basedOn w:val="DefaultParagraphFont"/>
    <w:link w:val="Quote"/>
    <w:uiPriority w:val="29"/>
    <w:rsid w:val="008279B2"/>
    <w:rPr>
      <w:i/>
      <w:iCs/>
      <w:color w:val="404040" w:themeColor="text1" w:themeTint="BF"/>
    </w:rPr>
  </w:style>
  <w:style w:type="paragraph" w:styleId="ListParagraph">
    <w:name w:val="List Paragraph"/>
    <w:basedOn w:val="Normal"/>
    <w:uiPriority w:val="34"/>
    <w:qFormat/>
    <w:rsid w:val="008279B2"/>
    <w:pPr>
      <w:ind w:left="720"/>
      <w:contextualSpacing/>
    </w:pPr>
  </w:style>
  <w:style w:type="character" w:styleId="IntenseEmphasis">
    <w:name w:val="Intense Emphasis"/>
    <w:basedOn w:val="DefaultParagraphFont"/>
    <w:uiPriority w:val="21"/>
    <w:qFormat/>
    <w:rsid w:val="008279B2"/>
    <w:rPr>
      <w:i/>
      <w:iCs/>
      <w:color w:val="2F5496" w:themeColor="accent1" w:themeShade="BF"/>
    </w:rPr>
  </w:style>
  <w:style w:type="paragraph" w:styleId="IntenseQuote">
    <w:name w:val="Intense Quote"/>
    <w:basedOn w:val="Normal"/>
    <w:next w:val="Normal"/>
    <w:link w:val="IntenseQuoteChar"/>
    <w:uiPriority w:val="30"/>
    <w:qFormat/>
    <w:rsid w:val="008279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9B2"/>
    <w:rPr>
      <w:i/>
      <w:iCs/>
      <w:color w:val="2F5496" w:themeColor="accent1" w:themeShade="BF"/>
    </w:rPr>
  </w:style>
  <w:style w:type="character" w:styleId="IntenseReference">
    <w:name w:val="Intense Reference"/>
    <w:basedOn w:val="DefaultParagraphFont"/>
    <w:uiPriority w:val="32"/>
    <w:qFormat/>
    <w:rsid w:val="008279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27541">
      <w:bodyDiv w:val="1"/>
      <w:marLeft w:val="0"/>
      <w:marRight w:val="0"/>
      <w:marTop w:val="0"/>
      <w:marBottom w:val="0"/>
      <w:divBdr>
        <w:top w:val="none" w:sz="0" w:space="0" w:color="auto"/>
        <w:left w:val="none" w:sz="0" w:space="0" w:color="auto"/>
        <w:bottom w:val="none" w:sz="0" w:space="0" w:color="auto"/>
        <w:right w:val="none" w:sz="0" w:space="0" w:color="auto"/>
      </w:divBdr>
    </w:div>
    <w:div w:id="523444524">
      <w:bodyDiv w:val="1"/>
      <w:marLeft w:val="0"/>
      <w:marRight w:val="0"/>
      <w:marTop w:val="0"/>
      <w:marBottom w:val="0"/>
      <w:divBdr>
        <w:top w:val="none" w:sz="0" w:space="0" w:color="auto"/>
        <w:left w:val="none" w:sz="0" w:space="0" w:color="auto"/>
        <w:bottom w:val="none" w:sz="0" w:space="0" w:color="auto"/>
        <w:right w:val="none" w:sz="0" w:space="0" w:color="auto"/>
      </w:divBdr>
    </w:div>
    <w:div w:id="1127891727">
      <w:bodyDiv w:val="1"/>
      <w:marLeft w:val="0"/>
      <w:marRight w:val="0"/>
      <w:marTop w:val="0"/>
      <w:marBottom w:val="0"/>
      <w:divBdr>
        <w:top w:val="none" w:sz="0" w:space="0" w:color="auto"/>
        <w:left w:val="none" w:sz="0" w:space="0" w:color="auto"/>
        <w:bottom w:val="none" w:sz="0" w:space="0" w:color="auto"/>
        <w:right w:val="none" w:sz="0" w:space="0" w:color="auto"/>
      </w:divBdr>
      <w:divsChild>
        <w:div w:id="394469767">
          <w:marLeft w:val="0"/>
          <w:marRight w:val="0"/>
          <w:marTop w:val="0"/>
          <w:marBottom w:val="0"/>
          <w:divBdr>
            <w:top w:val="none" w:sz="0" w:space="0" w:color="auto"/>
            <w:left w:val="none" w:sz="0" w:space="0" w:color="auto"/>
            <w:bottom w:val="none" w:sz="0" w:space="0" w:color="auto"/>
            <w:right w:val="none" w:sz="0" w:space="0" w:color="auto"/>
          </w:divBdr>
          <w:divsChild>
            <w:div w:id="8595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9241">
      <w:bodyDiv w:val="1"/>
      <w:marLeft w:val="0"/>
      <w:marRight w:val="0"/>
      <w:marTop w:val="0"/>
      <w:marBottom w:val="0"/>
      <w:divBdr>
        <w:top w:val="none" w:sz="0" w:space="0" w:color="auto"/>
        <w:left w:val="none" w:sz="0" w:space="0" w:color="auto"/>
        <w:bottom w:val="none" w:sz="0" w:space="0" w:color="auto"/>
        <w:right w:val="none" w:sz="0" w:space="0" w:color="auto"/>
      </w:divBdr>
      <w:divsChild>
        <w:div w:id="1302537998">
          <w:marLeft w:val="0"/>
          <w:marRight w:val="0"/>
          <w:marTop w:val="0"/>
          <w:marBottom w:val="0"/>
          <w:divBdr>
            <w:top w:val="none" w:sz="0" w:space="0" w:color="auto"/>
            <w:left w:val="none" w:sz="0" w:space="0" w:color="auto"/>
            <w:bottom w:val="none" w:sz="0" w:space="0" w:color="auto"/>
            <w:right w:val="none" w:sz="0" w:space="0" w:color="auto"/>
          </w:divBdr>
          <w:divsChild>
            <w:div w:id="18031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Chiging Pilia</dc:creator>
  <cp:keywords/>
  <dc:description/>
  <cp:lastModifiedBy>Chiging Pilia</cp:lastModifiedBy>
  <cp:revision>45</cp:revision>
  <dcterms:created xsi:type="dcterms:W3CDTF">2025-06-10T09:57:00Z</dcterms:created>
  <dcterms:modified xsi:type="dcterms:W3CDTF">2025-06-11T09:35:00Z</dcterms:modified>
</cp:coreProperties>
</file>