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left"/>
      </w:pPr>
      <w:r>
        <w:rPr>
          <w:rFonts w:ascii="PingFang SC" w:hAnsi="PingFang SC" w:eastAsia="PingFang SC" w:cs="PingFang SC"/>
          <w:b/>
          <w:color w:val="0B2545"/>
          <w:sz w:val="46"/>
        </w:rPr>
        <w:t>Kiwi 生态代码审查与修复跟进报告</w:t>
      </w:r>
    </w:p>
    <w:p>
      <w:pPr>
        <w:pStyle w:val="ReportSubtitle"/>
      </w:pPr>
      <w:r>
        <w:rPr>
          <w:rFonts w:ascii="PingFang SC" w:hAnsi="PingFang SC" w:eastAsia="PingFang SC" w:cs="PingFang SC"/>
          <w:color w:val="667085"/>
          <w:sz w:val="28"/>
        </w:rPr>
        <w:t>kiwi 0.6.0 / kiwi-catalog 0.1.0 / shopping-cli 3.0.0 之后代码改动</w:t>
      </w:r>
    </w:p>
    <w:p>
      <w:pPr>
        <w:spacing w:before="0" w:after="60" w:line="240" w:lineRule="auto"/>
      </w:pPr>
      <w:r>
        <w:rPr>
          <w:rFonts w:ascii="PingFang SC" w:hAnsi="PingFang SC" w:eastAsia="PingFang SC" w:cs="PingFang SC"/>
          <w:b/>
          <w:color w:val="0B2545"/>
          <w:sz w:val="21"/>
        </w:rPr>
        <w:t>审查快照：</w:t>
      </w:r>
      <w:r>
        <w:rPr>
          <w:rFonts w:ascii="Calibri" w:hAnsi="Calibri" w:eastAsia="PingFang SC" w:cs="PingFang SC"/>
          <w:color w:val="0B2545"/>
          <w:sz w:val="21"/>
        </w:rPr>
        <w:t>2026-08-10（Asia/Shanghai）</w:t>
      </w:r>
    </w:p>
    <w:p>
      <w:pPr>
        <w:spacing w:before="0" w:after="60" w:line="240" w:lineRule="auto"/>
      </w:pPr>
      <w:r>
        <w:rPr>
          <w:rFonts w:ascii="PingFang SC" w:hAnsi="PingFang SC" w:eastAsia="PingFang SC" w:cs="PingFang SC"/>
          <w:b/>
          <w:color w:val="0B2545"/>
          <w:sz w:val="21"/>
        </w:rPr>
        <w:t>当前状态：</w:t>
      </w:r>
      <w:r>
        <w:rPr>
          <w:rFonts w:ascii="PingFang SC" w:hAnsi="PingFang SC" w:eastAsia="PingFang SC" w:cs="PingFang SC"/>
          <w:color w:val="0B2545"/>
          <w:sz w:val="21"/>
        </w:rPr>
        <w:t>已暂停在 2026-08-10 验收点；当前不建议发布，P1-04、组合锁和发布演练仍未闭环。</w:t>
      </w:r>
    </w:p>
    <w:p>
      <w:pPr>
        <w:spacing w:before="0" w:after="60" w:line="240" w:lineRule="auto"/>
      </w:pPr>
      <w:r>
        <w:rPr>
          <w:rFonts w:ascii="PingFang SC" w:hAnsi="PingFang SC" w:eastAsia="PingFang SC" w:cs="PingFang SC"/>
          <w:b/>
          <w:color w:val="0B2545"/>
          <w:sz w:val="21"/>
        </w:rPr>
        <w:t>发现统计：</w:t>
      </w:r>
      <w:r>
        <w:rPr>
          <w:rFonts w:ascii="PingFang SC" w:hAnsi="PingFang SC" w:eastAsia="PingFang SC" w:cs="PingFang SC"/>
          <w:color w:val="0B2545"/>
          <w:sz w:val="21"/>
        </w:rPr>
        <w:t>P0 0 项 · P1 16 项 · P2 7 项</w:t>
      </w:r>
    </w:p>
    <w:p>
      <w:pPr>
        <w:spacing w:before="160" w:after="200"/>
        <w:pBdr>
          <w:bottom w:val="single" w:sz="10" w:space="1" w:color="2E74B5"/>
        </w:pBdr>
      </w:pP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审查对象</w:t>
      </w:r>
    </w:p>
    <w:p>
      <w:r>
        <w:rPr>
          <w:rFonts w:ascii="Consolas" w:hAnsi="Consolas" w:eastAsia="PingFang SC" w:cs="PingFang SC"/>
          <w:color w:val="0B2545"/>
          <w:sz w:val="20"/>
        </w:rPr>
        <w:t>kiwi</w:t>
      </w:r>
      <w:r>
        <w:rPr>
          <w:rFonts w:ascii="Calibri" w:hAnsi="Calibri" w:eastAsia="PingFang SC" w:cs="PingFang SC"/>
          <w:sz w:val="22"/>
        </w:rPr>
        <w:t xml:space="preserve"> 0.6.0、</w:t>
      </w:r>
      <w:r>
        <w:rPr>
          <w:rFonts w:ascii="Consolas" w:hAnsi="Consolas" w:eastAsia="PingFang SC" w:cs="PingFang SC"/>
          <w:color w:val="0B2545"/>
          <w:sz w:val="20"/>
        </w:rPr>
        <w:t>kiwi-catalog</w:t>
      </w:r>
      <w:r>
        <w:rPr>
          <w:rFonts w:ascii="Calibri" w:hAnsi="Calibri" w:eastAsia="PingFang SC" w:cs="PingFang SC"/>
          <w:sz w:val="22"/>
        </w:rPr>
        <w:t xml:space="preserve"> 0.1.0、</w:t>
      </w:r>
      <w:r>
        <w:rPr>
          <w:rFonts w:ascii="Consolas" w:hAnsi="Consolas" w:eastAsia="PingFang SC" w:cs="PingFang SC"/>
          <w:color w:val="0B2545"/>
          <w:sz w:val="20"/>
        </w:rPr>
        <w:t>shopping-cli</w:t>
      </w:r>
      <w:r>
        <w:rPr>
          <w:rFonts w:ascii="PingFang SC" w:hAnsi="PingFang SC" w:eastAsia="PingFang SC" w:cs="PingFang SC"/>
          <w:sz w:val="22"/>
        </w:rPr>
        <w:t xml:space="preserve"> 3.0.0 之后的代码改动（包含审查快照时可见的工作树改动）。</w:t>
      </w:r>
    </w:p>
    <w:p>
      <w:r>
        <w:rPr>
          <w:rFonts w:ascii="PingFang SC" w:hAnsi="PingFang SC" w:eastAsia="PingFang SC" w:cs="PingFang SC"/>
          <w:b/>
          <w:sz w:val="22"/>
        </w:rPr>
        <w:t>审查快照</w:t>
      </w:r>
      <w:r>
        <w:rPr>
          <w:rFonts w:ascii="Calibri" w:hAnsi="Calibri" w:eastAsia="PingFang SC" w:cs="PingFang SC"/>
          <w:sz w:val="22"/>
        </w:rPr>
        <w:t xml:space="preserve">：2026-08-10（Asia/Shanghai） </w:t>
      </w:r>
      <w:r>
        <w:rPr>
          <w:rFonts w:ascii="PingFang SC" w:hAnsi="PingFang SC" w:eastAsia="PingFang SC" w:cs="PingFang SC"/>
          <w:b/>
          <w:sz w:val="22"/>
        </w:rPr>
        <w:t>当前修复状态</w:t>
      </w:r>
      <w:r>
        <w:rPr>
          <w:rFonts w:ascii="PingFang SC" w:hAnsi="PingFang SC" w:eastAsia="PingFang SC" w:cs="PingFang SC"/>
          <w:sz w:val="22"/>
        </w:rPr>
        <w:t xml:space="preserve">：已暂停在本报告所述工作树状态；不建议发布。代码修复由 Claude-Ds 落地，本报告记录独立验收结果。 </w:t>
      </w:r>
      <w:r>
        <w:rPr>
          <w:rFonts w:ascii="PingFang SC" w:hAnsi="PingFang SC" w:eastAsia="PingFang SC" w:cs="PingFang SC"/>
          <w:b/>
          <w:sz w:val="22"/>
        </w:rPr>
        <w:t>原始发现统计</w:t>
      </w:r>
      <w:r>
        <w:rPr>
          <w:rFonts w:ascii="PingFang SC" w:hAnsi="PingFang SC" w:eastAsia="PingFang SC" w:cs="PingFang SC"/>
          <w:sz w:val="22"/>
        </w:rPr>
        <w:t>：P0 0 项，P1 16 项，P2 7 项。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一、执行摘要</w:t>
      </w:r>
    </w:p>
    <w:p>
      <w:r>
        <w:rPr>
          <w:rFonts w:ascii="PingFang SC" w:hAnsi="PingFang SC" w:eastAsia="PingFang SC" w:cs="PingFang SC"/>
          <w:sz w:val="22"/>
        </w:rPr>
        <w:t>本次审查没有发现 P0，但发现 16 项会影响发布、跨仓信任、幂等性、凭据安全或公共数据边界的 P1 问题。最需要优先处理的是：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onsolas" w:hAnsi="Consolas" w:eastAsia="PingFang SC" w:cs="PingFang SC"/>
          <w:color w:val="0B2545"/>
          <w:sz w:val="20"/>
        </w:rPr>
        <w:t>kiwi-catalog</w:t>
      </w:r>
      <w:r>
        <w:rPr>
          <w:rFonts w:ascii="PingFang SC" w:hAnsi="PingFang SC" w:eastAsia="PingFang SC" w:cs="PingFang SC"/>
          <w:sz w:val="22"/>
        </w:rPr>
        <w:t xml:space="preserve"> 的域名重注册会把旧域名的端点、profile 和验证证据留在新域名下，导致新域名可能继承旧域名的 </w:t>
      </w:r>
      <w:r>
        <w:rPr>
          <w:rFonts w:ascii="Consolas" w:hAnsi="Consolas" w:eastAsia="PingFang SC" w:cs="PingFang SC"/>
          <w:color w:val="0B2545"/>
          <w:sz w:val="20"/>
        </w:rPr>
        <w:t>commerce_verified</w:t>
      </w:r>
      <w:r>
        <w:rPr>
          <w:rFonts w:ascii="PingFang SC" w:hAnsi="PingFang SC" w:eastAsia="PingFang SC" w:cs="PingFang SC"/>
          <w:sz w:val="22"/>
        </w:rPr>
        <w:t xml:space="preserve"> 信任状态。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Kiwi 的 UCP 发布模型与自身消费者/校验器不一致；catalog 又允许缺少 KNP 版本、规范和 schema 的 capability 进入商业信任评估。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多处交付、入站处理和终态保护不是原子或不可绕过的，重试/并发下可能重复处理、重复交付或重复接受取消。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shopping-cli 的候选商品接口会向具备有效 buyer/channel token 的调用者返回库存、商户联系方式和自动化边界等内部字段；自定义 HTTP opener 还可能在跨源重定向前泄露 Bearer。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PingFang SC" w:hAnsi="PingFang SC" w:eastAsia="PingFang SC" w:cs="PingFang SC"/>
          <w:sz w:val="22"/>
        </w:rPr>
        <w:t>发布流水线存在测试入口遗漏、Cosign 参数错误、独立 PyPI 发布器和多注册表不可恢复等问题，发布结果可能部分成功或绕过中央保护流程。</w:t>
      </w:r>
    </w:p>
    <w:p>
      <w:r>
        <w:rPr>
          <w:rFonts w:ascii="PingFang SC" w:hAnsi="PingFang SC" w:eastAsia="PingFang SC" w:cs="PingFang SC"/>
          <w:sz w:val="22"/>
        </w:rPr>
        <w:t>在所有 P1 修复、回归测试和 portfolio lock 更新完成前，建议将三个仓库标记为 release blocked。审查阶段未修改产品代码；本轮修复由 Claude-Ds 完成，验收方未直接编辑产品源代码。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修复跟进状态（截至 2026-08-10 暂停点）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当前工作树与独立验收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仓库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当前 HEAD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工作树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独立验收结果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kiwi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1e34fc19d6bdbd43fba97b866574d73277acd4d7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有未提交修复与测试；另有未跟踪审查 DOCX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npm test</w:t>
            </w:r>
            <w:r>
              <w:rPr>
                <w:rFonts w:ascii="PingFang SC" w:hAnsi="PingFang SC" w:eastAsia="PingFang SC" w:cs="PingFang SC"/>
                <w:sz w:val="19"/>
              </w:rPr>
              <w:t>：122 files / 1770 tests passed；lint、typecheck、build、contracts、vectors、package smoke 均通过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kiwi-catalog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ea6f97716247242e8db74b40274f9bf7067c7271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有未提交修复、UCP/KNP 回归测试和新增服务文件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pytest：581 passed；Mypy 通过；Ruff 失败 1 项（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tests/test_knp_trust_evaluator.py:502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未使用 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json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导入）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shopping-cli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78d5c127002141ec5dfa5bef0b0dc639ea127bad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有未提交修复与回归测试；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.claude/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为代理工作目录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pytest：828 passed、194 subtests passed；Ruff/Mypy 通过</w:t>
            </w:r>
          </w:p>
        </w:tc>
      </w:tr>
    </w:tbl>
    <w:p>
      <w:pPr>
        <w:spacing w:after="40"/>
      </w:pPr>
    </w:p>
    <w:p>
      <w:r>
        <w:rPr>
          <w:rFonts w:ascii="Consolas" w:hAnsi="Consolas" w:eastAsia="PingFang SC" w:cs="PingFang SC"/>
          <w:color w:val="0B2545"/>
          <w:sz w:val="20"/>
        </w:rPr>
        <w:t>git diff --check</w:t>
      </w:r>
      <w:r>
        <w:rPr>
          <w:rFonts w:ascii="PingFang SC" w:hAnsi="PingFang SC" w:eastAsia="PingFang SC" w:cs="PingFang SC"/>
          <w:sz w:val="22"/>
        </w:rPr>
        <w:t xml:space="preserve"> 在三仓均通过。测试结果只代表当前暂停点，不代表已完成提交、组合锁或真实发布演练。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问题关闭矩阵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问题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当前状态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验收说明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P1-01 域名重注册信任继承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catalog 域名/端点/证据清理与 domain-control 回归已加入；完整 pytest 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P1-02 buyer/channel 私有字段泄露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公共投影覆盖 candidates/selected 和幂等响应；shopping 全量 pytest 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P1-03 Kiwi UCP 发布/消费模型漂移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基本修复，跨仓演练待做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Kiwi canonical publisher、capability 元数据和 catalog adapter 已加入；Kiwi UCP 测试及 catalog exact-shape 回归通过，尚未执行带最终 portfolio lock 的真实组合演练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P1-04 KNP 信任绕过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sz w:val="19"/>
              </w:rPr>
              <w:t>未完全关闭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 xml:space="preserve">capability ID 识别、版本/schema 门禁已加入；但当前 catalog 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verifier.py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仍以 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bool(knp_specs)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推导 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has_spec</w:t>
            </w:r>
            <w:r>
              <w:rPr>
                <w:rFonts w:ascii="Calibri" w:hAnsi="Calibri" w:eastAsia="PingFang SC" w:cs="PingFang SC"/>
                <w:sz w:val="19"/>
              </w:rPr>
              <w:t>，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version + schema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而缺 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specUrl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的变体仍需修正；Ruff 另有测试文件未使用导入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P1-05 入站提交失败重复执行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已实现，待专门 crash-after-handler 验收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pipeline 已增加落账事实恢复；全量 Kiwi 测试通过，但随机 task-id 的独立故障注入验收尚未在暂停点完成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P1-06 handoff 同目的地双交付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目的地锁键和锁内 ledger 重读已加入；handoff 回归通过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P1-07 商户终态重复转换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终态动作纳入 phase guard；相关 Kiwi 测试通过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PingFang SC" w:cs="PingFang SC"/>
                <w:sz w:val="19"/>
              </w:rPr>
              <w:t xml:space="preserve">P1-08 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publicBaseUrl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URL 约束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HTTPS origin-only 与 loopback 例外已加入；node/profile 回归通过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P1-09 公网 agent 状态持久化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CLI 使用稳定 agent data directory；重启/目录测试通过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PingFang SC" w:cs="PingFang SC"/>
                <w:sz w:val="19"/>
              </w:rPr>
              <w:t>P1-10 Agent Card URL scheme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product publish 构造绝对 HTTPS URL；发布回归通过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P1-11 owner token 重定向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认证 catalog 请求改为 manual redirect/fail closed；发布回归通过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P1-12 shopping 自定义 opener 凭据泄露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已实现，待最终合并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任意 callable fail closed、OpenerDirector 去除 redirect handler；91 个定向测试、全量 pytest、Mypy 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P1-13 中央 workflow 漏测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已实现，待组合 rehearsal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中央 workflow 已改 pytest；actionlint 曾通过，最终 GitHub rehearsal 尚未执行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P1-14 Cosign 参数错误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已实现，待组合 rehearsal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sign/verify 步骤已拆分并固定证书身份校验；仅完成静态检查，未在 GitHub OIDC 环境实跑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P1-15 独立 PyPI 发布器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已实现，运维映射待确认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catalog/shopping workflow 已改为 quality-only；仍需在 PyPI 删除旧 Trusted Publisher 映射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P1-16 多注册表发布不可恢复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已实现，待组合 rehearsal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中央发布拆成独立受保护 job，并加入版本存在性检查；未执行真实 registry 重跑演练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PingFang SC" w:cs="PingFang SC"/>
                <w:sz w:val="19"/>
              </w:rPr>
              <w:t>P2-01 JCS U+2028/U+2029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JCS 测试与 Kiwi 全量测试通过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P2-02 出站 timeout timer 泄漏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相关出站路径改为最外层 finally 清理；全量 Kiwi 测试通过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P2-03 UCP cache 超过 512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cache cap/eviction 回归加入并通过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PingFang SC" w:cs="PingFang SC"/>
                <w:sz w:val="19"/>
              </w:rPr>
              <w:t xml:space="preserve">P2-04 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ok:false</w:t>
            </w:r>
            <w:r>
              <w:rPr>
                <w:rFonts w:ascii="PingFang SC" w:hAnsi="PingFang SC" w:eastAsia="PingFang SC" w:cs="PingFang SC"/>
                <w:sz w:val="19"/>
              </w:rPr>
              <w:t xml:space="preserve"> envelope 被当成功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product publish fail-closed 回归通过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P2-05 catalog 多商户按最新行授权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merchant_id 精确授权与跨商户回归通过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P2-06 搜索事件非法 JSON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bounded JSON 结构化缩减与 581 项 pytest 通过；需先清理 Ruff 导入错误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P2-07 daemon 文件权限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已实现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fresh/existing/rotated/stop 权限回归通过；shopping 全量 pytest 通过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当前发布阻塞项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 xml:space="preserve">修正 </w:t>
      </w:r>
      <w:r>
        <w:rPr>
          <w:rFonts w:ascii="Consolas" w:hAnsi="Consolas" w:eastAsia="PingFang SC" w:cs="PingFang SC"/>
          <w:color w:val="0B2545"/>
          <w:sz w:val="20"/>
        </w:rPr>
        <w:t>kiwi-catalog/kiwi_catalog/discovery/verifier.py</w:t>
      </w:r>
      <w:r>
        <w:rPr>
          <w:rFonts w:ascii="PingFang SC" w:hAnsi="PingFang SC" w:eastAsia="PingFang SC" w:cs="PingFang SC"/>
          <w:sz w:val="22"/>
        </w:rPr>
        <w:t xml:space="preserve"> 的 </w:t>
      </w:r>
      <w:r>
        <w:rPr>
          <w:rFonts w:ascii="Consolas" w:hAnsi="Consolas" w:eastAsia="PingFang SC" w:cs="PingFang SC"/>
          <w:color w:val="0B2545"/>
          <w:sz w:val="20"/>
        </w:rPr>
        <w:t>has_spec</w:t>
      </w:r>
      <w:r>
        <w:rPr>
          <w:rFonts w:ascii="PingFang SC" w:hAnsi="PingFang SC" w:eastAsia="PingFang SC" w:cs="PingFang SC"/>
          <w:sz w:val="22"/>
        </w:rPr>
        <w:t xml:space="preserve"> 判定，并删除 </w:t>
      </w:r>
      <w:r>
        <w:rPr>
          <w:rFonts w:ascii="Consolas" w:hAnsi="Consolas" w:eastAsia="PingFang SC" w:cs="PingFang SC"/>
          <w:color w:val="0B2545"/>
          <w:sz w:val="20"/>
        </w:rPr>
        <w:t>tests/test_knp_trust_evaluator.py</w:t>
      </w:r>
      <w:r>
        <w:rPr>
          <w:rFonts w:ascii="PingFang SC" w:hAnsi="PingFang SC" w:eastAsia="PingFang SC" w:cs="PingFang SC"/>
          <w:sz w:val="22"/>
        </w:rPr>
        <w:t xml:space="preserve"> 中未使用的 </w:t>
      </w:r>
      <w:r>
        <w:rPr>
          <w:rFonts w:ascii="Consolas" w:hAnsi="Consolas" w:eastAsia="PingFang SC" w:cs="PingFang SC"/>
          <w:color w:val="0B2545"/>
          <w:sz w:val="20"/>
        </w:rPr>
        <w:t>json</w:t>
      </w:r>
      <w:r>
        <w:rPr>
          <w:rFonts w:ascii="PingFang SC" w:hAnsi="PingFang SC" w:eastAsia="PingFang SC" w:cs="PingFang SC"/>
          <w:sz w:val="22"/>
        </w:rPr>
        <w:t xml:space="preserve"> 导入。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 xml:space="preserve">用最终选定的三个提交更新 </w:t>
      </w:r>
      <w:r>
        <w:rPr>
          <w:rFonts w:ascii="Consolas" w:hAnsi="Consolas" w:eastAsia="PingFang SC" w:cs="PingFang SC"/>
          <w:color w:val="0B2545"/>
          <w:sz w:val="20"/>
        </w:rPr>
        <w:t>portfolio.lock.json</w:t>
      </w:r>
      <w:r>
        <w:rPr>
          <w:rFonts w:ascii="PingFang SC" w:hAnsi="PingFang SC" w:eastAsia="PingFang SC" w:cs="PingFang SC"/>
          <w:sz w:val="22"/>
        </w:rPr>
        <w:t>，再执行组合 contract、签名、构建、registry preflight 和重跑演练。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对 Kiwi P1-05/P1-06/P1-07 做随机 task-id、真实并发和重复终态的独立故障注入验收；完成 Kiwi→catalog→Kiwi UCP 真实端到端演练。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PingFang SC" w:hAnsi="PingFang SC" w:eastAsia="PingFang SC" w:cs="PingFang SC"/>
          <w:sz w:val="22"/>
        </w:rPr>
        <w:t>在 PyPI 侧确认已删除两个独立仓库 Trusted Publisher 映射；在 GitHub 受保护环境中实跑 Cosign/三 registry job。</w:t>
      </w:r>
    </w:p>
    <w:p>
      <w:r>
        <w:rPr>
          <w:rFonts w:ascii="PingFang SC" w:hAnsi="PingFang SC" w:eastAsia="PingFang SC" w:cs="PingFang SC"/>
          <w:sz w:val="22"/>
        </w:rPr>
        <w:t>本轮用户要求“先修改到此”，因此以上项目保留为明确的后续动作，Claude-Ds 已暂停继续改码。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二、基线、当前版本与范围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</w:tblPr>
      <w:tblGrid>
        <w:gridCol w:w="1500"/>
        <w:gridCol w:w="1400"/>
        <w:gridCol w:w="2300"/>
        <w:gridCol w:w="2300"/>
        <w:gridCol w:w="1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仓库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版本基线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基线提交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当前 HEAD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b/>
                <w:color w:val="0B2545"/>
                <w:sz w:val="19"/>
              </w:rPr>
              <w:t>范围说明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kiwi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PingFang SC" w:cs="PingFang SC"/>
                <w:sz w:val="19"/>
              </w:rPr>
              <w:t>v0.6.0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494ebc6f57986c0e146fe1562ec7be40ee851f91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1e34fc19d6bdbd43fba97b866574d73277acd4d7</w:t>
            </w:r>
            <w:r>
              <w:rPr>
                <w:rFonts w:ascii="Calibri" w:hAnsi="Calibri" w:eastAsia="PingFang SC" w:cs="PingFang SC"/>
                <w:sz w:val="19"/>
              </w:rPr>
              <w:t xml:space="preserve"> (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1e34fc1</w:t>
            </w:r>
            <w:r>
              <w:rPr>
                <w:rFonts w:ascii="Calibri" w:hAnsi="Calibri" w:eastAsia="PingFang SC" w:cs="PingFang SC"/>
                <w:sz w:val="19"/>
              </w:rPr>
              <w:t>)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版本标签之后的提交及当前未提交修复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kiwi-catalog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PingFang SC" w:cs="PingFang SC"/>
                <w:sz w:val="19"/>
              </w:rPr>
              <w:t>v0.1.0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68cd984465c97ea3123bd16a67621726c6b883f8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ea6f97716247242e8db74b40274f9bf7067c7271</w:t>
            </w:r>
            <w:r>
              <w:rPr>
                <w:rFonts w:ascii="Calibri" w:hAnsi="Calibri" w:eastAsia="PingFang SC" w:cs="PingFang SC"/>
                <w:sz w:val="19"/>
              </w:rPr>
              <w:t xml:space="preserve"> (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ea6f977</w:t>
            </w:r>
            <w:r>
              <w:rPr>
                <w:rFonts w:ascii="Calibri" w:hAnsi="Calibri" w:eastAsia="PingFang SC" w:cs="PingFang SC"/>
                <w:sz w:val="19"/>
              </w:rPr>
              <w:t>)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版本标签之后的提交及当前未提交修复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shopping-cli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libri" w:hAnsi="Calibri" w:eastAsia="PingFang SC" w:cs="PingFang SC"/>
                <w:sz w:val="19"/>
              </w:rPr>
              <w:t>v3.0.0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b6f0caba346689743cd976606c277dd07a10f49f</w:t>
            </w:r>
            <w:r>
              <w:rPr>
                <w:rFonts w:ascii="Calibri" w:hAnsi="Calibri" w:eastAsia="PingFang SC" w:cs="PingFang SC"/>
                <w:sz w:val="19"/>
              </w:rPr>
              <w:t>（annotated tag peeled commit）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onsolas" w:hAnsi="Consolas" w:eastAsia="PingFang SC" w:cs="PingFang SC"/>
                <w:color w:val="0B2545"/>
                <w:sz w:val="18"/>
              </w:rPr>
              <w:t>78d5c127002141ec5dfa5bef0b0dc639ea127bad</w:t>
            </w:r>
            <w:r>
              <w:rPr>
                <w:rFonts w:ascii="Calibri" w:hAnsi="Calibri" w:eastAsia="PingFang SC" w:cs="PingFang SC"/>
                <w:sz w:val="19"/>
              </w:rPr>
              <w:t xml:space="preserve"> (</w:t>
            </w:r>
            <w:r>
              <w:rPr>
                <w:rFonts w:ascii="Consolas" w:hAnsi="Consolas" w:eastAsia="PingFang SC" w:cs="PingFang SC"/>
                <w:color w:val="0B2545"/>
                <w:sz w:val="18"/>
              </w:rPr>
              <w:t>78d5c12</w:t>
            </w:r>
            <w:r>
              <w:rPr>
                <w:rFonts w:ascii="Calibri" w:hAnsi="Calibri" w:eastAsia="PingFang SC" w:cs="PingFang SC"/>
                <w:sz w:val="19"/>
              </w:rPr>
              <w:t>)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PingFang SC" w:hAnsi="PingFang SC" w:eastAsia="PingFang SC" w:cs="PingFang SC"/>
                <w:sz w:val="19"/>
              </w:rPr>
              <w:t>版本标签之后的提交及当前未提交修复</w:t>
            </w:r>
          </w:p>
        </w:tc>
      </w:tr>
    </w:tbl>
    <w:p>
      <w:pPr>
        <w:spacing w:after="40"/>
      </w:pPr>
    </w:p>
    <w:p>
      <w:r>
        <w:rPr>
          <w:rFonts w:ascii="PingFang SC" w:hAnsi="PingFang SC" w:eastAsia="PingFang SC" w:cs="PingFang SC"/>
          <w:sz w:val="22"/>
        </w:rPr>
        <w:t>另发现 portfolio lock 已滞后：</w:t>
      </w:r>
      <w:r>
        <w:rPr>
          <w:rFonts w:ascii="Consolas" w:hAnsi="Consolas" w:eastAsia="PingFang SC" w:cs="PingFang SC"/>
          <w:color w:val="0B2545"/>
          <w:sz w:val="20"/>
        </w:rPr>
        <w:t>portfolio.lock.json</w:t>
      </w:r>
      <w:r>
        <w:rPr>
          <w:rFonts w:ascii="PingFang SC" w:hAnsi="PingFang SC" w:eastAsia="PingFang SC" w:cs="PingFang SC"/>
          <w:sz w:val="22"/>
        </w:rPr>
        <w:t xml:space="preserve"> 中的 catalog SHA 为 </w:t>
      </w:r>
      <w:r>
        <w:rPr>
          <w:rFonts w:ascii="Consolas" w:hAnsi="Consolas" w:eastAsia="PingFang SC" w:cs="PingFang SC"/>
          <w:color w:val="0B2545"/>
          <w:sz w:val="20"/>
        </w:rPr>
        <w:t>0e01e8d54cb844c9f73a92ffa06e49491da8a67c</w:t>
      </w:r>
      <w:r>
        <w:rPr>
          <w:rFonts w:ascii="PingFang SC" w:hAnsi="PingFang SC" w:eastAsia="PingFang SC" w:cs="PingFang SC"/>
          <w:sz w:val="22"/>
        </w:rPr>
        <w:t xml:space="preserve">，shopping-cli SHA 为 </w:t>
      </w:r>
      <w:r>
        <w:rPr>
          <w:rFonts w:ascii="Consolas" w:hAnsi="Consolas" w:eastAsia="PingFang SC" w:cs="PingFang SC"/>
          <w:color w:val="0B2545"/>
          <w:sz w:val="20"/>
        </w:rPr>
        <w:t>0b8507c852b38405a5d0d1138eb3c2da3361b614</w:t>
      </w:r>
      <w:r>
        <w:rPr>
          <w:rFonts w:ascii="PingFang SC" w:hAnsi="PingFang SC" w:eastAsia="PingFang SC" w:cs="PingFang SC"/>
          <w:sz w:val="22"/>
        </w:rPr>
        <w:t>，均不是当前 HEAD。</w:t>
      </w:r>
      <w:r>
        <w:rPr>
          <w:rFonts w:ascii="Consolas" w:hAnsi="Consolas" w:eastAsia="PingFang SC" w:cs="PingFang SC"/>
          <w:color w:val="0B2545"/>
          <w:sz w:val="20"/>
        </w:rPr>
        <w:t>npm run verify:portfolio-lock -- ...</w:t>
      </w:r>
      <w:r>
        <w:rPr>
          <w:rFonts w:ascii="PingFang SC" w:hAnsi="PingFang SC" w:eastAsia="PingFang SC" w:cs="PingFang SC"/>
          <w:sz w:val="22"/>
        </w:rPr>
        <w:t xml:space="preserve"> 因 catalog HEAD 不匹配失败。锁文件必须随最终选定提交一起更新，不能把未锁定的工作树直接发布。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三、验证方法与结果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审阅版本标签到当前 HEAD 的提交差异、工作树差异、跨仓协议/发布工作流和测试入口。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对关键问题编写最小复现或直接执行现有测试，重点覆盖重试、并发、重定向、跨域信任和公共投影。</w:t>
      </w:r>
    </w:p>
    <w:p>
      <w:pPr>
        <w:pStyle w:val="ListBullet"/>
        <w:keepLines/>
        <w:numPr>
          <w:ilvl w:val="0"/>
          <w:numId w:val="12"/>
        </w:numPr>
      </w:pPr>
      <w:r>
        <w:rPr>
          <w:rFonts w:ascii="PingFang SC" w:hAnsi="PingFang SC" w:eastAsia="PingFang SC" w:cs="PingFang SC"/>
          <w:sz w:val="22"/>
        </w:rPr>
        <w:t>检查 TypeScript/Python 静态检查、YAML/actionlint、契约锁、打包和发布前检查。</w:t>
      </w:r>
    </w:p>
    <w:p>
      <w:r>
        <w:rPr>
          <w:rFonts w:ascii="PingFang SC" w:hAnsi="PingFang SC" w:eastAsia="PingFang SC" w:cs="PingFang SC"/>
          <w:sz w:val="22"/>
        </w:rPr>
        <w:t>验证结果：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Consolas" w:hAnsi="Consolas" w:eastAsia="PingFang SC" w:cs="PingFang SC"/>
          <w:color w:val="0B2545"/>
          <w:sz w:val="20"/>
        </w:rPr>
        <w:t>kiwi-catalog</w:t>
      </w:r>
      <w:r>
        <w:rPr>
          <w:rFonts w:ascii="PingFang SC" w:hAnsi="PingFang SC" w:eastAsia="PingFang SC" w:cs="PingFang SC"/>
          <w:sz w:val="22"/>
        </w:rPr>
        <w:t>：519 个测试通过；Ruff、Mypy、</w:t>
      </w:r>
      <w:r>
        <w:rPr>
          <w:rFonts w:ascii="Consolas" w:hAnsi="Consolas" w:eastAsia="PingFang SC" w:cs="PingFang SC"/>
          <w:color w:val="0B2545"/>
          <w:sz w:val="20"/>
        </w:rPr>
        <w:t>git diff --check</w:t>
      </w:r>
      <w:r>
        <w:rPr>
          <w:rFonts w:ascii="PingFang SC" w:hAnsi="PingFang SC" w:eastAsia="PingFang SC" w:cs="PingFang SC"/>
          <w:sz w:val="22"/>
        </w:rPr>
        <w:t xml:space="preserve"> 通过。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Consolas" w:hAnsi="Consolas" w:eastAsia="PingFang SC" w:cs="PingFang SC"/>
          <w:color w:val="0B2545"/>
          <w:sz w:val="20"/>
        </w:rPr>
        <w:t>shopping-cli</w:t>
      </w:r>
      <w:r>
        <w:rPr>
          <w:rFonts w:ascii="PingFang SC" w:hAnsi="PingFang SC" w:eastAsia="PingFang SC" w:cs="PingFang SC"/>
          <w:sz w:val="22"/>
        </w:rPr>
        <w:t>：pytest 814 个测试通过、194 个 subtests 通过，coverage 85%；Ruff、Mypy、Node 检查、contract lock、wheel/sdist/入口点/npm pack 检查通过。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PingFang SC" w:hAnsi="PingFang SC" w:eastAsia="PingFang SC" w:cs="PingFang SC"/>
          <w:sz w:val="22"/>
        </w:rPr>
        <w:t>三个仓库的工作流 YAML/actionlint 及 consumer contract lock 检查通过，但组合发布入口仍有以下 P1 缺陷。</w:t>
      </w:r>
    </w:p>
    <w:p>
      <w:pPr>
        <w:pStyle w:val="ListBullet"/>
        <w:keepLines/>
        <w:numPr>
          <w:ilvl w:val="0"/>
          <w:numId w:val="13"/>
        </w:numPr>
      </w:pPr>
      <w:r>
        <w:rPr>
          <w:rFonts w:ascii="Consolas" w:hAnsi="Consolas" w:eastAsia="PingFang SC" w:cs="PingFang SC"/>
          <w:color w:val="0B2545"/>
          <w:sz w:val="20"/>
        </w:rPr>
        <w:t>kiwi</w:t>
      </w:r>
      <w:r>
        <w:rPr>
          <w:rFonts w:ascii="PingFang SC" w:hAnsi="PingFang SC" w:eastAsia="PingFang SC" w:cs="PingFang SC"/>
          <w:sz w:val="22"/>
        </w:rPr>
        <w:t xml:space="preserve"> 在并发工作树更新前完成过 Vitest 1710 个测试通过；随后又加入时钟/状态相关改动。最新工作树的类型检查及时钟测试通过，但由于渲染/测试过程需写入 </w:t>
      </w:r>
      <w:r>
        <w:rPr>
          <w:rFonts w:ascii="Consolas" w:hAnsi="Consolas" w:eastAsia="PingFang SC" w:cs="PingFang SC"/>
          <w:color w:val="0B2545"/>
          <w:sz w:val="20"/>
        </w:rPr>
        <w:t>node_modules/.vite-temp</w:t>
      </w:r>
      <w:r>
        <w:rPr>
          <w:rFonts w:ascii="PingFang SC" w:hAnsi="PingFang SC" w:eastAsia="PingFang SC" w:cs="PingFang SC"/>
          <w:sz w:val="22"/>
        </w:rPr>
        <w:t xml:space="preserve"> 且沙箱批准额度耗尽，未能重新完成最新工作树的全量 Vitest。该限制不改变已复现的代码问题，修复后必须补跑全量测试。</w:t>
      </w:r>
    </w:p>
    <w:p>
      <w:r>
        <w:rPr>
          <w:rFonts w:ascii="PingFang SC" w:hAnsi="PingFang SC" w:eastAsia="PingFang SC" w:cs="PingFang SC"/>
          <w:sz w:val="22"/>
        </w:rPr>
        <w:t xml:space="preserve">修复暂停后的独立复核已完成：Kiwi 当前工作树 </w:t>
      </w:r>
      <w:r>
        <w:rPr>
          <w:rFonts w:ascii="Consolas" w:hAnsi="Consolas" w:eastAsia="PingFang SC" w:cs="PingFang SC"/>
          <w:color w:val="0B2545"/>
          <w:sz w:val="20"/>
        </w:rPr>
        <w:t>npm test</w:t>
      </w:r>
      <w:r>
        <w:rPr>
          <w:rFonts w:ascii="PingFang SC" w:hAnsi="PingFang SC" w:eastAsia="PingFang SC" w:cs="PingFang SC"/>
          <w:sz w:val="22"/>
        </w:rPr>
        <w:t xml:space="preserve"> 为 122 个测试文件、1770 个测试全部通过，</w:t>
      </w:r>
      <w:r>
        <w:rPr>
          <w:rFonts w:ascii="Consolas" w:hAnsi="Consolas" w:eastAsia="PingFang SC" w:cs="PingFang SC"/>
          <w:color w:val="0B2545"/>
          <w:sz w:val="20"/>
        </w:rPr>
        <w:t>npm run lint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npm run typecheck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npm run build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npm run verify:contracts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npm run verify:vectors</w:t>
      </w:r>
      <w:r>
        <w:rPr>
          <w:rFonts w:ascii="PingFang SC" w:hAnsi="PingFang SC" w:eastAsia="PingFang SC" w:cs="PingFang SC"/>
          <w:sz w:val="22"/>
        </w:rPr>
        <w:t xml:space="preserve"> 和 </w:t>
      </w:r>
      <w:r>
        <w:rPr>
          <w:rFonts w:ascii="Consolas" w:hAnsi="Consolas" w:eastAsia="PingFang SC" w:cs="PingFang SC"/>
          <w:color w:val="0B2545"/>
          <w:sz w:val="20"/>
        </w:rPr>
        <w:t>npm run verify:package</w:t>
      </w:r>
      <w:r>
        <w:rPr>
          <w:rFonts w:ascii="PingFang SC" w:hAnsi="PingFang SC" w:eastAsia="PingFang SC" w:cs="PingFang SC"/>
          <w:sz w:val="22"/>
        </w:rPr>
        <w:t xml:space="preserve"> 均通过；kiwi-catalog 为 581 个 pytest 通过、Mypy 通过，但 Ruff 因 </w:t>
      </w:r>
      <w:r>
        <w:rPr>
          <w:rFonts w:ascii="Consolas" w:hAnsi="Consolas" w:eastAsia="PingFang SC" w:cs="PingFang SC"/>
          <w:color w:val="0B2545"/>
          <w:sz w:val="20"/>
        </w:rPr>
        <w:t>tests/test_knp_trust_evaluator.py:502</w:t>
      </w:r>
      <w:r>
        <w:rPr>
          <w:rFonts w:ascii="PingFang SC" w:hAnsi="PingFang SC" w:eastAsia="PingFang SC" w:cs="PingFang SC"/>
          <w:sz w:val="22"/>
        </w:rPr>
        <w:t xml:space="preserve"> 的未使用 </w:t>
      </w:r>
      <w:r>
        <w:rPr>
          <w:rFonts w:ascii="Consolas" w:hAnsi="Consolas" w:eastAsia="PingFang SC" w:cs="PingFang SC"/>
          <w:color w:val="0B2545"/>
          <w:sz w:val="20"/>
        </w:rPr>
        <w:t>json</w:t>
      </w:r>
      <w:r>
        <w:rPr>
          <w:rFonts w:ascii="PingFang SC" w:hAnsi="PingFang SC" w:eastAsia="PingFang SC" w:cs="PingFang SC"/>
          <w:sz w:val="22"/>
        </w:rPr>
        <w:t xml:space="preserve"> 导入失败；shopping-cli 为 828 个 pytest、194 个 subtests 通过，Ruff/Mypy 均通过。上述结果对应当前未提交工作树，不代表最终提交或组合发布已验收。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四、严重性定义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Calibri" w:hAnsi="Calibri" w:eastAsia="PingFang SC" w:cs="PingFang SC"/>
          <w:b/>
          <w:sz w:val="22"/>
        </w:rPr>
        <w:t>P1</w:t>
      </w:r>
      <w:r>
        <w:rPr>
          <w:rFonts w:ascii="PingFang SC" w:hAnsi="PingFang SC" w:eastAsia="PingFang SC" w:cs="PingFang SC"/>
          <w:sz w:val="22"/>
        </w:rPr>
        <w:t>：发布或合并阻断项。会造成信任提升错误、敏感信息泄露、重复业务动作、协议不可互操作或发布完整性破坏。</w:t>
      </w:r>
    </w:p>
    <w:p>
      <w:pPr>
        <w:pStyle w:val="ListBullet"/>
        <w:keepLines/>
        <w:numPr>
          <w:ilvl w:val="0"/>
          <w:numId w:val="14"/>
        </w:numPr>
      </w:pPr>
      <w:r>
        <w:rPr>
          <w:rFonts w:ascii="Calibri" w:hAnsi="Calibri" w:eastAsia="PingFang SC" w:cs="PingFang SC"/>
          <w:b/>
          <w:sz w:val="22"/>
        </w:rPr>
        <w:t>P2</w:t>
      </w:r>
      <w:r>
        <w:rPr>
          <w:rFonts w:ascii="PingFang SC" w:hAnsi="PingFang SC" w:eastAsia="PingFang SC" w:cs="PingFang SC"/>
          <w:sz w:val="22"/>
        </w:rPr>
        <w:t>：重要可靠性、规范一致性或运维风险。通常不会单独导致立即接管，但应在下一个发布周期前关闭。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五、P1 发现（发布阻断）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P1-01：域名重注册保留旧端点，并沿用旧域名验证证据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/Users/jianghaidong/coding/kiwi-catalog/kiwi_catalog/services/agent_catalog_writes.py:275-276</w:t>
      </w:r>
      <w:r>
        <w:rPr>
          <w:rFonts w:ascii="PingFang SC" w:hAnsi="PingFang SC" w:eastAsia="PingFang SC" w:cs="PingFang SC"/>
          <w:sz w:val="22"/>
        </w:rPr>
        <w:t xml:space="preserve">；验证链 </w:t>
      </w:r>
      <w:r>
        <w:rPr>
          <w:rFonts w:ascii="Consolas" w:hAnsi="Consolas" w:eastAsia="PingFang SC" w:cs="PingFang SC"/>
          <w:color w:val="0B2545"/>
          <w:sz w:val="20"/>
        </w:rPr>
        <w:t>/Users/jianghaidong/coding/kiwi-catalog/kiwi_catalog/services/agent_verification.py:516,640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：商户先以 </w:t>
      </w:r>
      <w:r>
        <w:rPr>
          <w:rFonts w:ascii="Consolas" w:hAnsi="Consolas" w:eastAsia="PingFang SC" w:cs="PingFang SC"/>
          <w:color w:val="0B2545"/>
          <w:sz w:val="20"/>
        </w:rPr>
        <w:t>one.example</w:t>
      </w:r>
      <w:r>
        <w:rPr>
          <w:rFonts w:ascii="PingFang SC" w:hAnsi="PingFang SC" w:eastAsia="PingFang SC" w:cs="PingFang SC"/>
          <w:sz w:val="22"/>
        </w:rPr>
        <w:t xml:space="preserve"> 注册端点，再以 </w:t>
      </w:r>
      <w:r>
        <w:rPr>
          <w:rFonts w:ascii="Consolas" w:hAnsi="Consolas" w:eastAsia="PingFang SC" w:cs="PingFang SC"/>
          <w:color w:val="0B2545"/>
          <w:sz w:val="20"/>
        </w:rPr>
        <w:t>two.example</w:t>
      </w:r>
      <w:r>
        <w:rPr>
          <w:rFonts w:ascii="PingFang SC" w:hAnsi="PingFang SC" w:eastAsia="PingFang SC" w:cs="PingFang SC"/>
          <w:sz w:val="22"/>
        </w:rPr>
        <w:t xml:space="preserve"> 重注册且不提供 URL 时，数据库域名变为 </w:t>
      </w:r>
      <w:r>
        <w:rPr>
          <w:rFonts w:ascii="Consolas" w:hAnsi="Consolas" w:eastAsia="PingFang SC" w:cs="PingFang SC"/>
          <w:color w:val="0B2545"/>
          <w:sz w:val="20"/>
        </w:rPr>
        <w:t>two.example</w:t>
      </w:r>
      <w:r>
        <w:rPr>
          <w:rFonts w:ascii="PingFang SC" w:hAnsi="PingFang SC" w:eastAsia="PingFang SC" w:cs="PingFang SC"/>
          <w:sz w:val="22"/>
        </w:rPr>
        <w:t xml:space="preserve">，但端点、profile 和验证证据仍指向 </w:t>
      </w:r>
      <w:r>
        <w:rPr>
          <w:rFonts w:ascii="Consolas" w:hAnsi="Consolas" w:eastAsia="PingFang SC" w:cs="PingFang SC"/>
          <w:color w:val="0B2545"/>
          <w:sz w:val="20"/>
        </w:rPr>
        <w:t>one.example</w:t>
      </w:r>
      <w:r>
        <w:rPr>
          <w:rFonts w:ascii="PingFang SC" w:hAnsi="PingFang SC" w:eastAsia="PingFang SC" w:cs="PingFang SC"/>
          <w:sz w:val="22"/>
        </w:rPr>
        <w:t xml:space="preserve">；完整验证后可为 </w:t>
      </w:r>
      <w:r>
        <w:rPr>
          <w:rFonts w:ascii="Consolas" w:hAnsi="Consolas" w:eastAsia="PingFang SC" w:cs="PingFang SC"/>
          <w:color w:val="0B2545"/>
          <w:sz w:val="20"/>
        </w:rPr>
        <w:t>two.example</w:t>
      </w:r>
      <w:r>
        <w:rPr>
          <w:rFonts w:ascii="PingFang SC" w:hAnsi="PingFang SC" w:eastAsia="PingFang SC" w:cs="PingFang SC"/>
          <w:sz w:val="22"/>
        </w:rPr>
        <w:t xml:space="preserve"> 产生 </w:t>
      </w:r>
      <w:r>
        <w:rPr>
          <w:rFonts w:ascii="Consolas" w:hAnsi="Consolas" w:eastAsia="PingFang SC" w:cs="PingFang SC"/>
          <w:color w:val="0B2545"/>
          <w:sz w:val="20"/>
        </w:rPr>
        <w:t>commerce_verified</w:t>
      </w:r>
      <w:r>
        <w:rPr>
          <w:rFonts w:ascii="PingFang SC" w:hAnsi="PingFang SC" w:eastAsia="PingFang SC" w:cs="PingFang SC"/>
          <w:sz w:val="22"/>
        </w:rPr>
        <w:t>。这会把旧域名的控制证明提升到新域名。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：域名变更时清除或重建 endpoint/profile/capability/evidence 快照，重新绑定 domain-control target；验证时以数据库规范化域名和 profile authority 做一致性校验。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P1-02：buyer/channel 原始候选泄露库存与商户私有字段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/Users/jianghaidong/coding/shopping-cli/shopping_cli/agents/buyer_cli.py:108-109</w:t>
      </w:r>
      <w:r>
        <w:rPr>
          <w:rFonts w:ascii="Calibri" w:hAnsi="Calibri" w:eastAsia="PingFang SC" w:cs="PingFang SC"/>
          <w:sz w:val="22"/>
        </w:rPr>
        <w:t>；</w:t>
      </w:r>
      <w:r>
        <w:rPr>
          <w:rFonts w:ascii="Consolas" w:hAnsi="Consolas" w:eastAsia="PingFang SC" w:cs="PingFang SC"/>
          <w:color w:val="0B2545"/>
          <w:sz w:val="20"/>
        </w:rPr>
        <w:t>/Users/jianghaidong/coding/shopping-cli/shopping_cli/core/channels.py:323</w:t>
      </w:r>
      <w:r>
        <w:rPr>
          <w:rFonts w:ascii="PingFang SC" w:hAnsi="PingFang SC" w:eastAsia="PingFang SC" w:cs="PingFang SC"/>
          <w:sz w:val="22"/>
        </w:rPr>
        <w:t xml:space="preserve">；公共投影定义 </w:t>
      </w:r>
      <w:r>
        <w:rPr>
          <w:rFonts w:ascii="Consolas" w:hAnsi="Consolas" w:eastAsia="PingFang SC" w:cs="PingFang SC"/>
          <w:color w:val="0B2545"/>
          <w:sz w:val="20"/>
        </w:rPr>
        <w:t>/Users/jianghaidong/coding/shopping-cli/shopping_cli/core/catalog_views.py:8-31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/buyer/ask</w:t>
      </w:r>
      <w:r>
        <w:rPr>
          <w:rFonts w:ascii="PingFang SC" w:hAnsi="PingFang SC" w:eastAsia="PingFang SC" w:cs="PingFang SC"/>
          <w:sz w:val="22"/>
        </w:rPr>
        <w:t xml:space="preserve"> 与 </w:t>
      </w:r>
      <w:r>
        <w:rPr>
          <w:rFonts w:ascii="Consolas" w:hAnsi="Consolas" w:eastAsia="PingFang SC" w:cs="PingFang SC"/>
          <w:color w:val="0B2545"/>
          <w:sz w:val="20"/>
        </w:rPr>
        <w:t>/channels/messages</w:t>
      </w:r>
      <w:r>
        <w:rPr>
          <w:rFonts w:ascii="PingFang SC" w:hAnsi="PingFang SC" w:eastAsia="PingFang SC" w:cs="PingFang SC"/>
          <w:sz w:val="22"/>
        </w:rPr>
        <w:t xml:space="preserve"> 将原始 candidate/selected 对象返回给任何具备有效 buyer bootstrap/channel token 的调用者，复现可读到精确 </w:t>
      </w:r>
      <w:r>
        <w:rPr>
          <w:rFonts w:ascii="Consolas" w:hAnsi="Consolas" w:eastAsia="PingFang SC" w:cs="PingFang SC"/>
          <w:color w:val="0B2545"/>
          <w:sz w:val="20"/>
        </w:rPr>
        <w:t>stock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merchant.contact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merchant.automation_boundaries</w:t>
      </w:r>
      <w:r>
        <w:rPr>
          <w:rFonts w:ascii="PingFang SC" w:hAnsi="PingFang SC" w:eastAsia="PingFang SC" w:cs="PingFang SC"/>
          <w:sz w:val="22"/>
        </w:rPr>
        <w:t xml:space="preserve">。这绕过了已有 </w:t>
      </w:r>
      <w:r>
        <w:rPr>
          <w:rFonts w:ascii="Consolas" w:hAnsi="Consolas" w:eastAsia="PingFang SC" w:cs="PingFang SC"/>
          <w:color w:val="0B2545"/>
          <w:sz w:val="20"/>
        </w:rPr>
        <w:t>public_product_summary</w:t>
      </w:r>
      <w:r>
        <w:rPr>
          <w:rFonts w:ascii="PingFang SC" w:hAnsi="PingFang SC" w:eastAsia="PingFang SC" w:cs="PingFang SC"/>
          <w:sz w:val="22"/>
        </w:rPr>
        <w:t xml:space="preserve"> 边界，形成库存、联系方式和商户策略泄露。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 xml:space="preserve">：在候选生成、选中结果、API 响应和幂等响应的所有出口统一调用 </w:t>
      </w:r>
      <w:r>
        <w:rPr>
          <w:rFonts w:ascii="Consolas" w:hAnsi="Consolas" w:eastAsia="PingFang SC" w:cs="PingFang SC"/>
          <w:color w:val="0B2545"/>
          <w:sz w:val="20"/>
        </w:rPr>
        <w:t>public_product_summary</w:t>
      </w:r>
      <w:r>
        <w:rPr>
          <w:rFonts w:ascii="PingFang SC" w:hAnsi="PingFang SC" w:eastAsia="PingFang SC" w:cs="PingFang SC"/>
          <w:sz w:val="22"/>
        </w:rPr>
        <w:t>；对内部字段增加 schema/contract 测试，拒绝通过序列化回归。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P1-03：Kiwi UCP 发布者与消费者/校验器模型漂移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PingFang SC" w:hAnsi="PingFang SC" w:eastAsia="PingFang SC" w:cs="PingFang SC"/>
          <w:sz w:val="22"/>
        </w:rPr>
        <w:t xml:space="preserve">：发布者 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/Users/jianghaidong/coding/kiwi/src/a2a/server/ucp.ts:120-136</w:t>
      </w:r>
      <w:r>
        <w:rPr>
          <w:rFonts w:ascii="PingFang SC" w:hAnsi="PingFang SC" w:eastAsia="PingFang SC" w:cs="PingFang SC"/>
          <w:sz w:val="22"/>
        </w:rPr>
        <w:t xml:space="preserve">；校验器 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/Users/jianghaidong/coding/kiwi/src/discovery/ucp/validate.ts:363-374</w:t>
      </w:r>
      <w:r>
        <w:rPr>
          <w:rFonts w:ascii="PingFang SC" w:hAnsi="PingFang SC" w:eastAsia="PingFang SC" w:cs="PingFang SC"/>
          <w:sz w:val="22"/>
        </w:rPr>
        <w:t xml:space="preserve">；消费者类型 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/Users/jianghaidong/coding/kiwi/src/discovery/ucp/types.ts:71-80</w:t>
      </w:r>
      <w:r>
        <w:rPr>
          <w:rFonts w:ascii="PingFang SC" w:hAnsi="PingFang SC" w:eastAsia="PingFang SC" w:cs="PingFang SC"/>
          <w:sz w:val="22"/>
        </w:rPr>
        <w:t xml:space="preserve">；协议要求 </w:t>
      </w:r>
      <w:r>
        <w:rPr>
          <w:rFonts w:ascii="Consolas" w:hAnsi="Consolas" w:eastAsia="PingFang SC" w:cs="PingFang SC"/>
          <w:color w:val="0B2545"/>
          <w:sz w:val="20"/>
        </w:rPr>
        <w:t>docs/protocol/kiwi-negotiation-protocol-1.0.md:1012-1024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：publisher 输出顶层 </w:t>
      </w:r>
      <w:r>
        <w:rPr>
          <w:rFonts w:ascii="Consolas" w:hAnsi="Consolas" w:eastAsia="PingFang SC" w:cs="PingFang SC"/>
          <w:color w:val="0B2545"/>
          <w:sz w:val="20"/>
        </w:rPr>
        <w:t>specificationVersion/serviceIdentity/services[]</w:t>
      </w:r>
      <w:r>
        <w:rPr>
          <w:rFonts w:ascii="PingFang SC" w:hAnsi="PingFang SC" w:eastAsia="PingFang SC" w:cs="PingFang SC"/>
          <w:sz w:val="22"/>
        </w:rPr>
        <w:t xml:space="preserve"> 和字符串数组 </w:t>
      </w:r>
      <w:r>
        <w:rPr>
          <w:rFonts w:ascii="Consolas" w:hAnsi="Consolas" w:eastAsia="PingFang SC" w:cs="PingFang SC"/>
          <w:color w:val="0B2545"/>
          <w:sz w:val="20"/>
        </w:rPr>
        <w:t>capabilities</w:t>
      </w:r>
      <w:r>
        <w:rPr>
          <w:rFonts w:ascii="PingFang SC" w:hAnsi="PingFang SC" w:eastAsia="PingFang SC" w:cs="PingFang SC"/>
          <w:sz w:val="22"/>
        </w:rPr>
        <w:t xml:space="preserve">；同一输出直接喂给仓内 </w:t>
      </w:r>
      <w:r>
        <w:rPr>
          <w:rFonts w:ascii="Consolas" w:hAnsi="Consolas" w:eastAsia="PingFang SC" w:cs="PingFang SC"/>
          <w:color w:val="0B2545"/>
          <w:sz w:val="20"/>
        </w:rPr>
        <w:t>validateUcpProfile()</w:t>
      </w:r>
      <w:r>
        <w:rPr>
          <w:rFonts w:ascii="PingFang SC" w:hAnsi="PingFang SC" w:eastAsia="PingFang SC" w:cs="PingFang SC"/>
          <w:sz w:val="22"/>
        </w:rPr>
        <w:t xml:space="preserve"> 会失败：</w:t>
      </w:r>
      <w:r>
        <w:rPr>
          <w:rFonts w:ascii="Consolas" w:hAnsi="Consolas" w:eastAsia="PingFang SC" w:cs="PingFang SC"/>
          <w:color w:val="0B2545"/>
          <w:sz w:val="20"/>
        </w:rPr>
        <w:t>profile_malformed: /ucp must be present</w:t>
      </w:r>
      <w:r>
        <w:rPr>
          <w:rFonts w:ascii="PingFang SC" w:hAnsi="PingFang SC" w:eastAsia="PingFang SC" w:cs="PingFang SC"/>
          <w:sz w:val="22"/>
        </w:rPr>
        <w:t xml:space="preserve">。发布的 capability 还缺少 KNP 强制的 </w:t>
      </w:r>
      <w:r>
        <w:rPr>
          <w:rFonts w:ascii="Consolas" w:hAnsi="Consolas" w:eastAsia="PingFang SC" w:cs="PingFang SC"/>
          <w:color w:val="0B2545"/>
          <w:sz w:val="20"/>
        </w:rPr>
        <w:t>version/spec/schema</w:t>
      </w:r>
      <w:r>
        <w:rPr>
          <w:rFonts w:ascii="PingFang SC" w:hAnsi="PingFang SC" w:eastAsia="PingFang SC" w:cs="PingFang SC"/>
          <w:sz w:val="22"/>
        </w:rPr>
        <w:t>。结果是 Kiwi→Kiwi UCP 往返失败、转入 Agent Card fallback，且 capability intersection 永远缺失。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：选定唯一规范模型或提供显式 adapter；补齐 capability 的 version/spec/schema/authority；新增 publisher → validator → consumer 的 round-trip 测试。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P1-04：catalog 对 KNP capability 的识别与信任评估可被绕过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/Users/jianghaidong/coding/kiwi-catalog/kiwi_catalog/discovery/ucp.py:183</w:t>
      </w:r>
      <w:r>
        <w:rPr>
          <w:rFonts w:ascii="Calibri" w:hAnsi="Calibri" w:eastAsia="PingFang SC" w:cs="PingFang SC"/>
          <w:sz w:val="22"/>
        </w:rPr>
        <w:t>；</w:t>
      </w:r>
      <w:r>
        <w:rPr>
          <w:rFonts w:ascii="Consolas" w:hAnsi="Consolas" w:eastAsia="PingFang SC" w:cs="PingFang SC"/>
          <w:color w:val="0B2545"/>
          <w:sz w:val="20"/>
        </w:rPr>
        <w:t>capabilities.py:181-183</w:t>
      </w:r>
      <w:r>
        <w:rPr>
          <w:rFonts w:ascii="Calibri" w:hAnsi="Calibri" w:eastAsia="PingFang SC" w:cs="PingFang SC"/>
          <w:sz w:val="22"/>
        </w:rPr>
        <w:t>；</w:t>
      </w:r>
      <w:r>
        <w:rPr>
          <w:rFonts w:ascii="Consolas" w:hAnsi="Consolas" w:eastAsia="PingFang SC" w:cs="PingFang SC"/>
          <w:color w:val="0B2545"/>
          <w:sz w:val="20"/>
        </w:rPr>
        <w:t>verifier.py:356-414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：解析器仅要求 capability 是字符串列表，并把版本/spec/schema 置空；KNP allowlist 只在 endpoint </w:t>
      </w:r>
      <w:r>
        <w:rPr>
          <w:rFonts w:ascii="Consolas" w:hAnsi="Consolas" w:eastAsia="PingFang SC" w:cs="PingFang SC"/>
          <w:color w:val="0B2545"/>
          <w:sz w:val="20"/>
        </w:rPr>
        <w:t>protocol</w:t>
      </w:r>
      <w:r>
        <w:rPr>
          <w:rFonts w:ascii="PingFang SC" w:hAnsi="PingFang SC" w:eastAsia="PingFang SC" w:cs="PingFang SC"/>
          <w:sz w:val="22"/>
        </w:rPr>
        <w:t xml:space="preserve"> 被标成 </w:t>
      </w:r>
      <w:r>
        <w:rPr>
          <w:rFonts w:ascii="Consolas" w:hAnsi="Consolas" w:eastAsia="PingFang SC" w:cs="PingFang SC"/>
          <w:color w:val="0B2545"/>
          <w:sz w:val="20"/>
        </w:rPr>
        <w:t>knp</w:t>
      </w:r>
      <w:r>
        <w:rPr>
          <w:rFonts w:ascii="PingFang SC" w:hAnsi="PingFang SC" w:eastAsia="PingFang SC" w:cs="PingFang SC"/>
          <w:sz w:val="22"/>
        </w:rPr>
        <w:t xml:space="preserve"> 时启用。将 Kiwi 发布的 </w:t>
      </w:r>
      <w:r>
        <w:rPr>
          <w:rFonts w:ascii="Consolas" w:hAnsi="Consolas" w:eastAsia="PingFang SC" w:cs="PingFang SC"/>
          <w:color w:val="0B2545"/>
          <w:sz w:val="20"/>
        </w:rPr>
        <w:t>com.harrylabsj.kiwi.shopping.negotiation</w:t>
      </w:r>
      <w:r>
        <w:rPr>
          <w:rFonts w:ascii="PingFang SC" w:hAnsi="PingFang SC" w:eastAsia="PingFang SC" w:cs="PingFang SC"/>
          <w:sz w:val="22"/>
        </w:rPr>
        <w:t xml:space="preserve"> 放在 </w:t>
      </w:r>
      <w:r>
        <w:rPr>
          <w:rFonts w:ascii="Consolas" w:hAnsi="Consolas" w:eastAsia="PingFang SC" w:cs="PingFang SC"/>
          <w:color w:val="0B2545"/>
          <w:sz w:val="20"/>
        </w:rPr>
        <w:t>protocol: a2a</w:t>
      </w:r>
      <w:r>
        <w:rPr>
          <w:rFonts w:ascii="PingFang SC" w:hAnsi="PingFang SC" w:eastAsia="PingFang SC" w:cs="PingFang SC"/>
          <w:sz w:val="22"/>
        </w:rPr>
        <w:t xml:space="preserve"> endpoint 中，实跑 parser/evaluator 得到 </w:t>
      </w:r>
      <w:r>
        <w:rPr>
          <w:rFonts w:ascii="Consolas" w:hAnsi="Consolas" w:eastAsia="PingFang SC" w:cs="PingFang SC"/>
          <w:color w:val="0B2545"/>
          <w:sz w:val="20"/>
        </w:rPr>
        <w:t>passed=True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commerce_capability_count=1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claimed_knp_versions={}</w:t>
      </w:r>
      <w:r>
        <w:rPr>
          <w:rFonts w:ascii="PingFang SC" w:hAnsi="PingFang SC" w:eastAsia="PingFang SC" w:cs="PingFang SC"/>
          <w:sz w:val="22"/>
        </w:rPr>
        <w:t xml:space="preserve">，可推进 </w:t>
      </w:r>
      <w:r>
        <w:rPr>
          <w:rFonts w:ascii="Consolas" w:hAnsi="Consolas" w:eastAsia="PingFang SC" w:cs="PingFang SC"/>
          <w:color w:val="0B2545"/>
          <w:sz w:val="20"/>
        </w:rPr>
        <w:t>commerce_verified</w:t>
      </w:r>
      <w:r>
        <w:rPr>
          <w:rFonts w:ascii="PingFang SC" w:hAnsi="PingFang SC" w:eastAsia="PingFang SC" w:cs="PingFang SC"/>
          <w:sz w:val="22"/>
        </w:rPr>
        <w:t>，绕过 KNP 版本、规范、schema 和 allowlist。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：按 capability ID/namespace 识别 KNP，不依赖 endpoint protocol；强制要求有效 version/spec/schema/authority，并对 Card 与 UCP 做真实交集而非简单并集。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P1-05：入站幂等在提交失败后会重复执行 handler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/Users/jianghaidong/coding/kiwi/src/a2a/server/pipeline.ts:290-303</w:t>
      </w:r>
      <w:r>
        <w:rPr>
          <w:rFonts w:ascii="Calibri" w:hAnsi="Calibri" w:eastAsia="PingFang SC" w:cs="PingFang SC"/>
          <w:sz w:val="22"/>
        </w:rPr>
        <w:t>；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/Users/jianghaidong/coding/kiwi/src/negotiation/ledger/event.ts:267</w:t>
      </w:r>
      <w:r>
        <w:rPr>
          <w:rFonts w:ascii="PingFang SC" w:hAnsi="PingFang SC" w:eastAsia="PingFang SC" w:cs="PingFang SC"/>
          <w:sz w:val="22"/>
        </w:rPr>
        <w:t xml:space="preserve">；复现测试 </w:t>
      </w:r>
      <w:r>
        <w:rPr>
          <w:rFonts w:ascii="Consolas" w:hAnsi="Consolas" w:eastAsia="PingFang SC" w:cs="PingFang SC"/>
          <w:color w:val="0B2545"/>
          <w:sz w:val="20"/>
        </w:rPr>
        <w:t>tests/a2a-server.test.ts:795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：handler 先执行，ledger append/commit 后发生故障；重试时 taskId/digest 改变，handler 再次执行。复现得到 </w:t>
      </w:r>
      <w:r>
        <w:rPr>
          <w:rFonts w:ascii="Consolas" w:hAnsi="Consolas" w:eastAsia="PingFang SC" w:cs="PingFang SC"/>
          <w:color w:val="0B2545"/>
          <w:sz w:val="20"/>
        </w:rPr>
        <w:t>handler_calls=2</w:t>
      </w:r>
      <w:r>
        <w:rPr>
          <w:rFonts w:ascii="PingFang SC" w:hAnsi="PingFang SC" w:eastAsia="PingFang SC" w:cs="PingFang SC"/>
          <w:sz w:val="22"/>
        </w:rPr>
        <w:t xml:space="preserve"> 和两条 </w:t>
      </w:r>
      <w:r>
        <w:rPr>
          <w:rFonts w:ascii="Consolas" w:hAnsi="Consolas" w:eastAsia="PingFang SC" w:cs="PingFang SC"/>
          <w:color w:val="0B2545"/>
          <w:sz w:val="20"/>
        </w:rPr>
        <w:t>message_received</w:t>
      </w:r>
      <w:r>
        <w:rPr>
          <w:rFonts w:ascii="PingFang SC" w:hAnsi="PingFang SC" w:eastAsia="PingFang SC" w:cs="PingFang SC"/>
          <w:sz w:val="22"/>
        </w:rPr>
        <w:t>。支付、库存或其它商业动作可能被重复触发。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：持久化稳定的执行事实/结果并与幂等键原子提交；提交失败的重试必须能重放同一结果，而不是重新执行 handler。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P1-06：Handoff 锁粒度不足导致同一目的地双交付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/Users/jianghaidong/coding/kiwi/src/handoff/transaction.ts:113-117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：锁只覆盖 candidate ID；两个不同 candidate 但相同 agreement/destination 的并发交付都能通过。屏障复现两次 </w:t>
      </w:r>
      <w:r>
        <w:rPr>
          <w:rFonts w:ascii="Consolas" w:hAnsi="Consolas" w:eastAsia="PingFang SC" w:cs="PingFang SC"/>
          <w:color w:val="0B2545"/>
          <w:sz w:val="20"/>
        </w:rPr>
        <w:t>handoff_delivered</w:t>
      </w:r>
      <w:r>
        <w:rPr>
          <w:rFonts w:ascii="PingFang SC" w:hAnsi="PingFang SC" w:eastAsia="PingFang SC" w:cs="PingFang SC"/>
          <w:sz w:val="22"/>
        </w:rPr>
        <w:t>，状态均为 delivered。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 xml:space="preserve">：锁键至少使用 </w:t>
      </w:r>
      <w:r>
        <w:rPr>
          <w:rFonts w:ascii="Consolas" w:hAnsi="Consolas" w:eastAsia="PingFang SC" w:cs="PingFang SC"/>
          <w:color w:val="0B2545"/>
          <w:sz w:val="20"/>
        </w:rPr>
        <w:t>(agreement_id, destination_type, destination_ref)</w:t>
      </w:r>
      <w:r>
        <w:rPr>
          <w:rFonts w:ascii="PingFang SC" w:hAnsi="PingFang SC" w:eastAsia="PingFang SC" w:cs="PingFang SC"/>
          <w:sz w:val="22"/>
        </w:rPr>
        <w:t>；锁内重新读取 ledger、执行终态检查并将交付事实与状态变更原子化。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P1-07：商户终态保护未覆盖 withdraw/decline/cancel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/Users/jianghaidong/coding/kiwi/src/a2a/server/merchant-handler.ts:210-217</w:t>
      </w:r>
      <w:r>
        <w:rPr>
          <w:rFonts w:ascii="PingFang SC" w:hAnsi="PingFang SC" w:eastAsia="PingFang SC" w:cs="PingFang SC"/>
          <w:sz w:val="22"/>
        </w:rPr>
        <w:t xml:space="preserve">；状态转换 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/Users/jianghaidong/coding/kiwi/src/negotiation/state/phase.ts:250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COMMERCIAL_ACTIONS</w:t>
      </w:r>
      <w:r>
        <w:rPr>
          <w:rFonts w:ascii="PingFang SC" w:hAnsi="PingFang SC" w:eastAsia="PingFang SC" w:cs="PingFang SC"/>
          <w:sz w:val="22"/>
        </w:rPr>
        <w:t xml:space="preserve"> 排除了 withdraw/decline/cancel；两个 cancel 消息可被接受，ledger 出现 </w:t>
      </w:r>
      <w:r>
        <w:rPr>
          <w:rFonts w:ascii="Consolas" w:hAnsi="Consolas" w:eastAsia="PingFang SC" w:cs="PingFang SC"/>
          <w:color w:val="0B2545"/>
          <w:sz w:val="20"/>
        </w:rPr>
        <w:t>CANCELLED -&gt; CANCELLED</w:t>
      </w:r>
      <w:r>
        <w:rPr>
          <w:rFonts w:ascii="PingFang SC" w:hAnsi="PingFang SC" w:eastAsia="PingFang SC" w:cs="PingFang SC"/>
          <w:sz w:val="22"/>
        </w:rPr>
        <w:t>，终态被重复写入且绕过统一 transition guard。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 xml:space="preserve">：所有商业动作统一经过 </w:t>
      </w:r>
      <w:r>
        <w:rPr>
          <w:rFonts w:ascii="Consolas" w:hAnsi="Consolas" w:eastAsia="PingFang SC" w:cs="PingFang SC"/>
          <w:color w:val="0B2545"/>
          <w:sz w:val="20"/>
        </w:rPr>
        <w:t>transitionPhase</w:t>
      </w:r>
      <w:r>
        <w:rPr>
          <w:rFonts w:ascii="PingFang SC" w:hAnsi="PingFang SC" w:eastAsia="PingFang SC" w:cs="PingFang SC"/>
          <w:sz w:val="22"/>
        </w:rPr>
        <w:t>/ledger-derived state；仅允许幂等重放，不允许把终态再次当作新动作接受。</w:t>
      </w:r>
    </w:p>
    <w:p>
      <w:pPr>
        <w:pStyle w:val="Heading2"/>
      </w:pPr>
      <w:r>
        <w:rPr>
          <w:rFonts w:ascii="Calibri" w:hAnsi="Calibri" w:eastAsia="PingFang SC" w:cs="PingFang SC"/>
          <w:sz w:val="26"/>
        </w:rPr>
        <w:t>P1-08：</w:t>
      </w:r>
      <w:r>
        <w:rPr>
          <w:rFonts w:ascii="Consolas" w:hAnsi="Consolas" w:eastAsia="PingFang SC" w:cs="PingFang SC"/>
          <w:color w:val="0B2545"/>
          <w:sz w:val="24"/>
        </w:rPr>
        <w:t>publicBaseUrl</w:t>
      </w:r>
      <w:r>
        <w:rPr>
          <w:rFonts w:ascii="PingFang SC" w:hAnsi="PingFang SC" w:eastAsia="PingFang SC" w:cs="PingFang SC"/>
          <w:sz w:val="26"/>
        </w:rPr>
        <w:t xml:space="preserve"> 接受不符合承诺的 URL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/Users/jianghaidong/coding/kiwi/src/a2a/node.ts:136-151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：当前只检查 </w:t>
      </w:r>
      <w:r>
        <w:rPr>
          <w:rFonts w:ascii="Consolas" w:hAnsi="Consolas" w:eastAsia="PingFang SC" w:cs="PingFang SC"/>
          <w:color w:val="0B2545"/>
          <w:sz w:val="20"/>
        </w:rPr>
        <w:t>http(s)</w:t>
      </w:r>
      <w:r>
        <w:rPr>
          <w:rFonts w:ascii="PingFang SC" w:hAnsi="PingFang SC" w:eastAsia="PingFang SC" w:cs="PingFang SC"/>
          <w:sz w:val="22"/>
        </w:rPr>
        <w:t xml:space="preserve">，接受远程明文 HTTP、userinfo、path/query/fragment。后续 Agent Card/UCP URL policy 会拒绝远程 HTTP；将路径与 </w:t>
      </w:r>
      <w:r>
        <w:rPr>
          <w:rFonts w:ascii="Consolas" w:hAnsi="Consolas" w:eastAsia="PingFang SC" w:cs="PingFang SC"/>
          <w:color w:val="0B2545"/>
          <w:sz w:val="20"/>
        </w:rPr>
        <w:t>/.well-known/...</w:t>
      </w:r>
      <w:r>
        <w:rPr>
          <w:rFonts w:ascii="PingFang SC" w:hAnsi="PingFang SC" w:eastAsia="PingFang SC" w:cs="PingFang SC"/>
          <w:sz w:val="22"/>
        </w:rPr>
        <w:t xml:space="preserve"> 字符串拼接还会产生错误地址。README 与字段注释已承诺公网 HTTPS。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 xml:space="preserve">：公开配置只接受 HTTPS origin（无 userinfo/path/query/hash）；HTTP 仅允许自动生成的 loopback URL。以 </w:t>
      </w:r>
      <w:r>
        <w:rPr>
          <w:rFonts w:ascii="Consolas" w:hAnsi="Consolas" w:eastAsia="PingFang SC" w:cs="PingFang SC"/>
          <w:color w:val="0B2545"/>
          <w:sz w:val="20"/>
        </w:rPr>
        <w:t>url.href === url.origin + '/'</w:t>
      </w:r>
      <w:r>
        <w:rPr>
          <w:rFonts w:ascii="PingFang SC" w:hAnsi="PingFang SC" w:eastAsia="PingFang SC" w:cs="PingFang SC"/>
          <w:sz w:val="22"/>
        </w:rPr>
        <w:t xml:space="preserve"> 等价语义做校验。</w:t>
      </w:r>
    </w:p>
    <w:p>
      <w:pPr>
        <w:pStyle w:val="Heading2"/>
      </w:pPr>
      <w:r>
        <w:rPr>
          <w:rFonts w:ascii="Calibri" w:hAnsi="Calibri" w:eastAsia="PingFang SC" w:cs="PingFang SC"/>
          <w:sz w:val="26"/>
        </w:rPr>
        <w:t>P1-09：</w:t>
      </w:r>
      <w:r>
        <w:rPr>
          <w:rFonts w:ascii="Consolas" w:hAnsi="Consolas" w:eastAsia="PingFang SC" w:cs="PingFang SC"/>
          <w:color w:val="0B2545"/>
          <w:sz w:val="24"/>
        </w:rPr>
        <w:t>agent serve</w:t>
      </w:r>
      <w:r>
        <w:rPr>
          <w:rFonts w:ascii="PingFang SC" w:hAnsi="PingFang SC" w:eastAsia="PingFang SC" w:cs="PingFang SC"/>
          <w:sz w:val="26"/>
        </w:rPr>
        <w:t xml:space="preserve"> 首次启动仍使用临时状态目录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/Users/jianghaidong/coding/kiwi/src/cli.ts:535-541</w:t>
      </w:r>
      <w:r>
        <w:rPr>
          <w:rFonts w:ascii="PingFang SC" w:hAnsi="PingFang SC" w:eastAsia="PingFang SC" w:cs="PingFang SC"/>
          <w:sz w:val="22"/>
        </w:rPr>
        <w:t xml:space="preserve">（重建路径在 </w:t>
      </w:r>
      <w:r>
        <w:rPr>
          <w:rFonts w:ascii="Consolas" w:hAnsi="Consolas" w:eastAsia="PingFang SC" w:cs="PingFang SC"/>
          <w:color w:val="0B2545"/>
          <w:sz w:val="20"/>
        </w:rPr>
        <w:t>:560-566</w:t>
      </w:r>
      <w:r>
        <w:rPr>
          <w:rFonts w:ascii="PingFang SC" w:hAnsi="PingFang SC" w:eastAsia="PingFang SC" w:cs="PingFang SC"/>
          <w:sz w:val="22"/>
        </w:rPr>
        <w:t xml:space="preserve">）；节点持久化能力在 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/Users/jianghaidong/coding/kiwi/src/a2a/node.ts:162-171,284-288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：节点层已有 </w:t>
      </w:r>
      <w:r>
        <w:rPr>
          <w:rFonts w:ascii="Consolas" w:hAnsi="Consolas" w:eastAsia="PingFang SC" w:cs="PingFang SC"/>
          <w:color w:val="0B2545"/>
          <w:sz w:val="20"/>
        </w:rPr>
        <w:t>dataDir</w:t>
      </w:r>
      <w:r>
        <w:rPr>
          <w:rFonts w:ascii="PingFang SC" w:hAnsi="PingFang SC" w:eastAsia="PingFang SC" w:cs="PingFang SC"/>
          <w:sz w:val="22"/>
        </w:rPr>
        <w:t xml:space="preserve">，但 public </w:t>
      </w:r>
      <w:r>
        <w:rPr>
          <w:rFonts w:ascii="Consolas" w:hAnsi="Consolas" w:eastAsia="PingFang SC" w:cs="PingFang SC"/>
          <w:color w:val="0B2545"/>
          <w:sz w:val="20"/>
        </w:rPr>
        <w:t>agent serve</w:t>
      </w:r>
      <w:r>
        <w:rPr>
          <w:rFonts w:ascii="PingFang SC" w:hAnsi="PingFang SC" w:eastAsia="PingFang SC" w:cs="PingFang SC"/>
          <w:sz w:val="22"/>
        </w:rPr>
        <w:t xml:space="preserve"> 的第一次 CLI 调用没有传入 </w:t>
      </w:r>
      <w:r>
        <w:rPr>
          <w:rFonts w:ascii="Consolas" w:hAnsi="Consolas" w:eastAsia="PingFang SC" w:cs="PingFang SC"/>
          <w:color w:val="0B2545"/>
          <w:sz w:val="20"/>
        </w:rPr>
        <w:t>args.dataDir</w:t>
      </w:r>
      <w:r>
        <w:rPr>
          <w:rFonts w:ascii="PingFang SC" w:hAnsi="PingFang SC" w:eastAsia="PingFang SC" w:cs="PingFang SC"/>
          <w:sz w:val="22"/>
        </w:rPr>
        <w:t>，仍创建临时 ledger/idempotency。进程重启会丢失已发布状态和幂等事实。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：首次启动与 rebuild 使用同一稳定目录；未指定时使用稳定的 agent data directory，并增加 stop/restart 状态保持测试。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P1-10：首次商品发布写入无 scheme 的 Agent Card URL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/Users/jianghaidong/coding/kiwi/src/product-publish.ts:198-205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agentCardUrl</w:t>
      </w:r>
      <w:r>
        <w:rPr>
          <w:rFonts w:ascii="PingFang SC" w:hAnsi="PingFang SC" w:eastAsia="PingFang SC" w:cs="PingFang SC"/>
          <w:sz w:val="22"/>
        </w:rPr>
        <w:t xml:space="preserve"> 由裸域名拼成 </w:t>
      </w:r>
      <w:r>
        <w:rPr>
          <w:rFonts w:ascii="Consolas" w:hAnsi="Consolas" w:eastAsia="PingFang SC" w:cs="PingFang SC"/>
          <w:color w:val="0B2545"/>
          <w:sz w:val="20"/>
        </w:rPr>
        <w:t>${domain}/.well-known/...</w:t>
      </w:r>
      <w:r>
        <w:rPr>
          <w:rFonts w:ascii="PingFang SC" w:hAnsi="PingFang SC" w:eastAsia="PingFang SC" w:cs="PingFang SC"/>
          <w:sz w:val="22"/>
        </w:rPr>
        <w:t xml:space="preserve">。catalog 需要 </w:t>
      </w:r>
      <w:r>
        <w:rPr>
          <w:rFonts w:ascii="Consolas" w:hAnsi="Consolas" w:eastAsia="PingFang SC" w:cs="PingFang SC"/>
          <w:color w:val="0B2545"/>
          <w:sz w:val="20"/>
        </w:rPr>
        <w:t>http(s)</w:t>
      </w:r>
      <w:r>
        <w:rPr>
          <w:rFonts w:ascii="PingFang SC" w:hAnsi="PingFang SC" w:eastAsia="PingFang SC" w:cs="PingFang SC"/>
          <w:sz w:val="22"/>
        </w:rPr>
        <w:t>，且公网路径应为 HTTPS；首次注册随后会在验证阶段失败。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：构造真实的绝对 HTTPS URL（本地开发明确使用 loopback 例外），在发送前用同一 URL parser/校验器验证。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P1-11：商品发布/撤回请求的 owner token 可被跨源重定向转发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/Users/jianghaidong/coding/kiwi/src/product-publish.ts:332-337,421-427</w:t>
      </w:r>
      <w:r>
        <w:rPr>
          <w:rFonts w:ascii="PingFang SC" w:hAnsi="PingFang SC" w:eastAsia="PingFang SC" w:cs="PingFang SC"/>
          <w:sz w:val="22"/>
        </w:rPr>
        <w:t xml:space="preserve">；正确示例 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/Users/jianghaidong/coding/kiwi/src/discovery/catalog-source/register.ts:101</w:t>
      </w:r>
      <w:r>
        <w:rPr>
          <w:rFonts w:ascii="PingFang SC" w:hAnsi="PingFang SC" w:eastAsia="PingFang SC" w:cs="PingFang SC"/>
          <w:sz w:val="22"/>
        </w:rPr>
        <w:t xml:space="preserve"> 使用 </w:t>
      </w:r>
      <w:r>
        <w:rPr>
          <w:rFonts w:ascii="Consolas" w:hAnsi="Consolas" w:eastAsia="PingFang SC" w:cs="PingFang SC"/>
          <w:color w:val="0B2545"/>
          <w:sz w:val="20"/>
        </w:rPr>
        <w:t>redirect: manual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：默认 fetch 会跟随 307/308；跨源重定向可重放包含 </w:t>
      </w:r>
      <w:r>
        <w:rPr>
          <w:rFonts w:ascii="Consolas" w:hAnsi="Consolas" w:eastAsia="PingFang SC" w:cs="PingFang SC"/>
          <w:color w:val="0B2545"/>
          <w:sz w:val="20"/>
        </w:rPr>
        <w:t>owner_token</w:t>
      </w:r>
      <w:r>
        <w:rPr>
          <w:rFonts w:ascii="PingFang SC" w:hAnsi="PingFang SC" w:eastAsia="PingFang SC" w:cs="PingFang SC"/>
          <w:sz w:val="22"/>
        </w:rPr>
        <w:t xml:space="preserve"> 的 JSON。注册路径已手动禁止重定向，说明其余认证调用是不一致的。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 xml:space="preserve">：所有带 owner token 的请求统一 </w:t>
      </w:r>
      <w:r>
        <w:rPr>
          <w:rFonts w:ascii="Consolas" w:hAnsi="Consolas" w:eastAsia="PingFang SC" w:cs="PingFang SC"/>
          <w:color w:val="0B2545"/>
          <w:sz w:val="20"/>
        </w:rPr>
        <w:t>redirect: manual</w:t>
      </w:r>
      <w:r>
        <w:rPr>
          <w:rFonts w:ascii="PingFang SC" w:hAnsi="PingFang SC" w:eastAsia="PingFang SC" w:cs="PingFang SC"/>
          <w:sz w:val="22"/>
        </w:rPr>
        <w:t>，验证 Location 只允许同源 HTTPS；增加跨源 307/308 不泄露测试。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P1-12：shopping-cli 注入的自定义 opener 会在跨源重定向前泄露 Bearer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/Users/jianghaidong/coding/shopping-cli/shopping_cli/http_client.py:170-187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：自定义 opener 可能先跟随 3xx，再在 </w:t>
      </w:r>
      <w:r>
        <w:rPr>
          <w:rFonts w:ascii="Consolas" w:hAnsi="Consolas" w:eastAsia="PingFang SC" w:cs="PingFang SC"/>
          <w:color w:val="0B2545"/>
          <w:sz w:val="20"/>
        </w:rPr>
        <w:t>_assert_same_origin</w:t>
      </w:r>
      <w:r>
        <w:rPr>
          <w:rFonts w:ascii="PingFang SC" w:hAnsi="PingFang SC" w:eastAsia="PingFang SC" w:cs="PingFang SC"/>
          <w:sz w:val="22"/>
        </w:rPr>
        <w:t xml:space="preserve">（约 </w:t>
      </w:r>
      <w:r>
        <w:rPr>
          <w:rFonts w:ascii="Consolas" w:hAnsi="Consolas" w:eastAsia="PingFang SC" w:cs="PingFang SC"/>
          <w:color w:val="0B2545"/>
          <w:sz w:val="20"/>
        </w:rPr>
        <w:t>:186</w:t>
      </w:r>
      <w:r>
        <w:rPr>
          <w:rFonts w:ascii="PingFang SC" w:hAnsi="PingFang SC" w:eastAsia="PingFang SC" w:cs="PingFang SC"/>
          <w:sz w:val="22"/>
        </w:rPr>
        <w:t xml:space="preserve">）之前复制 Authorization。Python redirect handler 复现恶意目标收到 </w:t>
      </w:r>
      <w:r>
        <w:rPr>
          <w:rFonts w:ascii="Consolas" w:hAnsi="Consolas" w:eastAsia="PingFang SC" w:cs="PingFang SC"/>
          <w:color w:val="0B2545"/>
          <w:sz w:val="20"/>
        </w:rPr>
        <w:t>Bearer secret-token</w:t>
      </w:r>
      <w:r>
        <w:rPr>
          <w:rFonts w:ascii="PingFang SC" w:hAnsi="PingFang SC" w:eastAsia="PingFang SC" w:cs="PingFang SC"/>
          <w:sz w:val="22"/>
        </w:rPr>
        <w:t xml:space="preserve">。默认 opener 使用 </w:t>
      </w:r>
      <w:r>
        <w:rPr>
          <w:rFonts w:ascii="Consolas" w:hAnsi="Consolas" w:eastAsia="PingFang SC" w:cs="PingFang SC"/>
          <w:color w:val="0B2545"/>
          <w:sz w:val="20"/>
        </w:rPr>
        <w:t>_NoRedirectHandler</w:t>
      </w:r>
      <w:r>
        <w:rPr>
          <w:rFonts w:ascii="PingFang SC" w:hAnsi="PingFang SC" w:eastAsia="PingFang SC" w:cs="PingFang SC"/>
          <w:sz w:val="22"/>
        </w:rPr>
        <w:t>，但注入 opener 仍可触发问题。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：移除或限制自定义 opener；强制使用 no-redirect handler，并在任何重定向处理前检查 origin、scheme 和端口；补充 injected-opener 回归测试。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 xml:space="preserve">P1-13：中央发布/集成工作流使用 </w:t>
      </w:r>
      <w:r>
        <w:rPr>
          <w:rFonts w:ascii="Consolas" w:hAnsi="Consolas" w:eastAsia="PingFang SC" w:cs="PingFang SC"/>
          <w:color w:val="0B2545"/>
          <w:sz w:val="24"/>
        </w:rPr>
        <w:t>unittest</w:t>
      </w:r>
      <w:r>
        <w:rPr>
          <w:rFonts w:ascii="PingFang SC" w:hAnsi="PingFang SC" w:eastAsia="PingFang SC" w:cs="PingFang SC"/>
          <w:sz w:val="26"/>
        </w:rPr>
        <w:t>，漏掉 shopping-cli pytest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/Users/jianghaidong/coding/kiwi/.github/workflows/portfolio-release.yml:230-239</w:t>
      </w:r>
      <w:r>
        <w:rPr>
          <w:rFonts w:ascii="Calibri" w:hAnsi="Calibri" w:eastAsia="PingFang SC" w:cs="PingFang SC"/>
          <w:sz w:val="22"/>
        </w:rPr>
        <w:t>；</w:t>
      </w:r>
      <w:r>
        <w:rPr>
          <w:rFonts w:ascii="Consolas" w:hAnsi="Consolas" w:eastAsia="PingFang SC" w:cs="PingFang SC"/>
          <w:color w:val="0B2545"/>
          <w:sz w:val="20"/>
        </w:rPr>
        <w:t>portfolio-integration.yml:122-131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：两处调用 </w:t>
      </w:r>
      <w:r>
        <w:rPr>
          <w:rFonts w:ascii="Consolas" w:hAnsi="Consolas" w:eastAsia="PingFang SC" w:cs="PingFang SC"/>
          <w:color w:val="0B2545"/>
          <w:sz w:val="20"/>
        </w:rPr>
        <w:t>python -m unittest discover -s tests</w:t>
      </w:r>
      <w:r>
        <w:rPr>
          <w:rFonts w:ascii="PingFang SC" w:hAnsi="PingFang SC" w:eastAsia="PingFang SC" w:cs="PingFang SC"/>
          <w:sz w:val="22"/>
        </w:rPr>
        <w:t xml:space="preserve">。shopping-cli 的 </w:t>
      </w:r>
      <w:r>
        <w:rPr>
          <w:rFonts w:ascii="Consolas" w:hAnsi="Consolas" w:eastAsia="PingFang SC" w:cs="PingFang SC"/>
          <w:color w:val="0B2545"/>
          <w:sz w:val="20"/>
        </w:rPr>
        <w:t>ab68ece</w:t>
      </w:r>
      <w:r>
        <w:rPr>
          <w:rFonts w:ascii="PingFang SC" w:hAnsi="PingFang SC" w:eastAsia="PingFang SC" w:cs="PingFang SC"/>
          <w:sz w:val="22"/>
        </w:rPr>
        <w:t xml:space="preserve"> 已将自身质量门从 unittest 修正为 pytest，因为原入口遗漏约 240 个测试。中央门禁因此可能显示绿色但未执行完整测试集。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 xml:space="preserve">：统一使用 </w:t>
      </w:r>
      <w:r>
        <w:rPr>
          <w:rFonts w:ascii="Consolas" w:hAnsi="Consolas" w:eastAsia="PingFang SC" w:cs="PingFang SC"/>
          <w:color w:val="0B2545"/>
          <w:sz w:val="20"/>
        </w:rPr>
        <w:t>python -m pytest tests/ -q</w:t>
      </w:r>
      <w:r>
        <w:rPr>
          <w:rFonts w:ascii="PingFang SC" w:hAnsi="PingFang SC" w:eastAsia="PingFang SC" w:cs="PingFang SC"/>
          <w:sz w:val="22"/>
        </w:rPr>
        <w:t>，把 coverage/contract lock 纳入中央门禁，并随最终 HEAD 更新 lock SHA。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P1-14：Cosign 签名工作流把验证参数传给签名命令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/Users/jianghaidong/coding/kiwi/.github/workflows/portfolio-release.yml:295-302</w:t>
      </w:r>
      <w:r>
        <w:rPr>
          <w:rFonts w:ascii="PingFang SC" w:hAnsi="PingFang SC" w:eastAsia="PingFang SC" w:cs="PingFang SC"/>
          <w:sz w:val="22"/>
        </w:rPr>
        <w:t xml:space="preserve">；重复问题 </w:t>
      </w:r>
      <w:r>
        <w:rPr>
          <w:rFonts w:ascii="Consolas" w:hAnsi="Consolas" w:eastAsia="PingFang SC" w:cs="PingFang SC"/>
          <w:color w:val="0B2545"/>
          <w:sz w:val="20"/>
        </w:rPr>
        <w:t>/Users/jianghaidong/coding/kiwi/.github/workflows/release-rehearsal.yml:95-102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--certificate-identity</w:t>
      </w:r>
      <w:r>
        <w:rPr>
          <w:rFonts w:ascii="PingFang SC" w:hAnsi="PingFang SC" w:eastAsia="PingFang SC" w:cs="PingFang SC"/>
          <w:sz w:val="22"/>
        </w:rPr>
        <w:t xml:space="preserve"> 与 issuer 是验证阶段参数，当前被传给 </w:t>
      </w:r>
      <w:r>
        <w:rPr>
          <w:rFonts w:ascii="Consolas" w:hAnsi="Consolas" w:eastAsia="PingFang SC" w:cs="PingFang SC"/>
          <w:color w:val="0B2545"/>
          <w:sz w:val="20"/>
        </w:rPr>
        <w:t>cosign sign-blob</w:t>
      </w:r>
      <w:r>
        <w:rPr>
          <w:rFonts w:ascii="PingFang SC" w:hAnsi="PingFang SC" w:eastAsia="PingFang SC" w:cs="PingFang SC"/>
          <w:sz w:val="22"/>
        </w:rPr>
        <w:t>，签名 job 会在上传前失败。官方文档分别将 signing 与 verifying 参数分开。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 xml:space="preserve">：签名步骤只使用签名所需参数；签名后用独立 </w:t>
      </w:r>
      <w:r>
        <w:rPr>
          <w:rFonts w:ascii="Consolas" w:hAnsi="Consolas" w:eastAsia="PingFang SC" w:cs="PingFang SC"/>
          <w:color w:val="0B2545"/>
          <w:sz w:val="20"/>
        </w:rPr>
        <w:t>cosign verify-blob</w:t>
      </w:r>
      <w:r>
        <w:rPr>
          <w:rFonts w:ascii="PingFang SC" w:hAnsi="PingFang SC" w:eastAsia="PingFang SC" w:cs="PingFang SC"/>
          <w:sz w:val="22"/>
        </w:rPr>
        <w:t xml:space="preserve"> 校验证书 identity/issuer，或统一保存并验证 bundle。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P1-15：catalog 与 shopping-cli 各自保留独立 PyPI 发布器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/Users/jianghaidong/coding/kiwi-catalog/.github/workflows/pypi-publish.yml:8-47</w:t>
      </w:r>
      <w:r>
        <w:rPr>
          <w:rFonts w:ascii="Calibri" w:hAnsi="Calibri" w:eastAsia="PingFang SC" w:cs="PingFang SC"/>
          <w:sz w:val="22"/>
        </w:rPr>
        <w:t>；</w:t>
      </w:r>
      <w:r>
        <w:rPr>
          <w:rFonts w:ascii="Consolas" w:hAnsi="Consolas" w:eastAsia="PingFang SC" w:cs="PingFang SC"/>
          <w:color w:val="0B2545"/>
          <w:sz w:val="20"/>
        </w:rPr>
        <w:t>/Users/jianghaidong/coding/shopping-cli/.github/workflows/pypi-publish.yml:8-30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 xml:space="preserve">：任意 </w:t>
      </w:r>
      <w:r>
        <w:rPr>
          <w:rFonts w:ascii="Consolas" w:hAnsi="Consolas" w:eastAsia="PingFang SC" w:cs="PingFang SC"/>
          <w:color w:val="0B2545"/>
          <w:sz w:val="20"/>
        </w:rPr>
        <w:t>v*</w:t>
      </w:r>
      <w:r>
        <w:rPr>
          <w:rFonts w:ascii="PingFang SC" w:hAnsi="PingFang SC" w:eastAsia="PingFang SC" w:cs="PingFang SC"/>
          <w:sz w:val="22"/>
        </w:rPr>
        <w:t xml:space="preserve"> tag 或手工 dispatch 即可发布，拥有 id-token 写权限，没有 protected environment、完整 SHA 校验或 portfolio composition；catalog 还使用可变的 </w:t>
      </w:r>
      <w:r>
        <w:rPr>
          <w:rFonts w:ascii="Consolas" w:hAnsi="Consolas" w:eastAsia="PingFang SC" w:cs="PingFang SC"/>
          <w:color w:val="0B2545"/>
          <w:sz w:val="20"/>
        </w:rPr>
        <w:t>setup-uv@v5</w:t>
      </w:r>
      <w:r>
        <w:rPr>
          <w:rFonts w:ascii="PingFang SC" w:hAnsi="PingFang SC" w:eastAsia="PingFang SC" w:cs="PingFang SC"/>
          <w:sz w:val="22"/>
        </w:rPr>
        <w:t>。这绕过 Kiwi 中央受保护发布流程，并允许单仓越过组合验证直接发布。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：删除/禁用两套 workflow 及对应 Trusted Publisher 映射，统一由中央、受保护、可审计的 portfolio release 发布。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P1-16：多注册表发布不可恢复，失败会留下部分公开版本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/Users/jianghaidong/coding/kiwi/.github/workflows/portfolio-release.yml:359-376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b/>
          <w:sz w:val="22"/>
        </w:rPr>
        <w:t>证据与影响</w:t>
      </w:r>
      <w:r>
        <w:rPr>
          <w:rFonts w:ascii="PingFang SC" w:hAnsi="PingFang SC" w:eastAsia="PingFang SC" w:cs="PingFang SC"/>
          <w:sz w:val="22"/>
        </w:rPr>
        <w:t>：流程按 npm → catalog PyPI → shopping PyPI 顺序发布；后一步失败时前一步已公开，重跑又可能因 npm 版本已存在而冲突，无法安全恢复。</w:t>
      </w:r>
    </w:p>
    <w:p>
      <w:r>
        <w:rPr>
          <w:rFonts w:ascii="PingFang SC" w:hAnsi="PingFang SC" w:eastAsia="PingFang SC" w:cs="PingFang SC"/>
          <w:b/>
          <w:sz w:val="22"/>
        </w:rPr>
        <w:t>建议</w:t>
      </w:r>
      <w:r>
        <w:rPr>
          <w:rFonts w:ascii="PingFang SC" w:hAnsi="PingFang SC" w:eastAsia="PingFang SC" w:cs="PingFang SC"/>
          <w:sz w:val="22"/>
        </w:rPr>
        <w:t>：发布前预检所有版本、包和签名；每个 registry 使用可重入 job，已存在且 digest/版本完全一致时跳过，存在不一致时 fail closed；将 registry 发布拆为可独立重试的受保护 job。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六、P2 发现（重要跟进）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P2-01：JCS 对 U+2028/U+2029 的序列化偏离 RFC 8785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/Users/jianghaidong/coding/kiwi/src/negotiation/jcs.ts:66-68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sz w:val="22"/>
        </w:rPr>
        <w:t xml:space="preserve">代码显式把 U+2028/U+2029 替换成 </w:t>
      </w:r>
      <w:r>
        <w:rPr>
          <w:rFonts w:ascii="Consolas" w:hAnsi="Consolas" w:eastAsia="PingFang SC" w:cs="PingFang SC"/>
          <w:color w:val="0B2545"/>
          <w:sz w:val="20"/>
        </w:rPr>
        <w:t>\\u2028/\\u2029</w:t>
      </w:r>
      <w:r>
        <w:rPr>
          <w:rFonts w:ascii="PingFang SC" w:hAnsi="PingFang SC" w:eastAsia="PingFang SC" w:cs="PingFang SC"/>
          <w:sz w:val="22"/>
        </w:rPr>
        <w:t>；RFC 8785 §3.2.2.2 要求非控制类 Unicode 字符按原字符序列化。不同实现可能产生不同 digest/signature。建议删除特殊替换并加入官方/跨实现 vectors。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P2-02：多处 timeout timer 只在成功路径清理</w:t>
      </w:r>
    </w:p>
    <w:p>
      <w:r>
        <w:rPr>
          <w:rFonts w:ascii="PingFang SC" w:hAnsi="PingFang SC" w:eastAsia="PingFang SC" w:cs="PingFang SC"/>
          <w:b/>
          <w:sz w:val="22"/>
        </w:rPr>
        <w:t>代表位置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src/commerce/shopping-cli-source.ts:136-150</w:t>
      </w:r>
      <w:r>
        <w:rPr>
          <w:rFonts w:ascii="PingFang SC" w:hAnsi="PingFang SC" w:eastAsia="PingFang SC" w:cs="PingFang SC"/>
          <w:sz w:val="22"/>
        </w:rPr>
        <w:t xml:space="preserve">；同类位置包括 </w:t>
      </w:r>
      <w:r>
        <w:rPr>
          <w:rFonts w:ascii="Consolas" w:hAnsi="Consolas" w:eastAsia="PingFang SC" w:cs="PingFang SC"/>
          <w:color w:val="0B2545"/>
          <w:sz w:val="20"/>
        </w:rPr>
        <w:t>src/a2a/client/client.ts:87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src/commerce/http-client.ts:99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src/discovery/catalog-source/kiwi-source.ts:143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src/discovery/catalog-source/source.ts:147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src/discovery/resolve.ts:308</w:t>
      </w:r>
      <w:r>
        <w:rPr>
          <w:rFonts w:ascii="Calibri" w:hAnsi="Calibri" w:eastAsia="PingFang SC" w:cs="PingFang SC"/>
          <w:sz w:val="22"/>
        </w:rPr>
        <w:t>、</w:t>
      </w:r>
      <w:r>
        <w:rPr>
          <w:rFonts w:ascii="Consolas" w:hAnsi="Consolas" w:eastAsia="PingFang SC" w:cs="PingFang SC"/>
          <w:color w:val="0B2545"/>
          <w:sz w:val="20"/>
        </w:rPr>
        <w:t>src/discovery/ucp/resolver.ts:201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sz w:val="22"/>
        </w:rPr>
        <w:t xml:space="preserve">fetch 异常、重定向或非 2xx 路径可能留下 timer，长期运行会积累句柄和内存。建议把 timer 生命周期放入最外层 </w:t>
      </w:r>
      <w:r>
        <w:rPr>
          <w:rFonts w:ascii="Consolas" w:hAnsi="Consolas" w:eastAsia="PingFang SC" w:cs="PingFang SC"/>
          <w:color w:val="0B2545"/>
          <w:sz w:val="20"/>
        </w:rPr>
        <w:t>try/finally</w:t>
      </w:r>
      <w:r>
        <w:rPr>
          <w:rFonts w:ascii="PingFang SC" w:hAnsi="PingFang SC" w:eastAsia="PingFang SC" w:cs="PingFang SC"/>
          <w:sz w:val="22"/>
        </w:rPr>
        <w:t>，并为失败路径增加测试。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P2-03：UCP resolver cache 在全为有效项时可无限超过 512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/Users/jianghaidong/coding/kiwi/src/discovery/ucp/resolver.ts:279-285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sz w:val="22"/>
        </w:rPr>
        <w:t xml:space="preserve">达到 512 后只清理过期项；如果全部有效且远端 </w:t>
      </w:r>
      <w:r>
        <w:rPr>
          <w:rFonts w:ascii="Consolas" w:hAnsi="Consolas" w:eastAsia="PingFang SC" w:cs="PingFang SC"/>
          <w:color w:val="0B2545"/>
          <w:sz w:val="20"/>
        </w:rPr>
        <w:t>max-age</w:t>
      </w:r>
      <w:r>
        <w:rPr>
          <w:rFonts w:ascii="PingFang SC" w:hAnsi="PingFang SC" w:eastAsia="PingFang SC" w:cs="PingFang SC"/>
          <w:sz w:val="22"/>
        </w:rPr>
        <w:t xml:space="preserve"> 很长，插入会继续增长到 513+。建议采用 LRU/最旧项淘汰，并设置最大 TTL。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 xml:space="preserve">P2-04：商品发布对 </w:t>
      </w:r>
      <w:r>
        <w:rPr>
          <w:rFonts w:ascii="Consolas" w:hAnsi="Consolas" w:eastAsia="PingFang SC" w:cs="PingFang SC"/>
          <w:color w:val="0B2545"/>
          <w:sz w:val="24"/>
        </w:rPr>
        <w:t>ok:false</w:t>
      </w:r>
      <w:r>
        <w:rPr>
          <w:rFonts w:ascii="PingFang SC" w:hAnsi="PingFang SC" w:eastAsia="PingFang SC" w:cs="PingFang SC"/>
          <w:sz w:val="26"/>
        </w:rPr>
        <w:t xml:space="preserve"> JSON envelope 未 fail closed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/Users/jianghaidong/coding/kiwi/src/product-publish.ts:274-279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sz w:val="22"/>
        </w:rPr>
        <w:t xml:space="preserve">HTTP 成功但 JSON 为 </w:t>
      </w:r>
      <w:r>
        <w:rPr>
          <w:rFonts w:ascii="Consolas" w:hAnsi="Consolas" w:eastAsia="PingFang SC" w:cs="PingFang SC"/>
          <w:color w:val="0B2545"/>
          <w:sz w:val="20"/>
        </w:rPr>
        <w:t>ok:false</w:t>
      </w:r>
      <w:r>
        <w:rPr>
          <w:rFonts w:ascii="PingFang SC" w:hAnsi="PingFang SC" w:eastAsia="PingFang SC" w:cs="PingFang SC"/>
          <w:sz w:val="22"/>
        </w:rPr>
        <w:t xml:space="preserve"> 时，解析结果可能为空，调用方仍可能把操作当作成功或在撤回时清空全部 projections。建议明确要求 </w:t>
      </w:r>
      <w:r>
        <w:rPr>
          <w:rFonts w:ascii="Consolas" w:hAnsi="Consolas" w:eastAsia="PingFang SC" w:cs="PingFang SC"/>
          <w:color w:val="0B2545"/>
          <w:sz w:val="20"/>
        </w:rPr>
        <w:t>ok === true</w:t>
      </w:r>
      <w:r>
        <w:rPr>
          <w:rFonts w:ascii="PingFang SC" w:hAnsi="PingFang SC" w:eastAsia="PingFang SC" w:cs="PingFang SC"/>
          <w:sz w:val="22"/>
        </w:rPr>
        <w:t xml:space="preserve"> 且 </w:t>
      </w:r>
      <w:r>
        <w:rPr>
          <w:rFonts w:ascii="Consolas" w:hAnsi="Consolas" w:eastAsia="PingFang SC" w:cs="PingFang SC"/>
          <w:color w:val="0B2545"/>
          <w:sz w:val="20"/>
        </w:rPr>
        <w:t>results</w:t>
      </w:r>
      <w:r>
        <w:rPr>
          <w:rFonts w:ascii="PingFang SC" w:hAnsi="PingFang SC" w:eastAsia="PingFang SC" w:cs="PingFang SC"/>
          <w:sz w:val="22"/>
        </w:rPr>
        <w:t xml:space="preserve"> 为数组，否则返回失败并保留现有状态。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P2-05：catalog 多商户同域名授权选择“最新行”而不是 merchant_id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/Users/jianghaidong/coding/kiwi-catalog/kiwi_catalog/api/handlers/agent_catalog.py:481-493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sz w:val="22"/>
        </w:rPr>
        <w:t xml:space="preserve">迁移 v17 后 domain 不再唯一，但授权逻辑仍按最新记录选择 merchant token；复现中合法商户 A 会因已暂停的商户 B 被拒绝。建议使用 </w:t>
      </w:r>
      <w:r>
        <w:rPr>
          <w:rFonts w:ascii="Consolas" w:hAnsi="Consolas" w:eastAsia="PingFang SC" w:cs="PingFang SC"/>
          <w:color w:val="0B2545"/>
          <w:sz w:val="20"/>
        </w:rPr>
        <w:t>(merchant_id, normalized_domain)</w:t>
      </w:r>
      <w:r>
        <w:rPr>
          <w:rFonts w:ascii="PingFang SC" w:hAnsi="PingFang SC" w:eastAsia="PingFang SC" w:cs="PingFang SC"/>
          <w:sz w:val="22"/>
        </w:rPr>
        <w:t xml:space="preserve"> 精确选择；匿名请求需定义多记录冲突策略。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P2-06：buyer search event 截断序列化后的 JSON，读取时静默丢失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PingFang SC" w:hAnsi="PingFang SC" w:eastAsia="PingFang SC" w:cs="PingFang SC"/>
          <w:sz w:val="22"/>
        </w:rPr>
        <w:t xml:space="preserve">：未跟踪文件 </w:t>
      </w:r>
      <w:r>
        <w:rPr>
          <w:rFonts w:ascii="Consolas" w:hAnsi="Consolas" w:eastAsia="PingFang SC" w:cs="PingFang SC"/>
          <w:color w:val="0B2545"/>
          <w:sz w:val="20"/>
        </w:rPr>
        <w:t>/Users/jianghaidong/coding/kiwi-catalog/kiwi_catalog/services/buyer_search_events.py:58-60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PingFang SC" w:hAnsi="PingFang SC" w:eastAsia="PingFang SC" w:cs="PingFang SC"/>
          <w:sz w:val="22"/>
        </w:rPr>
        <w:t xml:space="preserve">代码先 </w:t>
      </w:r>
      <w:r>
        <w:rPr>
          <w:rFonts w:ascii="Consolas" w:hAnsi="Consolas" w:eastAsia="PingFang SC" w:cs="PingFang SC"/>
          <w:color w:val="0B2545"/>
          <w:sz w:val="20"/>
        </w:rPr>
        <w:t>json.dumps</w:t>
      </w:r>
      <w:r>
        <w:rPr>
          <w:rFonts w:ascii="PingFang SC" w:hAnsi="PingFang SC" w:eastAsia="PingFang SC" w:cs="PingFang SC"/>
          <w:sz w:val="22"/>
        </w:rPr>
        <w:t xml:space="preserve"> 再截断到 2000 字符，可能截断在字符串/转义中间；读取时解析失败并静默返回空事件。建议先约束结构和值，再序列化；写入前/读取时使用 </w:t>
      </w:r>
      <w:r>
        <w:rPr>
          <w:rFonts w:ascii="Consolas" w:hAnsi="Consolas" w:eastAsia="PingFang SC" w:cs="PingFang SC"/>
          <w:color w:val="0B2545"/>
          <w:sz w:val="20"/>
        </w:rPr>
        <w:t>json_valid</w:t>
      </w:r>
      <w:r>
        <w:rPr>
          <w:rFonts w:ascii="PingFang SC" w:hAnsi="PingFang SC" w:eastAsia="PingFang SC" w:cs="PingFang SC"/>
          <w:sz w:val="22"/>
        </w:rPr>
        <w:t xml:space="preserve"> 或显式错误。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P2-07：shopping-cli daemon 新建日志和 stop 文件权限为 0644</w:t>
      </w:r>
    </w:p>
    <w:p>
      <w:r>
        <w:rPr>
          <w:rFonts w:ascii="PingFang SC" w:hAnsi="PingFang SC" w:eastAsia="PingFang SC" w:cs="PingFang SC"/>
          <w:b/>
          <w:sz w:val="22"/>
        </w:rPr>
        <w:t>位置</w:t>
      </w:r>
      <w:r>
        <w:rPr>
          <w:rFonts w:ascii="Calibri" w:hAnsi="Calibri" w:eastAsia="PingFang SC" w:cs="PingFang SC"/>
          <w:sz w:val="22"/>
        </w:rPr>
        <w:t>：</w:t>
      </w:r>
      <w:r>
        <w:rPr>
          <w:rFonts w:ascii="Consolas" w:hAnsi="Consolas" w:eastAsia="PingFang SC" w:cs="PingFang SC"/>
          <w:color w:val="0B2545"/>
          <w:sz w:val="20"/>
        </w:rPr>
        <w:t>/Users/jianghaidong/coding/shopping-cli/shopping_cli/agents/merchant_daemon.py:457-462,554</w:t>
      </w:r>
      <w:r>
        <w:rPr>
          <w:rFonts w:ascii="Calibri" w:hAnsi="Calibri" w:eastAsia="PingFang SC" w:cs="PingFang SC"/>
          <w:sz w:val="22"/>
        </w:rPr>
        <w:t>。</w:t>
      </w:r>
    </w:p>
    <w:p>
      <w:r>
        <w:rPr>
          <w:rFonts w:ascii="Consolas" w:hAnsi="Consolas" w:eastAsia="PingFang SC" w:cs="PingFang SC"/>
          <w:color w:val="0B2545"/>
          <w:sz w:val="20"/>
        </w:rPr>
        <w:t>Path.open("ab")</w:t>
      </w:r>
      <w:r>
        <w:rPr>
          <w:rFonts w:ascii="PingFang SC" w:hAnsi="PingFang SC" w:eastAsia="PingFang SC" w:cs="PingFang SC"/>
          <w:sz w:val="22"/>
        </w:rPr>
        <w:t xml:space="preserve"> 在常见 umask 下创建 0644；只有轮换路径设置了 0600。日志可能含订单/商户信息，stop 文件也不应被其他用户改写。建议使用 </w:t>
      </w:r>
      <w:r>
        <w:rPr>
          <w:rFonts w:ascii="Consolas" w:hAnsi="Consolas" w:eastAsia="PingFang SC" w:cs="PingFang SC"/>
          <w:color w:val="0B2545"/>
          <w:sz w:val="20"/>
        </w:rPr>
        <w:t>os.open(..., 0o600)</w:t>
      </w:r>
      <w:r>
        <w:rPr>
          <w:rFonts w:ascii="PingFang SC" w:hAnsi="PingFang SC" w:eastAsia="PingFang SC" w:cs="PingFang SC"/>
          <w:sz w:val="22"/>
        </w:rPr>
        <w:t xml:space="preserve">，并对既有文件、备份文件和 stop 文件执行 </w:t>
      </w:r>
      <w:r>
        <w:rPr>
          <w:rFonts w:ascii="Consolas" w:hAnsi="Consolas" w:eastAsia="PingFang SC" w:cs="PingFang SC"/>
          <w:color w:val="0B2545"/>
          <w:sz w:val="20"/>
        </w:rPr>
        <w:t>chmod 0600</w:t>
      </w:r>
      <w:r>
        <w:rPr>
          <w:rFonts w:ascii="Calibri" w:hAnsi="Calibri" w:eastAsia="PingFang SC" w:cs="PingFang SC"/>
          <w:sz w:val="22"/>
        </w:rPr>
        <w:t>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七、建议的修复顺序与验收门槛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第一批：先封住信任与数据边界</w:t>
      </w:r>
    </w:p>
    <w:p>
      <w:pPr>
        <w:pStyle w:val="ListNumber"/>
        <w:keepLines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修复 P1-01、P1-03、P1-04，统一 domain-control、UCP、KNP capability 模型。</w:t>
      </w:r>
    </w:p>
    <w:p>
      <w:pPr>
        <w:pStyle w:val="ListNumber"/>
        <w:keepLines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修复 P1-02、P1-11、P1-12，建立公共投影和凭据重定向的单一出口。</w:t>
      </w:r>
    </w:p>
    <w:p>
      <w:pPr>
        <w:pStyle w:val="ListNumber"/>
        <w:keepLines/>
        <w:numPr>
          <w:ilvl w:val="0"/>
          <w:numId w:val="15"/>
        </w:numPr>
      </w:pPr>
      <w:r>
        <w:rPr>
          <w:rFonts w:ascii="PingFang SC" w:hAnsi="PingFang SC" w:eastAsia="PingFang SC" w:cs="PingFang SC"/>
          <w:sz w:val="22"/>
        </w:rPr>
        <w:t>为每项新增跨仓契约测试：Kiwi build → catalog parse/verify → Kiwi consumer round-trip。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第二批：保证业务动作不会重复或跨终态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修复 P1-05、P1-06、P1-07、P1-09，覆盖 crash-after-handler、并发交付、终态重放和 restart/recovery。</w:t>
      </w:r>
    </w:p>
    <w:p>
      <w:pPr>
        <w:pStyle w:val="ListNumber"/>
        <w:keepLines/>
        <w:numPr>
          <w:ilvl w:val="0"/>
          <w:numId w:val="16"/>
        </w:numPr>
      </w:pPr>
      <w:r>
        <w:rPr>
          <w:rFonts w:ascii="PingFang SC" w:hAnsi="PingFang SC" w:eastAsia="PingFang SC" w:cs="PingFang SC"/>
          <w:sz w:val="22"/>
        </w:rPr>
        <w:t>修复 P1-08、P1-10，统一 URL origin/HTTPS 校验并覆盖本地 loopback 例外。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第三批：修复发布门禁与可恢复性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PingFang SC" w:hAnsi="PingFang SC" w:eastAsia="PingFang SC" w:cs="PingFang SC"/>
          <w:sz w:val="22"/>
        </w:rPr>
        <w:t>修复 P1-13、P1-14、P1-15，确保只有中央发布工作流能发布，并且测试/签名参数正确。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PingFang SC" w:hAnsi="PingFang SC" w:eastAsia="PingFang SC" w:cs="PingFang SC"/>
          <w:sz w:val="22"/>
        </w:rPr>
        <w:t>修复 P1-16，完成 registry preflight、digest 幂等和独立可重试 job。</w:t>
      </w:r>
    </w:p>
    <w:p>
      <w:pPr>
        <w:pStyle w:val="ListNumber"/>
        <w:keepLines/>
        <w:numPr>
          <w:ilvl w:val="0"/>
          <w:numId w:val="17"/>
        </w:numPr>
      </w:pPr>
      <w:r>
        <w:rPr>
          <w:rFonts w:ascii="PingFang SC" w:hAnsi="PingFang SC" w:eastAsia="PingFang SC" w:cs="PingFang SC"/>
          <w:sz w:val="22"/>
        </w:rPr>
        <w:t xml:space="preserve">更新 </w:t>
      </w:r>
      <w:r>
        <w:rPr>
          <w:rFonts w:ascii="Consolas" w:hAnsi="Consolas" w:eastAsia="PingFang SC" w:cs="PingFang SC"/>
          <w:color w:val="0B2545"/>
          <w:sz w:val="20"/>
        </w:rPr>
        <w:t>portfolio.lock.json</w:t>
      </w:r>
      <w:r>
        <w:rPr>
          <w:rFonts w:ascii="PingFang SC" w:hAnsi="PingFang SC" w:eastAsia="PingFang SC" w:cs="PingFang SC"/>
          <w:sz w:val="22"/>
        </w:rPr>
        <w:t>，再执行完整组合发布 rehearsal。</w:t>
      </w:r>
    </w:p>
    <w:p>
      <w:pPr>
        <w:pStyle w:val="Heading2"/>
      </w:pPr>
      <w:r>
        <w:rPr>
          <w:rFonts w:ascii="PingFang SC" w:hAnsi="PingFang SC" w:eastAsia="PingFang SC" w:cs="PingFang SC"/>
          <w:sz w:val="26"/>
        </w:rPr>
        <w:t>合并前验收条件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PingFang SC" w:hAnsi="PingFang SC" w:eastAsia="PingFang SC" w:cs="PingFang SC"/>
          <w:sz w:val="22"/>
        </w:rPr>
        <w:t>所有 P1 具备回归测试，复现用例在修复后稳定通过。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PingFang SC" w:hAnsi="PingFang SC" w:eastAsia="PingFang SC" w:cs="PingFang SC"/>
          <w:sz w:val="22"/>
        </w:rPr>
        <w:t>三仓全量测试、静态检查、actionlint、contract lock 和打包检查通过。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PingFang SC" w:hAnsi="PingFang SC" w:eastAsia="PingFang SC" w:cs="PingFang SC"/>
          <w:sz w:val="22"/>
        </w:rPr>
        <w:t>Kiwi 最新工作树补跑完整 Vitest；不得只依赖旧快照的通过结果。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PingFang SC" w:hAnsi="PingFang SC" w:eastAsia="PingFang SC" w:cs="PingFang SC"/>
          <w:sz w:val="22"/>
        </w:rPr>
        <w:t>portfolio lock 与将要发布的三个提交完全一致。</w:t>
      </w:r>
    </w:p>
    <w:p>
      <w:pPr>
        <w:pStyle w:val="ListBullet"/>
        <w:keepLines/>
        <w:numPr>
          <w:ilvl w:val="0"/>
          <w:numId w:val="18"/>
        </w:numPr>
      </w:pPr>
      <w:r>
        <w:rPr>
          <w:rFonts w:ascii="PingFang SC" w:hAnsi="PingFang SC" w:eastAsia="PingFang SC" w:cs="PingFang SC"/>
          <w:sz w:val="22"/>
        </w:rPr>
        <w:t>发布 rehearsal 在隔离环境中验证签名、registry 重跑和单仓 workflow 不可绕过。</w:t>
      </w:r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八、外部规范依据</w:t>
      </w:r>
    </w:p>
    <w:p>
      <w:pPr>
        <w:pStyle w:val="ListBullet"/>
        <w:keepLines/>
        <w:numPr>
          <w:ilvl w:val="0"/>
          <w:numId w:val="19"/>
        </w:numPr>
      </w:pPr>
      <w:r>
        <w:rPr>
          <w:rFonts w:ascii="PingFang SC" w:hAnsi="PingFang SC" w:eastAsia="PingFang SC" w:cs="PingFang SC"/>
          <w:sz w:val="22"/>
        </w:rPr>
        <w:t>Sigstore Cosign 签名：</w:t>
      </w:r>
      <w:hyperlink r:id="rId11">
        <w:r>
          <w:rPr>
            <w:rStyle w:val="Hyperlink"/>
            <w:color w:val="2E74B5"/>
            <w:u w:val="single"/>
          </w:rPr>
          <w:t>Signing with blobs</w:t>
        </w:r>
      </w:hyperlink>
    </w:p>
    <w:p>
      <w:pPr>
        <w:pStyle w:val="ListBullet"/>
        <w:keepLines/>
        <w:numPr>
          <w:ilvl w:val="0"/>
          <w:numId w:val="19"/>
        </w:numPr>
      </w:pPr>
      <w:r>
        <w:rPr>
          <w:rFonts w:ascii="PingFang SC" w:hAnsi="PingFang SC" w:eastAsia="PingFang SC" w:cs="PingFang SC"/>
          <w:sz w:val="22"/>
        </w:rPr>
        <w:t>Sigstore Cosign 验证：</w:t>
      </w:r>
      <w:hyperlink r:id="rId12">
        <w:r>
          <w:rPr>
            <w:rStyle w:val="Hyperlink"/>
            <w:color w:val="2E74B5"/>
            <w:u w:val="single"/>
          </w:rPr>
          <w:t>Verify</w:t>
        </w:r>
      </w:hyperlink>
    </w:p>
    <w:p>
      <w:pPr>
        <w:pStyle w:val="ListBullet"/>
        <w:keepLines/>
        <w:numPr>
          <w:ilvl w:val="0"/>
          <w:numId w:val="19"/>
        </w:numPr>
      </w:pPr>
      <w:r>
        <w:rPr>
          <w:rFonts w:ascii="Calibri" w:hAnsi="Calibri" w:eastAsia="PingFang SC" w:cs="PingFang SC"/>
          <w:sz w:val="22"/>
        </w:rPr>
        <w:t>RFC 8785 JSON Canonicalization Scheme：</w:t>
      </w:r>
      <w:hyperlink r:id="rId13">
        <w:r>
          <w:rPr>
            <w:rStyle w:val="Hyperlink"/>
            <w:color w:val="2E74B5"/>
            <w:u w:val="single"/>
          </w:rPr>
          <w:t>§3.2.2.2 Serialization of Strings</w:t>
        </w:r>
      </w:hyperlink>
    </w:p>
    <w:p>
      <w:pPr>
        <w:pStyle w:val="Heading1"/>
      </w:pPr>
      <w:r>
        <w:rPr>
          <w:rFonts w:ascii="PingFang SC" w:hAnsi="PingFang SC" w:eastAsia="PingFang SC" w:cs="PingFang SC"/>
          <w:sz w:val="32"/>
        </w:rPr>
        <w:t>九、审查声明</w:t>
      </w:r>
    </w:p>
    <w:p>
      <w:r>
        <w:rPr>
          <w:rFonts w:ascii="PingFang SC" w:hAnsi="PingFang SC" w:eastAsia="PingFang SC" w:cs="PingFang SC"/>
          <w:sz w:val="22"/>
        </w:rPr>
        <w:t>本报告是基于上述提交、工作树和测试快照的代码审查结果，不替代发布前的安全验证、密钥/环境审计或生产演练。报告作者未修改三个产品仓库；修复应由项目负责人在确定的提交范围内完成，并重新生成锁文件与验证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/>
      <w:jc w:val="left"/>
    </w:pPr>
    <w:r>
      <w:rPr>
        <w:rFonts w:ascii="PingFang SC" w:hAnsi="PingFang SC" w:eastAsia="PingFang SC" w:cs="PingFang SC"/>
        <w:color w:val="667085"/>
        <w:sz w:val="18"/>
      </w:rPr>
      <w:t>内部代码审查文档</w:t>
    </w:r>
    <w:r>
      <w:rPr>
        <w:rFonts w:ascii="Calibri" w:hAnsi="Calibri" w:eastAsia="PingFang SC" w:cs="PingFang SC"/>
        <w:color w:val="667085"/>
        <w:sz w:val="18"/>
      </w:rPr>
      <w:tab/>
    </w:r>
    <w:r>
      <w:rPr>
        <w:rFonts w:ascii="Calibri" w:hAnsi="Calibri" w:eastAsia="PingFang SC" w:cs="PingFang SC"/>
        <w:color w:val="667085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/>
      <w:jc w:val="left"/>
    </w:pPr>
    <w:r>
      <w:rPr>
        <w:rFonts w:ascii="PingFang SC" w:hAnsi="PingFang SC" w:eastAsia="PingFang SC" w:cs="PingFang SC"/>
        <w:b/>
        <w:color w:val="667085"/>
        <w:sz w:val="18"/>
      </w:rPr>
      <w:t>Kiwi 生态代码审查与修复跟进</w:t>
    </w:r>
    <w:r>
      <w:rPr>
        <w:rFonts w:ascii="PingFang SC" w:hAnsi="PingFang SC" w:eastAsia="PingFang SC" w:cs="PingFang SC"/>
        <w:color w:val="667085"/>
        <w:sz w:val="18"/>
      </w:rPr>
      <w:tab/>
      <w:t>审查快照 · 2026-08-10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lvlJc w:val="left"/>
      <w:pPr>
        <w:ind w:left="720" w:hanging="360"/>
        <w:tabs>
          <w:tab w:val="num" w:pos="720"/>
        </w:tabs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•"/>
      <w:lvlJc w:val="left"/>
      <w:pPr>
        <w:ind w:left="720" w:hanging="360"/>
        <w:tabs>
          <w:tab w:val="num" w:pos="720"/>
        </w:tabs>
      </w:pPr>
    </w:lvl>
  </w:abstract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PingFang SC" w:hAnsi="PingFang SC" w:eastAsia="PingFang SC" w:cs="PingFang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PingFang SC" w:hAnsi="PingFang SC" w:eastAsia="PingFang SC" w:cs="PingFang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60" w:line="280" w:lineRule="auto"/>
      <w:ind w:left="720" w:hanging="360"/>
      <w:contextualSpacing/>
    </w:pPr>
    <w:rPr>
      <w:rFonts w:ascii="PingFang SC" w:hAnsi="PingFang SC" w:eastAsia="PingFang SC" w:cs="PingFang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60" w:line="280" w:lineRule="auto"/>
      <w:ind w:left="720" w:hanging="360"/>
      <w:contextualSpacing/>
    </w:pPr>
    <w:rPr>
      <w:rFonts w:ascii="PingFang SC" w:hAnsi="PingFang SC" w:eastAsia="PingFang SC" w:cs="PingFang SC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keepNext/>
      <w:spacing w:before="240" w:after="80"/>
    </w:pPr>
    <w:rPr>
      <w:rFonts w:ascii="PingFang SC" w:hAnsi="PingFang SC" w:eastAsia="PingFang SC" w:cs="PingFang SC"/>
      <w:b/>
      <w:color w:val="0B2545"/>
      <w:sz w:val="46"/>
    </w:rPr>
  </w:style>
  <w:style w:type="paragraph" w:customStyle="1" w:styleId="ReportSubtitle">
    <w:name w:val="ReportSubtitle"/>
    <w:pPr>
      <w:keepNext/>
      <w:spacing w:before="0" w:after="280"/>
    </w:pPr>
    <w:rPr>
      <w:rFonts w:ascii="PingFang SC" w:hAnsi="PingFang SC" w:eastAsia="PingFang SC" w:cs="PingFang SC"/>
      <w:color w:val="667085"/>
      <w:sz w:val="28"/>
    </w:rPr>
  </w:style>
  <w:style w:type="paragraph" w:customStyle="1" w:styleId="Callout">
    <w:name w:val="Callout"/>
    <w:pPr>
      <w:spacing w:before="80" w:after="160" w:line="264" w:lineRule="auto"/>
    </w:pPr>
    <w:rPr>
      <w:rFonts w:ascii="PingFang SC" w:hAnsi="PingFang SC" w:eastAsia="PingFang SC" w:cs="PingFang SC"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sigstore.dev/cosign/signing/signing_with_blobs/" TargetMode="External"/><Relationship Id="rId12" Type="http://schemas.openxmlformats.org/officeDocument/2006/relationships/hyperlink" Target="https://docs.sigstore.dev/cosign/verifying/verify/" TargetMode="External"/><Relationship Id="rId13" Type="http://schemas.openxmlformats.org/officeDocument/2006/relationships/hyperlink" Target="https://www.rfc-editor.org/rfc/rfc8785.html#section-3.2.2.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Kiwi 生态代码审查报告</dc:title>
  <dc:subject>kiwi / kiwi-catalog / shopping-cli 版本基线之后代码审查</dc:subject>
  <dc:creator>OpenAI Codex</dc:creator>
  <cp:keywords>code review, kiwi, kiwi-catalog, shopping-cli, security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