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5B8D" w14:textId="75107CE8" w:rsidR="00F25602" w:rsidRDefault="00F25602">
      <w:pPr>
        <w:rPr>
          <w:rFonts w:ascii="Helvetica" w:hAnsi="Helvetica" w:cs="Helvetica"/>
          <w:b/>
          <w:bCs/>
          <w:sz w:val="28"/>
          <w:szCs w:val="28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</w:rPr>
        <w:t>QGroundControl</w:t>
      </w:r>
      <w:proofErr w:type="spellEnd"/>
      <w:r>
        <w:rPr>
          <w:rFonts w:ascii="Helvetica" w:hAnsi="Helvetica" w:cs="Helvetica"/>
          <w:b/>
          <w:bCs/>
          <w:sz w:val="28"/>
          <w:szCs w:val="28"/>
        </w:rPr>
        <w:t xml:space="preserve"> Installation for Windows</w:t>
      </w:r>
    </w:p>
    <w:p w14:paraId="1494C579" w14:textId="6293C974" w:rsidR="00A239D9" w:rsidRDefault="00A239D9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Table of Contents</w:t>
      </w:r>
    </w:p>
    <w:p w14:paraId="77E674B4" w14:textId="77777777" w:rsidR="00A239D9" w:rsidRDefault="00A239D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0"/>
          <w:szCs w:val="20"/>
        </w:rPr>
        <w:t xml:space="preserve">Section 1: </w:t>
      </w:r>
      <w:proofErr w:type="spellStart"/>
      <w:r>
        <w:rPr>
          <w:rFonts w:ascii="Helvetica" w:hAnsi="Helvetica" w:cs="Helvetica"/>
          <w:sz w:val="20"/>
          <w:szCs w:val="20"/>
        </w:rPr>
        <w:t>QGroundControl</w:t>
      </w:r>
      <w:proofErr w:type="spellEnd"/>
      <w:r>
        <w:rPr>
          <w:rFonts w:ascii="Helvetica" w:hAnsi="Helvetica" w:cs="Helvetica"/>
          <w:sz w:val="20"/>
          <w:szCs w:val="20"/>
        </w:rPr>
        <w:t xml:space="preserve"> Download and Installation</w:t>
      </w:r>
    </w:p>
    <w:p w14:paraId="5AA45EA6" w14:textId="11A00FBF" w:rsidR="00A239D9" w:rsidRPr="00A239D9" w:rsidRDefault="00A239D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 xml:space="preserve">Section 2: Mission Planner Download and Installation </w:t>
      </w:r>
    </w:p>
    <w:p w14:paraId="64BC91AC" w14:textId="77777777" w:rsidR="0071175F" w:rsidRDefault="0071175F">
      <w:pPr>
        <w:rPr>
          <w:rFonts w:ascii="Helvetica" w:hAnsi="Helvetica" w:cs="Helvetica"/>
          <w:b/>
          <w:bCs/>
          <w:sz w:val="28"/>
          <w:szCs w:val="28"/>
        </w:rPr>
      </w:pPr>
    </w:p>
    <w:p w14:paraId="6E26ED23" w14:textId="409D9DA4" w:rsidR="00F25602" w:rsidRDefault="00F25602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Section 1: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QGroundControl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Download</w:t>
      </w:r>
    </w:p>
    <w:p w14:paraId="46FBFD2A" w14:textId="6849532C" w:rsidR="0029631F" w:rsidRDefault="00F2560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flight software/graphical interface used for the operation of </w:t>
      </w:r>
      <w:proofErr w:type="spellStart"/>
      <w:r>
        <w:rPr>
          <w:rFonts w:ascii="Helvetica" w:hAnsi="Helvetica" w:cs="Helvetica"/>
          <w:sz w:val="20"/>
          <w:szCs w:val="20"/>
        </w:rPr>
        <w:t>Pterosoar</w:t>
      </w:r>
      <w:proofErr w:type="spellEnd"/>
      <w:r>
        <w:rPr>
          <w:rFonts w:ascii="Helvetica" w:hAnsi="Helvetica" w:cs="Helvetica"/>
          <w:sz w:val="20"/>
          <w:szCs w:val="20"/>
        </w:rPr>
        <w:t xml:space="preserve"> is </w:t>
      </w:r>
      <w:proofErr w:type="spellStart"/>
      <w:r>
        <w:rPr>
          <w:rFonts w:ascii="Helvetica" w:hAnsi="Helvetica" w:cs="Helvetica"/>
          <w:sz w:val="20"/>
          <w:szCs w:val="20"/>
        </w:rPr>
        <w:t>QGroundControl</w:t>
      </w:r>
      <w:proofErr w:type="spellEnd"/>
      <w:r>
        <w:rPr>
          <w:rFonts w:ascii="Helvetica" w:hAnsi="Helvetica" w:cs="Helvetica"/>
          <w:sz w:val="20"/>
          <w:szCs w:val="20"/>
        </w:rPr>
        <w:t xml:space="preserve"> (QGC). QGC supports two flight stacks namely PX4 and </w:t>
      </w:r>
      <w:proofErr w:type="spellStart"/>
      <w:r>
        <w:rPr>
          <w:rFonts w:ascii="Helvetica" w:hAnsi="Helvetica" w:cs="Helvetica"/>
          <w:sz w:val="20"/>
          <w:szCs w:val="20"/>
        </w:rPr>
        <w:t>Ardupilot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r w:rsidR="00474149">
        <w:rPr>
          <w:rFonts w:ascii="Helvetica" w:hAnsi="Helvetica" w:cs="Helvetica"/>
          <w:sz w:val="20"/>
          <w:szCs w:val="20"/>
        </w:rPr>
        <w:t xml:space="preserve">for the purposes of </w:t>
      </w:r>
      <w:proofErr w:type="spellStart"/>
      <w:r w:rsidR="00474149">
        <w:rPr>
          <w:rFonts w:ascii="Helvetica" w:hAnsi="Helvetica" w:cs="Helvetica"/>
          <w:sz w:val="20"/>
          <w:szCs w:val="20"/>
        </w:rPr>
        <w:t>Pterosoar</w:t>
      </w:r>
      <w:proofErr w:type="spellEnd"/>
      <w:r w:rsidR="00474149">
        <w:rPr>
          <w:rFonts w:ascii="Helvetica" w:hAnsi="Helvetica" w:cs="Helvetica"/>
          <w:sz w:val="20"/>
          <w:szCs w:val="20"/>
        </w:rPr>
        <w:t xml:space="preserve">, PX4 is currently being used however, both flight stacks are supported by the cube orange flight controller. </w:t>
      </w:r>
    </w:p>
    <w:p w14:paraId="60089CA5" w14:textId="19734A80" w:rsidR="00474149" w:rsidRDefault="0047414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initially running the</w:t>
      </w:r>
      <w:r w:rsidR="0071175F">
        <w:rPr>
          <w:rFonts w:ascii="Helvetica" w:hAnsi="Helvetica" w:cs="Helvetica"/>
          <w:sz w:val="20"/>
          <w:szCs w:val="20"/>
        </w:rPr>
        <w:t xml:space="preserve"> newest version of the</w:t>
      </w:r>
      <w:r>
        <w:rPr>
          <w:rFonts w:ascii="Helvetica" w:hAnsi="Helvetica" w:cs="Helvetica"/>
          <w:sz w:val="20"/>
          <w:szCs w:val="20"/>
        </w:rPr>
        <w:t xml:space="preserve"> </w:t>
      </w:r>
      <w:hyperlink r:id="rId4" w:history="1">
        <w:r w:rsidRPr="0071175F">
          <w:rPr>
            <w:rStyle w:val="Hyperlink"/>
            <w:rFonts w:ascii="Helvetica" w:hAnsi="Helvetica" w:cs="Helvetica"/>
            <w:sz w:val="20"/>
            <w:szCs w:val="20"/>
          </w:rPr>
          <w:t>QGC installer</w:t>
        </w:r>
      </w:hyperlink>
      <w:r>
        <w:rPr>
          <w:rFonts w:ascii="Helvetica" w:hAnsi="Helvetica" w:cs="Helvetica"/>
          <w:sz w:val="20"/>
          <w:szCs w:val="20"/>
        </w:rPr>
        <w:t xml:space="preserve">, Windows security doesn't recognize the publisher and tries to block the download, simply ignore the security message and run the installer. While installing the software various prompts </w:t>
      </w:r>
      <w:r w:rsidR="004F69EE">
        <w:rPr>
          <w:rFonts w:ascii="Helvetica" w:hAnsi="Helvetica" w:cs="Helvetica"/>
          <w:sz w:val="20"/>
          <w:szCs w:val="20"/>
        </w:rPr>
        <w:t>asking to</w:t>
      </w:r>
      <w:r>
        <w:rPr>
          <w:rFonts w:ascii="Helvetica" w:hAnsi="Helvetica" w:cs="Helvetica"/>
          <w:sz w:val="20"/>
          <w:szCs w:val="20"/>
        </w:rPr>
        <w:t xml:space="preserve"> download missing drivers</w:t>
      </w:r>
      <w:r w:rsidR="004F69EE">
        <w:rPr>
          <w:rFonts w:ascii="Helvetica" w:hAnsi="Helvetica" w:cs="Helvetica"/>
          <w:sz w:val="20"/>
          <w:szCs w:val="20"/>
        </w:rPr>
        <w:t xml:space="preserve"> will appear</w:t>
      </w:r>
      <w:r>
        <w:rPr>
          <w:rFonts w:ascii="Helvetica" w:hAnsi="Helvetica" w:cs="Helvetica"/>
          <w:sz w:val="20"/>
          <w:szCs w:val="20"/>
        </w:rPr>
        <w:t xml:space="preserve">, </w:t>
      </w:r>
      <w:r w:rsidR="00A239D9">
        <w:rPr>
          <w:rFonts w:ascii="Helvetica" w:hAnsi="Helvetica" w:cs="Helvetica"/>
          <w:sz w:val="20"/>
          <w:szCs w:val="20"/>
        </w:rPr>
        <w:t>accept,</w:t>
      </w:r>
      <w:r>
        <w:rPr>
          <w:rFonts w:ascii="Helvetica" w:hAnsi="Helvetica" w:cs="Helvetica"/>
          <w:sz w:val="20"/>
          <w:szCs w:val="20"/>
        </w:rPr>
        <w:t xml:space="preserve"> and download all of these.</w:t>
      </w:r>
    </w:p>
    <w:p w14:paraId="3CBDFDA7" w14:textId="42100226" w:rsidR="0071175F" w:rsidRDefault="0047414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Once QGC is installed and opened test the</w:t>
      </w:r>
      <w:r w:rsidR="0071175F">
        <w:rPr>
          <w:rFonts w:ascii="Helvetica" w:hAnsi="Helvetica" w:cs="Helvetica"/>
          <w:sz w:val="20"/>
          <w:szCs w:val="20"/>
        </w:rPr>
        <w:t xml:space="preserve"> drivers by connecting the drone via a USB port, if mission mode is automatically triggered there is no need to download any of the following software and QGC should be ready to function. If after waiting a few seconds QGC does not connect or an error message occurs stating the device is not recognized,</w:t>
      </w:r>
      <w:r w:rsidR="007C76B9">
        <w:rPr>
          <w:rFonts w:ascii="Helvetica" w:hAnsi="Helvetica" w:cs="Helvetica"/>
          <w:sz w:val="20"/>
          <w:szCs w:val="20"/>
        </w:rPr>
        <w:t xml:space="preserve"> unplug the drone and</w:t>
      </w:r>
      <w:r w:rsidR="0071175F">
        <w:rPr>
          <w:rFonts w:ascii="Helvetica" w:hAnsi="Helvetica" w:cs="Helvetica"/>
          <w:sz w:val="20"/>
          <w:szCs w:val="20"/>
        </w:rPr>
        <w:t xml:space="preserve"> follow the steps in Section 2.</w:t>
      </w:r>
    </w:p>
    <w:p w14:paraId="37012104" w14:textId="77777777" w:rsidR="0071175F" w:rsidRDefault="0071175F">
      <w:pPr>
        <w:rPr>
          <w:rFonts w:ascii="Helvetica" w:hAnsi="Helvetica" w:cs="Helvetica"/>
          <w:sz w:val="20"/>
          <w:szCs w:val="20"/>
        </w:rPr>
      </w:pPr>
    </w:p>
    <w:p w14:paraId="05D8122A" w14:textId="16EB45FF" w:rsidR="0071175F" w:rsidRDefault="0071175F">
      <w:pPr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Section 2: Mission Planner Download</w:t>
      </w:r>
    </w:p>
    <w:p w14:paraId="5AE8FC76" w14:textId="48F36811" w:rsidR="0071175F" w:rsidRDefault="00B93CD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Mission Planner is a similar graphical interface that supports both </w:t>
      </w:r>
      <w:proofErr w:type="spellStart"/>
      <w:r>
        <w:rPr>
          <w:rFonts w:ascii="Helvetica" w:hAnsi="Helvetica" w:cs="Helvetica"/>
          <w:sz w:val="20"/>
          <w:szCs w:val="20"/>
        </w:rPr>
        <w:t>Ardupilot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PX4 but is older than QGC. </w:t>
      </w:r>
      <w:r w:rsidR="004F69EE">
        <w:rPr>
          <w:rFonts w:ascii="Helvetica" w:hAnsi="Helvetica" w:cs="Helvetica"/>
          <w:sz w:val="20"/>
          <w:szCs w:val="20"/>
        </w:rPr>
        <w:t xml:space="preserve">Mission Planner will in no way be used for the drone and is only being downloaded for the drivers it installs automatically. The </w:t>
      </w:r>
      <w:hyperlink r:id="rId5" w:history="1">
        <w:r w:rsidR="004F69EE" w:rsidRPr="004F69EE">
          <w:rPr>
            <w:rStyle w:val="Hyperlink"/>
            <w:rFonts w:ascii="Helvetica" w:hAnsi="Helvetica" w:cs="Helvetica"/>
            <w:sz w:val="20"/>
            <w:szCs w:val="20"/>
          </w:rPr>
          <w:t>Mission Planner installer</w:t>
        </w:r>
      </w:hyperlink>
      <w:r w:rsidR="004F69EE">
        <w:rPr>
          <w:rFonts w:ascii="Helvetica" w:hAnsi="Helvetica" w:cs="Helvetica"/>
          <w:sz w:val="20"/>
          <w:szCs w:val="20"/>
        </w:rPr>
        <w:t xml:space="preserve"> will run similarly to the QGC installer and will also trigger the Windows security error.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4F69EE">
        <w:rPr>
          <w:rFonts w:ascii="Helvetica" w:hAnsi="Helvetica" w:cs="Helvetica"/>
          <w:sz w:val="20"/>
          <w:szCs w:val="20"/>
        </w:rPr>
        <w:t>Accept all driver</w:t>
      </w:r>
      <w:r w:rsidR="00A239D9">
        <w:rPr>
          <w:rFonts w:ascii="Helvetica" w:hAnsi="Helvetica" w:cs="Helvetica"/>
          <w:sz w:val="20"/>
          <w:szCs w:val="20"/>
        </w:rPr>
        <w:t xml:space="preserve"> downloads</w:t>
      </w:r>
      <w:r w:rsidR="004F69EE">
        <w:rPr>
          <w:rFonts w:ascii="Helvetica" w:hAnsi="Helvetica" w:cs="Helvetica"/>
          <w:sz w:val="20"/>
          <w:szCs w:val="20"/>
        </w:rPr>
        <w:t xml:space="preserve"> when running the installer (this is the most important part), when the software is fully installed, completely close Mission Planner.</w:t>
      </w:r>
      <w:r w:rsidR="007C76B9">
        <w:rPr>
          <w:rFonts w:ascii="Helvetica" w:hAnsi="Helvetica" w:cs="Helvetica"/>
          <w:sz w:val="20"/>
          <w:szCs w:val="20"/>
        </w:rPr>
        <w:t xml:space="preserve"> Avoid opening Mission Planner while running QGC as the drone connection will be recognized by both </w:t>
      </w:r>
      <w:r w:rsidR="00A239D9">
        <w:rPr>
          <w:rFonts w:ascii="Helvetica" w:hAnsi="Helvetica" w:cs="Helvetica"/>
          <w:sz w:val="20"/>
          <w:szCs w:val="20"/>
        </w:rPr>
        <w:t>software's</w:t>
      </w:r>
      <w:r w:rsidR="007C76B9">
        <w:rPr>
          <w:rFonts w:ascii="Helvetica" w:hAnsi="Helvetica" w:cs="Helvetica"/>
          <w:sz w:val="20"/>
          <w:szCs w:val="20"/>
        </w:rPr>
        <w:t>.</w:t>
      </w:r>
    </w:p>
    <w:p w14:paraId="511ED05A" w14:textId="793D813D" w:rsidR="004F69EE" w:rsidRPr="0071175F" w:rsidRDefault="004F69E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To verify that the drone will now properly connect, close and reopen QGC. Connect the drone via USB cable once more and wait for it to boot up. After a few seconds QGC should recognize it and automatically connect. The software is now ready to be used.</w:t>
      </w:r>
    </w:p>
    <w:sectPr w:rsidR="004F69EE" w:rsidRPr="0071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2"/>
    <w:rsid w:val="0029631F"/>
    <w:rsid w:val="00474149"/>
    <w:rsid w:val="004F69EE"/>
    <w:rsid w:val="0071175F"/>
    <w:rsid w:val="007C76B9"/>
    <w:rsid w:val="00A239D9"/>
    <w:rsid w:val="00B93CD3"/>
    <w:rsid w:val="00ED084E"/>
    <w:rsid w:val="00F2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DFC5"/>
  <w15:chartTrackingRefBased/>
  <w15:docId w15:val="{ACEDEFD8-9EF1-4D48-82CA-AAD5A892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dupilot.org/planner/docs/mission-planner-installation.html" TargetMode="External"/><Relationship Id="rId4" Type="http://schemas.openxmlformats.org/officeDocument/2006/relationships/hyperlink" Target="https://docs.qgroundcontrol.com/master/en/getting_started/download_and_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Barbarie</dc:creator>
  <cp:keywords/>
  <dc:description/>
  <cp:lastModifiedBy>Christopher Barbarie</cp:lastModifiedBy>
  <cp:revision>3</cp:revision>
  <dcterms:created xsi:type="dcterms:W3CDTF">2022-05-31T16:29:00Z</dcterms:created>
  <dcterms:modified xsi:type="dcterms:W3CDTF">2022-05-31T18:25:00Z</dcterms:modified>
</cp:coreProperties>
</file>