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D4226" w:rsidRPr="000171FA" w:rsidRDefault="00BD4226" w:rsidP="00BD4226">
      <w:pPr>
        <w:rPr>
          <w:rFonts w:ascii="Helvetica" w:hAnsi="Helvetica" w:cs="Helvetica"/>
          <w:b/>
          <w:sz w:val="20"/>
          <w:szCs w:val="20"/>
        </w:rPr>
      </w:pPr>
      <w:r w:rsidRPr="000171FA">
        <w:rPr>
          <w:rFonts w:ascii="Helvetica" w:hAnsi="Helvetica" w:cs="Helvetica"/>
          <w:b/>
          <w:sz w:val="20"/>
          <w:szCs w:val="20"/>
        </w:rPr>
        <w:t>The test data set</w:t>
      </w:r>
    </w:p>
    <w:p w:rsidR="00D95874" w:rsidRPr="00D95874" w:rsidRDefault="00D95874" w:rsidP="00866BF4">
      <w:pPr>
        <w:rPr>
          <w:b/>
          <w:sz w:val="16"/>
          <w:szCs w:val="16"/>
        </w:rPr>
      </w:pPr>
      <w:r w:rsidRPr="00D95874">
        <w:rPr>
          <w:b/>
          <w:sz w:val="16"/>
          <w:szCs w:val="16"/>
        </w:rPr>
        <w:t>Cell Cultures</w:t>
      </w:r>
    </w:p>
    <w:p w:rsidR="00866BF4" w:rsidRDefault="00866BF4" w:rsidP="00866BF4">
      <w:pPr>
        <w:rPr>
          <w:sz w:val="16"/>
          <w:szCs w:val="16"/>
        </w:rPr>
      </w:pPr>
      <w:r>
        <w:rPr>
          <w:sz w:val="16"/>
          <w:szCs w:val="16"/>
        </w:rPr>
        <w:t xml:space="preserve">For the test data set, </w:t>
      </w:r>
      <w:r w:rsidRPr="00866BF4">
        <w:rPr>
          <w:sz w:val="16"/>
          <w:szCs w:val="16"/>
          <w:vertAlign w:val="superscript"/>
        </w:rPr>
        <w:t>13</w:t>
      </w:r>
      <w:r w:rsidRPr="00866BF4">
        <w:rPr>
          <w:sz w:val="16"/>
          <w:szCs w:val="16"/>
        </w:rPr>
        <w:t>C labeling experiment</w:t>
      </w:r>
      <w:r>
        <w:rPr>
          <w:sz w:val="16"/>
          <w:szCs w:val="16"/>
        </w:rPr>
        <w:t>s were performed using</w:t>
      </w:r>
      <w:r w:rsidRPr="00866BF4">
        <w:rPr>
          <w:sz w:val="16"/>
          <w:szCs w:val="16"/>
        </w:rPr>
        <w:t xml:space="preserve"> YSBN1 yeast strain cultures</w:t>
      </w:r>
      <w:r>
        <w:rPr>
          <w:sz w:val="16"/>
          <w:szCs w:val="16"/>
        </w:rPr>
        <w:t xml:space="preserve">, </w:t>
      </w:r>
      <w:r w:rsidRPr="00866BF4">
        <w:rPr>
          <w:sz w:val="16"/>
          <w:szCs w:val="16"/>
        </w:rPr>
        <w:t xml:space="preserve">grown </w:t>
      </w:r>
      <w:r>
        <w:rPr>
          <w:sz w:val="16"/>
          <w:szCs w:val="16"/>
        </w:rPr>
        <w:t xml:space="preserve">in </w:t>
      </w:r>
      <w:r w:rsidRPr="00866BF4">
        <w:rPr>
          <w:sz w:val="16"/>
          <w:szCs w:val="16"/>
        </w:rPr>
        <w:t>completely label</w:t>
      </w:r>
      <w:r>
        <w:rPr>
          <w:sz w:val="16"/>
          <w:szCs w:val="16"/>
        </w:rPr>
        <w:t>l</w:t>
      </w:r>
      <w:r w:rsidRPr="00866BF4">
        <w:rPr>
          <w:sz w:val="16"/>
          <w:szCs w:val="16"/>
        </w:rPr>
        <w:t>ed glucose</w:t>
      </w:r>
      <w:r>
        <w:rPr>
          <w:sz w:val="16"/>
          <w:szCs w:val="16"/>
        </w:rPr>
        <w:t xml:space="preserve">: </w:t>
      </w:r>
      <w:r w:rsidRPr="00866BF4">
        <w:rPr>
          <w:sz w:val="16"/>
          <w:szCs w:val="16"/>
        </w:rPr>
        <w:t>13.2</w:t>
      </w:r>
      <w:r>
        <w:rPr>
          <w:sz w:val="16"/>
          <w:szCs w:val="16"/>
        </w:rPr>
        <w:t xml:space="preserve"> </w:t>
      </w:r>
      <w:r w:rsidRPr="00866BF4">
        <w:rPr>
          <w:sz w:val="16"/>
          <w:szCs w:val="16"/>
        </w:rPr>
        <w:t>g of yeast nitrogen base (Sigma) and 40</w:t>
      </w:r>
      <w:r>
        <w:rPr>
          <w:sz w:val="16"/>
          <w:szCs w:val="16"/>
        </w:rPr>
        <w:t xml:space="preserve"> </w:t>
      </w:r>
      <w:r w:rsidRPr="00866BF4">
        <w:rPr>
          <w:sz w:val="16"/>
          <w:szCs w:val="16"/>
        </w:rPr>
        <w:t>g of Ammonium Sulphate (Sigma) was dissolved in 400</w:t>
      </w:r>
      <w:r>
        <w:rPr>
          <w:sz w:val="16"/>
          <w:szCs w:val="16"/>
        </w:rPr>
        <w:t xml:space="preserve"> </w:t>
      </w:r>
      <w:proofErr w:type="spellStart"/>
      <w:r w:rsidRPr="00866BF4">
        <w:rPr>
          <w:sz w:val="16"/>
          <w:szCs w:val="16"/>
        </w:rPr>
        <w:t>mL</w:t>
      </w:r>
      <w:proofErr w:type="spellEnd"/>
      <w:r w:rsidRPr="00866BF4">
        <w:rPr>
          <w:sz w:val="16"/>
          <w:szCs w:val="16"/>
        </w:rPr>
        <w:t xml:space="preserve"> of autoclaved distilled water, which was then filter-sterilized, protected from light with aluminium foil and stored at 5</w:t>
      </w:r>
      <w:r>
        <w:rPr>
          <w:sz w:val="16"/>
          <w:szCs w:val="16"/>
        </w:rPr>
        <w:t xml:space="preserve"> </w:t>
      </w:r>
      <w:r w:rsidRPr="00866BF4">
        <w:rPr>
          <w:sz w:val="16"/>
          <w:szCs w:val="16"/>
        </w:rPr>
        <w:t>°C prior to use. The yeast nitrogen base was used to make Synthetic Mini</w:t>
      </w:r>
      <w:r>
        <w:rPr>
          <w:sz w:val="16"/>
          <w:szCs w:val="16"/>
        </w:rPr>
        <w:t>mum Media (SMM) containing 0.5% g</w:t>
      </w:r>
      <w:r w:rsidRPr="00866BF4">
        <w:rPr>
          <w:sz w:val="16"/>
          <w:szCs w:val="16"/>
        </w:rPr>
        <w:t>lucose: for isotope label</w:t>
      </w:r>
      <w:r>
        <w:rPr>
          <w:sz w:val="16"/>
          <w:szCs w:val="16"/>
        </w:rPr>
        <w:t>l</w:t>
      </w:r>
      <w:r w:rsidRPr="00866BF4">
        <w:rPr>
          <w:sz w:val="16"/>
          <w:szCs w:val="16"/>
        </w:rPr>
        <w:t>ing experiments, universally-labe</w:t>
      </w:r>
      <w:r>
        <w:rPr>
          <w:sz w:val="16"/>
          <w:szCs w:val="16"/>
        </w:rPr>
        <w:t>l</w:t>
      </w:r>
      <w:r w:rsidRPr="00866BF4">
        <w:rPr>
          <w:sz w:val="16"/>
          <w:szCs w:val="16"/>
        </w:rPr>
        <w:t xml:space="preserve">led </w:t>
      </w:r>
      <w:r w:rsidRPr="00866BF4">
        <w:rPr>
          <w:sz w:val="16"/>
          <w:szCs w:val="16"/>
          <w:vertAlign w:val="superscript"/>
        </w:rPr>
        <w:t>13</w:t>
      </w:r>
      <w:r w:rsidRPr="00866BF4">
        <w:rPr>
          <w:sz w:val="16"/>
          <w:szCs w:val="16"/>
        </w:rPr>
        <w:t>C (U-</w:t>
      </w:r>
      <w:r w:rsidRPr="00866BF4">
        <w:rPr>
          <w:sz w:val="16"/>
          <w:szCs w:val="16"/>
          <w:vertAlign w:val="superscript"/>
        </w:rPr>
        <w:t>13</w:t>
      </w:r>
      <w:r w:rsidRPr="00866BF4">
        <w:rPr>
          <w:sz w:val="16"/>
          <w:szCs w:val="16"/>
        </w:rPr>
        <w:t>C) glucose (Cambridge Isotope Laboratories Inc., MA, USA) was employed, whereas for control experiments natural abundance D-(+) glucose (Sigma) was used. The yeast cultures were grown in the described media for 24 hours, and the lipids were extracted using a slight m</w:t>
      </w:r>
      <w:r>
        <w:rPr>
          <w:sz w:val="16"/>
          <w:szCs w:val="16"/>
        </w:rPr>
        <w:t xml:space="preserve">odification of the </w:t>
      </w:r>
      <w:proofErr w:type="spellStart"/>
      <w:r>
        <w:rPr>
          <w:sz w:val="16"/>
          <w:szCs w:val="16"/>
        </w:rPr>
        <w:t>Folch</w:t>
      </w:r>
      <w:proofErr w:type="spellEnd"/>
      <w:r>
        <w:rPr>
          <w:sz w:val="16"/>
          <w:szCs w:val="16"/>
        </w:rPr>
        <w:t xml:space="preserve"> method.</w:t>
      </w:r>
      <w:r w:rsidRPr="00866BF4">
        <w:rPr>
          <w:sz w:val="16"/>
          <w:szCs w:val="16"/>
        </w:rPr>
        <w:t xml:space="preserve"> Briefly, about 50</w:t>
      </w:r>
      <w:r>
        <w:rPr>
          <w:sz w:val="16"/>
          <w:szCs w:val="16"/>
        </w:rPr>
        <w:t xml:space="preserve"> </w:t>
      </w:r>
      <w:r w:rsidRPr="00866BF4">
        <w:rPr>
          <w:sz w:val="16"/>
          <w:szCs w:val="16"/>
        </w:rPr>
        <w:t>mg of cell material was placed in a 2</w:t>
      </w:r>
      <w:r>
        <w:rPr>
          <w:sz w:val="16"/>
          <w:szCs w:val="16"/>
        </w:rPr>
        <w:t xml:space="preserve"> </w:t>
      </w:r>
      <w:proofErr w:type="spellStart"/>
      <w:r w:rsidRPr="00866BF4">
        <w:rPr>
          <w:sz w:val="16"/>
          <w:szCs w:val="16"/>
        </w:rPr>
        <w:t>mL</w:t>
      </w:r>
      <w:proofErr w:type="spellEnd"/>
      <w:r w:rsidRPr="00866BF4">
        <w:rPr>
          <w:sz w:val="16"/>
          <w:szCs w:val="16"/>
        </w:rPr>
        <w:t xml:space="preserve"> screw top tube, together with about 200</w:t>
      </w:r>
      <w:r>
        <w:rPr>
          <w:sz w:val="16"/>
          <w:szCs w:val="16"/>
        </w:rPr>
        <w:t xml:space="preserve"> </w:t>
      </w:r>
      <w:r w:rsidRPr="00866BF4">
        <w:rPr>
          <w:sz w:val="16"/>
          <w:szCs w:val="16"/>
        </w:rPr>
        <w:t>mg of glass beads. 1</w:t>
      </w:r>
      <w:r>
        <w:rPr>
          <w:sz w:val="16"/>
          <w:szCs w:val="16"/>
        </w:rPr>
        <w:t xml:space="preserve"> </w:t>
      </w:r>
      <w:proofErr w:type="spellStart"/>
      <w:r w:rsidRPr="00866BF4">
        <w:rPr>
          <w:sz w:val="16"/>
          <w:szCs w:val="16"/>
        </w:rPr>
        <w:t>mL</w:t>
      </w:r>
      <w:proofErr w:type="spellEnd"/>
      <w:r w:rsidRPr="00866BF4">
        <w:rPr>
          <w:sz w:val="16"/>
          <w:szCs w:val="16"/>
        </w:rPr>
        <w:t xml:space="preserve"> of </w:t>
      </w:r>
      <w:proofErr w:type="spellStart"/>
      <w:r w:rsidRPr="00866BF4">
        <w:rPr>
          <w:sz w:val="16"/>
          <w:szCs w:val="16"/>
        </w:rPr>
        <w:t>Chloroform</w:t>
      </w:r>
      <w:proofErr w:type="gramStart"/>
      <w:r w:rsidRPr="00866BF4">
        <w:rPr>
          <w:sz w:val="16"/>
          <w:szCs w:val="16"/>
        </w:rPr>
        <w:t>:Methanol</w:t>
      </w:r>
      <w:proofErr w:type="spellEnd"/>
      <w:proofErr w:type="gramEnd"/>
      <w:r w:rsidRPr="00866BF4">
        <w:rPr>
          <w:sz w:val="16"/>
          <w:szCs w:val="16"/>
        </w:rPr>
        <w:t xml:space="preserve"> (2:1) was added, and the yeast cell wall was broken using a </w:t>
      </w:r>
      <w:proofErr w:type="spellStart"/>
      <w:r w:rsidRPr="00866BF4">
        <w:rPr>
          <w:sz w:val="16"/>
          <w:szCs w:val="16"/>
        </w:rPr>
        <w:t>TissueLyser</w:t>
      </w:r>
      <w:proofErr w:type="spellEnd"/>
      <w:r w:rsidRPr="00866BF4">
        <w:rPr>
          <w:sz w:val="16"/>
          <w:szCs w:val="16"/>
        </w:rPr>
        <w:t xml:space="preserve"> (Time: 8</w:t>
      </w:r>
      <w:r>
        <w:rPr>
          <w:sz w:val="16"/>
          <w:szCs w:val="16"/>
        </w:rPr>
        <w:t xml:space="preserve"> </w:t>
      </w:r>
      <w:r w:rsidRPr="00866BF4">
        <w:rPr>
          <w:sz w:val="16"/>
          <w:szCs w:val="16"/>
        </w:rPr>
        <w:t>min, Frequency: 240</w:t>
      </w:r>
      <w:r>
        <w:rPr>
          <w:sz w:val="16"/>
          <w:szCs w:val="16"/>
        </w:rPr>
        <w:t xml:space="preserve"> </w:t>
      </w:r>
      <w:r w:rsidRPr="00866BF4">
        <w:rPr>
          <w:sz w:val="16"/>
          <w:szCs w:val="16"/>
        </w:rPr>
        <w:t>Hz). The samples were sonicated for 5 min, followed by addition of 400</w:t>
      </w:r>
      <w:r>
        <w:rPr>
          <w:sz w:val="16"/>
          <w:szCs w:val="16"/>
        </w:rPr>
        <w:t xml:space="preserve"> </w:t>
      </w:r>
      <w:proofErr w:type="spellStart"/>
      <w:r w:rsidRPr="00866BF4">
        <w:rPr>
          <w:sz w:val="16"/>
          <w:szCs w:val="16"/>
        </w:rPr>
        <w:t>μL</w:t>
      </w:r>
      <w:proofErr w:type="spellEnd"/>
      <w:r w:rsidRPr="00866BF4">
        <w:rPr>
          <w:sz w:val="16"/>
          <w:szCs w:val="16"/>
        </w:rPr>
        <w:t xml:space="preserve"> water and vortexing for 60 s. The mixture was centrifuged for 10 min at 13200</w:t>
      </w:r>
      <w:r>
        <w:rPr>
          <w:sz w:val="16"/>
          <w:szCs w:val="16"/>
        </w:rPr>
        <w:t xml:space="preserve"> </w:t>
      </w:r>
      <w:r w:rsidRPr="00866BF4">
        <w:rPr>
          <w:sz w:val="16"/>
          <w:szCs w:val="16"/>
        </w:rPr>
        <w:t>rpm, and the organic phase was withdrawn and dried overnight in a fume hood. For the mass spectrometric analysis, 500</w:t>
      </w:r>
      <w:r>
        <w:rPr>
          <w:sz w:val="16"/>
          <w:szCs w:val="16"/>
        </w:rPr>
        <w:t xml:space="preserve"> </w:t>
      </w:r>
      <w:proofErr w:type="spellStart"/>
      <w:r w:rsidRPr="00866BF4">
        <w:rPr>
          <w:sz w:val="16"/>
          <w:szCs w:val="16"/>
        </w:rPr>
        <w:t>μL</w:t>
      </w:r>
      <w:proofErr w:type="spellEnd"/>
      <w:r w:rsidRPr="00866BF4">
        <w:rPr>
          <w:sz w:val="16"/>
          <w:szCs w:val="16"/>
        </w:rPr>
        <w:t xml:space="preserve"> of </w:t>
      </w:r>
      <w:proofErr w:type="spellStart"/>
      <w:r w:rsidRPr="00866BF4">
        <w:rPr>
          <w:sz w:val="16"/>
          <w:szCs w:val="16"/>
        </w:rPr>
        <w:t>Chloroform</w:t>
      </w:r>
      <w:proofErr w:type="gramStart"/>
      <w:r w:rsidRPr="00866BF4">
        <w:rPr>
          <w:sz w:val="16"/>
          <w:szCs w:val="16"/>
        </w:rPr>
        <w:t>:Methanol</w:t>
      </w:r>
      <w:proofErr w:type="spellEnd"/>
      <w:proofErr w:type="gramEnd"/>
      <w:r w:rsidRPr="00866BF4">
        <w:rPr>
          <w:sz w:val="16"/>
          <w:szCs w:val="16"/>
        </w:rPr>
        <w:t xml:space="preserve"> (1:1) was added to the dried lipid extract, and the obtained solution was diluted 20 times using </w:t>
      </w:r>
      <w:proofErr w:type="spellStart"/>
      <w:r w:rsidRPr="00866BF4">
        <w:rPr>
          <w:sz w:val="16"/>
          <w:szCs w:val="16"/>
        </w:rPr>
        <w:t>Isopropanol:Methanol:Water</w:t>
      </w:r>
      <w:proofErr w:type="spellEnd"/>
      <w:r w:rsidRPr="00866BF4">
        <w:rPr>
          <w:sz w:val="16"/>
          <w:szCs w:val="16"/>
        </w:rPr>
        <w:t xml:space="preserve"> (2:1:1).</w:t>
      </w:r>
    </w:p>
    <w:p w:rsidR="00D95874" w:rsidRPr="00866BF4" w:rsidRDefault="00D95874" w:rsidP="00866BF4">
      <w:pPr>
        <w:rPr>
          <w:sz w:val="16"/>
          <w:szCs w:val="16"/>
        </w:rPr>
      </w:pPr>
    </w:p>
    <w:p w:rsidR="00D95874" w:rsidRPr="00D95874" w:rsidRDefault="00D95874" w:rsidP="00866BF4">
      <w:pPr>
        <w:rPr>
          <w:b/>
          <w:sz w:val="16"/>
          <w:szCs w:val="16"/>
        </w:rPr>
      </w:pPr>
      <w:r w:rsidRPr="00D95874">
        <w:rPr>
          <w:b/>
          <w:sz w:val="16"/>
          <w:szCs w:val="16"/>
        </w:rPr>
        <w:t>LC-MS Measurements</w:t>
      </w:r>
    </w:p>
    <w:p w:rsidR="00866BF4" w:rsidRDefault="00D95874" w:rsidP="00866BF4">
      <w:pPr>
        <w:rPr>
          <w:sz w:val="16"/>
          <w:szCs w:val="16"/>
        </w:rPr>
      </w:pPr>
      <w:r>
        <w:rPr>
          <w:sz w:val="16"/>
          <w:szCs w:val="16"/>
        </w:rPr>
        <w:t>T</w:t>
      </w:r>
      <w:r w:rsidR="00866BF4" w:rsidRPr="00866BF4">
        <w:rPr>
          <w:sz w:val="16"/>
          <w:szCs w:val="16"/>
        </w:rPr>
        <w:t xml:space="preserve">he samples were analyzed in positive ionization mode using a Waters </w:t>
      </w:r>
      <w:proofErr w:type="spellStart"/>
      <w:r w:rsidR="00866BF4" w:rsidRPr="00866BF4">
        <w:rPr>
          <w:sz w:val="16"/>
          <w:szCs w:val="16"/>
        </w:rPr>
        <w:t>Xevo</w:t>
      </w:r>
      <w:proofErr w:type="spellEnd"/>
      <w:r w:rsidR="00866BF4" w:rsidRPr="00866BF4">
        <w:rPr>
          <w:sz w:val="16"/>
          <w:szCs w:val="16"/>
        </w:rPr>
        <w:t xml:space="preserve"> G2 quadrupole time of flight (Q-</w:t>
      </w:r>
      <w:proofErr w:type="spellStart"/>
      <w:r w:rsidR="00866BF4" w:rsidRPr="00866BF4">
        <w:rPr>
          <w:sz w:val="16"/>
          <w:szCs w:val="16"/>
        </w:rPr>
        <w:t>ToF</w:t>
      </w:r>
      <w:proofErr w:type="spellEnd"/>
      <w:r w:rsidR="00866BF4" w:rsidRPr="00866BF4">
        <w:rPr>
          <w:sz w:val="16"/>
          <w:szCs w:val="16"/>
        </w:rPr>
        <w:t xml:space="preserve">) combined with an </w:t>
      </w:r>
      <w:proofErr w:type="spellStart"/>
      <w:r w:rsidR="00866BF4" w:rsidRPr="00866BF4">
        <w:rPr>
          <w:sz w:val="16"/>
          <w:szCs w:val="16"/>
        </w:rPr>
        <w:t>Acquity</w:t>
      </w:r>
      <w:proofErr w:type="spellEnd"/>
      <w:r w:rsidR="00866BF4" w:rsidRPr="00866BF4">
        <w:rPr>
          <w:sz w:val="16"/>
          <w:szCs w:val="16"/>
        </w:rPr>
        <w:t xml:space="preserve"> Ultra Performance Liquid Chromatogram (UPLC) (Waters Corporation, Manchester, UK). 10</w:t>
      </w:r>
      <w:r>
        <w:rPr>
          <w:sz w:val="16"/>
          <w:szCs w:val="16"/>
        </w:rPr>
        <w:t xml:space="preserve"> </w:t>
      </w:r>
      <w:proofErr w:type="spellStart"/>
      <w:r w:rsidRPr="00D95874">
        <w:rPr>
          <w:rFonts w:cs="Times New Roman"/>
          <w:sz w:val="16"/>
          <w:szCs w:val="16"/>
        </w:rPr>
        <w:t>μ</w:t>
      </w:r>
      <w:r w:rsidR="00866BF4" w:rsidRPr="00D95874">
        <w:rPr>
          <w:rFonts w:cs="Times New Roman"/>
          <w:sz w:val="16"/>
          <w:szCs w:val="16"/>
        </w:rPr>
        <w:t>L</w:t>
      </w:r>
      <w:proofErr w:type="spellEnd"/>
      <w:r w:rsidR="00866BF4" w:rsidRPr="00866BF4">
        <w:rPr>
          <w:sz w:val="16"/>
          <w:szCs w:val="16"/>
        </w:rPr>
        <w:t xml:space="preserve"> of the sample was injected onto an </w:t>
      </w:r>
      <w:proofErr w:type="spellStart"/>
      <w:r w:rsidR="00866BF4" w:rsidRPr="00866BF4">
        <w:rPr>
          <w:sz w:val="16"/>
          <w:szCs w:val="16"/>
        </w:rPr>
        <w:t>Acquity</w:t>
      </w:r>
      <w:proofErr w:type="spellEnd"/>
      <w:r w:rsidR="00866BF4" w:rsidRPr="00866BF4">
        <w:rPr>
          <w:sz w:val="16"/>
          <w:szCs w:val="16"/>
        </w:rPr>
        <w:t xml:space="preserve"> UPLC® Charged Surface Hybrid (CSH) C18 column (1.7 µm x 2.1 mm x 100 mm) (Waters Corporation) held at 55</w:t>
      </w:r>
      <w:r>
        <w:rPr>
          <w:sz w:val="16"/>
          <w:szCs w:val="16"/>
        </w:rPr>
        <w:t xml:space="preserve"> </w:t>
      </w:r>
      <w:r w:rsidR="00866BF4" w:rsidRPr="00866BF4">
        <w:rPr>
          <w:sz w:val="16"/>
          <w:szCs w:val="16"/>
        </w:rPr>
        <w:t>°C. The binary solvent system (flow rate 0.4</w:t>
      </w:r>
      <w:r>
        <w:rPr>
          <w:sz w:val="16"/>
          <w:szCs w:val="16"/>
        </w:rPr>
        <w:t xml:space="preserve"> </w:t>
      </w:r>
      <w:proofErr w:type="spellStart"/>
      <w:r w:rsidR="00866BF4" w:rsidRPr="00866BF4">
        <w:rPr>
          <w:sz w:val="16"/>
          <w:szCs w:val="16"/>
        </w:rPr>
        <w:t>mL</w:t>
      </w:r>
      <w:proofErr w:type="spellEnd"/>
      <w:r w:rsidR="00866BF4" w:rsidRPr="00866BF4">
        <w:rPr>
          <w:sz w:val="16"/>
          <w:szCs w:val="16"/>
        </w:rPr>
        <w:t xml:space="preserve">/min) consisted of solvent </w:t>
      </w:r>
      <w:proofErr w:type="gramStart"/>
      <w:r w:rsidR="00866BF4" w:rsidRPr="00866BF4">
        <w:rPr>
          <w:sz w:val="16"/>
          <w:szCs w:val="16"/>
        </w:rPr>
        <w:t>A</w:t>
      </w:r>
      <w:proofErr w:type="gramEnd"/>
      <w:r w:rsidR="00866BF4" w:rsidRPr="00866BF4">
        <w:rPr>
          <w:sz w:val="16"/>
          <w:szCs w:val="16"/>
        </w:rPr>
        <w:t xml:space="preserve"> containing HPLC grade acetonitrile-water (60:40) with 10</w:t>
      </w:r>
      <w:r>
        <w:rPr>
          <w:sz w:val="16"/>
          <w:szCs w:val="16"/>
        </w:rPr>
        <w:t xml:space="preserve"> </w:t>
      </w:r>
      <w:proofErr w:type="spellStart"/>
      <w:r w:rsidR="00866BF4" w:rsidRPr="00866BF4">
        <w:rPr>
          <w:sz w:val="16"/>
          <w:szCs w:val="16"/>
        </w:rPr>
        <w:t>mM</w:t>
      </w:r>
      <w:proofErr w:type="spellEnd"/>
      <w:r w:rsidR="00866BF4" w:rsidRPr="00866BF4">
        <w:rPr>
          <w:sz w:val="16"/>
          <w:szCs w:val="16"/>
        </w:rPr>
        <w:t xml:space="preserve"> ammonium formate and solvent B consisting of LC-MS grade acetonitrile-</w:t>
      </w:r>
      <w:proofErr w:type="spellStart"/>
      <w:r w:rsidR="00866BF4" w:rsidRPr="00866BF4">
        <w:rPr>
          <w:sz w:val="16"/>
          <w:szCs w:val="16"/>
        </w:rPr>
        <w:t>isopropanol</w:t>
      </w:r>
      <w:proofErr w:type="spellEnd"/>
      <w:r w:rsidR="00866BF4" w:rsidRPr="00866BF4">
        <w:rPr>
          <w:sz w:val="16"/>
          <w:szCs w:val="16"/>
        </w:rPr>
        <w:t xml:space="preserve"> (10:90) and 10</w:t>
      </w:r>
      <w:r>
        <w:rPr>
          <w:sz w:val="16"/>
          <w:szCs w:val="16"/>
        </w:rPr>
        <w:t xml:space="preserve"> </w:t>
      </w:r>
      <w:proofErr w:type="spellStart"/>
      <w:r w:rsidR="00866BF4" w:rsidRPr="00866BF4">
        <w:rPr>
          <w:sz w:val="16"/>
          <w:szCs w:val="16"/>
        </w:rPr>
        <w:t>mM</w:t>
      </w:r>
      <w:proofErr w:type="spellEnd"/>
      <w:r w:rsidR="00866BF4" w:rsidRPr="00866BF4">
        <w:rPr>
          <w:sz w:val="16"/>
          <w:szCs w:val="16"/>
        </w:rPr>
        <w:t xml:space="preserve"> ammonium formate. The gradient started from 60% A/40% B, reached 99% B in 18</w:t>
      </w:r>
      <w:r>
        <w:rPr>
          <w:sz w:val="16"/>
          <w:szCs w:val="16"/>
        </w:rPr>
        <w:t xml:space="preserve"> </w:t>
      </w:r>
      <w:r w:rsidR="00866BF4" w:rsidRPr="00866BF4">
        <w:rPr>
          <w:sz w:val="16"/>
          <w:szCs w:val="16"/>
        </w:rPr>
        <w:t>min, then returned back to the starting condition, and remained there for the next 2</w:t>
      </w:r>
      <w:r>
        <w:rPr>
          <w:sz w:val="16"/>
          <w:szCs w:val="16"/>
        </w:rPr>
        <w:t xml:space="preserve"> </w:t>
      </w:r>
      <w:r w:rsidR="00866BF4" w:rsidRPr="00866BF4">
        <w:rPr>
          <w:sz w:val="16"/>
          <w:szCs w:val="16"/>
        </w:rPr>
        <w:t xml:space="preserve">min. The data was collected over </w:t>
      </w:r>
      <w:proofErr w:type="gramStart"/>
      <w:r w:rsidR="00866BF4" w:rsidRPr="00866BF4">
        <w:rPr>
          <w:sz w:val="16"/>
          <w:szCs w:val="16"/>
        </w:rPr>
        <w:t xml:space="preserve">the  </w:t>
      </w:r>
      <w:r w:rsidR="00866BF4" w:rsidRPr="00D95874">
        <w:rPr>
          <w:i/>
          <w:sz w:val="16"/>
          <w:szCs w:val="16"/>
        </w:rPr>
        <w:t>m</w:t>
      </w:r>
      <w:proofErr w:type="gramEnd"/>
      <w:r w:rsidR="00866BF4" w:rsidRPr="00D95874">
        <w:rPr>
          <w:i/>
          <w:sz w:val="16"/>
          <w:szCs w:val="16"/>
        </w:rPr>
        <w:t>/z</w:t>
      </w:r>
      <w:r w:rsidR="00866BF4" w:rsidRPr="00866BF4">
        <w:rPr>
          <w:sz w:val="16"/>
          <w:szCs w:val="16"/>
        </w:rPr>
        <w:t xml:space="preserve"> </w:t>
      </w:r>
      <w:r>
        <w:rPr>
          <w:sz w:val="16"/>
          <w:szCs w:val="16"/>
        </w:rPr>
        <w:t xml:space="preserve">range </w:t>
      </w:r>
      <w:r w:rsidR="00866BF4" w:rsidRPr="00866BF4">
        <w:rPr>
          <w:sz w:val="16"/>
          <w:szCs w:val="16"/>
        </w:rPr>
        <w:t>105-1800 with a scan duration of 0.2</w:t>
      </w:r>
      <w:r>
        <w:rPr>
          <w:sz w:val="16"/>
          <w:szCs w:val="16"/>
        </w:rPr>
        <w:t xml:space="preserve"> </w:t>
      </w:r>
      <w:r w:rsidR="00866BF4" w:rsidRPr="00866BF4">
        <w:rPr>
          <w:sz w:val="16"/>
          <w:szCs w:val="16"/>
        </w:rPr>
        <w:t>s. The source temperature was set at 120</w:t>
      </w:r>
      <w:r>
        <w:rPr>
          <w:sz w:val="16"/>
          <w:szCs w:val="16"/>
        </w:rPr>
        <w:t xml:space="preserve"> °</w:t>
      </w:r>
      <w:r w:rsidR="00866BF4" w:rsidRPr="00866BF4">
        <w:rPr>
          <w:sz w:val="16"/>
          <w:szCs w:val="16"/>
        </w:rPr>
        <w:t>C and nitrogen was used as the desolvation gas (900</w:t>
      </w:r>
      <w:r>
        <w:rPr>
          <w:sz w:val="16"/>
          <w:szCs w:val="16"/>
        </w:rPr>
        <w:t xml:space="preserve"> </w:t>
      </w:r>
      <w:r w:rsidR="00866BF4" w:rsidRPr="00866BF4">
        <w:rPr>
          <w:sz w:val="16"/>
          <w:szCs w:val="16"/>
        </w:rPr>
        <w:t>L/h). The voltages of the sampling cone, extraction cone and capillary were 30</w:t>
      </w:r>
      <w:r>
        <w:rPr>
          <w:sz w:val="16"/>
          <w:szCs w:val="16"/>
        </w:rPr>
        <w:t xml:space="preserve"> </w:t>
      </w:r>
      <w:r w:rsidR="00866BF4" w:rsidRPr="00866BF4">
        <w:rPr>
          <w:sz w:val="16"/>
          <w:szCs w:val="16"/>
        </w:rPr>
        <w:t>kV, 3.5</w:t>
      </w:r>
      <w:r>
        <w:rPr>
          <w:sz w:val="16"/>
          <w:szCs w:val="16"/>
        </w:rPr>
        <w:t xml:space="preserve"> </w:t>
      </w:r>
      <w:r w:rsidR="00866BF4" w:rsidRPr="00866BF4">
        <w:rPr>
          <w:sz w:val="16"/>
          <w:szCs w:val="16"/>
        </w:rPr>
        <w:t>kV and 2</w:t>
      </w:r>
      <w:r>
        <w:rPr>
          <w:sz w:val="16"/>
          <w:szCs w:val="16"/>
        </w:rPr>
        <w:t xml:space="preserve"> </w:t>
      </w:r>
      <w:r w:rsidR="00866BF4" w:rsidRPr="00866BF4">
        <w:rPr>
          <w:sz w:val="16"/>
          <w:szCs w:val="16"/>
        </w:rPr>
        <w:t xml:space="preserve">kV respectively, with </w:t>
      </w:r>
      <w:proofErr w:type="gramStart"/>
      <w:r w:rsidR="00866BF4" w:rsidRPr="00866BF4">
        <w:rPr>
          <w:sz w:val="16"/>
          <w:szCs w:val="16"/>
        </w:rPr>
        <w:t>a collision</w:t>
      </w:r>
      <w:proofErr w:type="gramEnd"/>
      <w:r w:rsidR="00866BF4" w:rsidRPr="00866BF4">
        <w:rPr>
          <w:sz w:val="16"/>
          <w:szCs w:val="16"/>
        </w:rPr>
        <w:t xml:space="preserve"> energy of 6</w:t>
      </w:r>
      <w:r>
        <w:rPr>
          <w:sz w:val="16"/>
          <w:szCs w:val="16"/>
        </w:rPr>
        <w:t xml:space="preserve"> </w:t>
      </w:r>
      <w:r w:rsidR="00866BF4" w:rsidRPr="00866BF4">
        <w:rPr>
          <w:sz w:val="16"/>
          <w:szCs w:val="16"/>
        </w:rPr>
        <w:t>V for each single scan. As lock</w:t>
      </w:r>
      <w:r>
        <w:rPr>
          <w:sz w:val="16"/>
          <w:szCs w:val="16"/>
        </w:rPr>
        <w:t xml:space="preserve"> </w:t>
      </w:r>
      <w:r w:rsidR="00866BF4" w:rsidRPr="00866BF4">
        <w:rPr>
          <w:sz w:val="16"/>
          <w:szCs w:val="16"/>
        </w:rPr>
        <w:t>mass, a solution of 2</w:t>
      </w:r>
      <w:r>
        <w:rPr>
          <w:sz w:val="16"/>
          <w:szCs w:val="16"/>
        </w:rPr>
        <w:t xml:space="preserve"> </w:t>
      </w:r>
      <w:proofErr w:type="spellStart"/>
      <w:r w:rsidR="00866BF4" w:rsidRPr="00866BF4">
        <w:rPr>
          <w:sz w:val="16"/>
          <w:szCs w:val="16"/>
        </w:rPr>
        <w:t>ng</w:t>
      </w:r>
      <w:proofErr w:type="spellEnd"/>
      <w:r w:rsidR="00866BF4" w:rsidRPr="00866BF4">
        <w:rPr>
          <w:sz w:val="16"/>
          <w:szCs w:val="16"/>
        </w:rPr>
        <w:t>/</w:t>
      </w:r>
      <w:proofErr w:type="spellStart"/>
      <w:r w:rsidRPr="00D95874">
        <w:rPr>
          <w:rFonts w:cs="Times New Roman"/>
          <w:sz w:val="16"/>
          <w:szCs w:val="16"/>
        </w:rPr>
        <w:t>μ</w:t>
      </w:r>
      <w:r w:rsidR="00866BF4" w:rsidRPr="00866BF4">
        <w:rPr>
          <w:sz w:val="16"/>
          <w:szCs w:val="16"/>
        </w:rPr>
        <w:t>L</w:t>
      </w:r>
      <w:proofErr w:type="spellEnd"/>
      <w:r w:rsidR="00866BF4" w:rsidRPr="00866BF4">
        <w:rPr>
          <w:sz w:val="16"/>
          <w:szCs w:val="16"/>
        </w:rPr>
        <w:t xml:space="preserve"> acetonitrile-water (50:50) leucine </w:t>
      </w:r>
      <w:proofErr w:type="spellStart"/>
      <w:r w:rsidR="00866BF4" w:rsidRPr="00866BF4">
        <w:rPr>
          <w:sz w:val="16"/>
          <w:szCs w:val="16"/>
        </w:rPr>
        <w:t>enkephaline</w:t>
      </w:r>
      <w:proofErr w:type="spellEnd"/>
      <w:r w:rsidR="00866BF4" w:rsidRPr="00866BF4">
        <w:rPr>
          <w:sz w:val="16"/>
          <w:szCs w:val="16"/>
        </w:rPr>
        <w:t xml:space="preserve"> (</w:t>
      </w:r>
      <w:r w:rsidR="00866BF4" w:rsidRPr="00D95874">
        <w:rPr>
          <w:i/>
          <w:sz w:val="16"/>
          <w:szCs w:val="16"/>
        </w:rPr>
        <w:t>m/z</w:t>
      </w:r>
      <w:r w:rsidR="00866BF4" w:rsidRPr="00866BF4">
        <w:rPr>
          <w:sz w:val="16"/>
          <w:szCs w:val="16"/>
        </w:rPr>
        <w:t xml:space="preserve"> 556.2771) with 0.1% formic acid was infused into the instrument every 30 s.</w:t>
      </w:r>
    </w:p>
    <w:p w:rsidR="00CA467F" w:rsidRDefault="00CA467F" w:rsidP="00866BF4">
      <w:pPr>
        <w:rPr>
          <w:sz w:val="16"/>
          <w:szCs w:val="16"/>
        </w:rPr>
      </w:pPr>
    </w:p>
    <w:p w:rsidR="00CA467F" w:rsidRPr="00CA467F" w:rsidRDefault="00CA467F" w:rsidP="00866BF4">
      <w:pPr>
        <w:rPr>
          <w:b/>
          <w:sz w:val="16"/>
          <w:szCs w:val="16"/>
        </w:rPr>
      </w:pPr>
      <w:r w:rsidRPr="00CA467F">
        <w:rPr>
          <w:b/>
          <w:sz w:val="16"/>
          <w:szCs w:val="16"/>
        </w:rPr>
        <w:t>Data Conversion</w:t>
      </w:r>
    </w:p>
    <w:p w:rsidR="00CA467F" w:rsidRPr="00866BF4" w:rsidRDefault="00CA467F" w:rsidP="00866BF4">
      <w:pPr>
        <w:rPr>
          <w:sz w:val="16"/>
          <w:szCs w:val="16"/>
        </w:rPr>
      </w:pPr>
      <w:r>
        <w:rPr>
          <w:sz w:val="16"/>
          <w:szCs w:val="16"/>
        </w:rPr>
        <w:t>The</w:t>
      </w:r>
      <w:r w:rsidR="00B2425B">
        <w:rPr>
          <w:sz w:val="16"/>
          <w:szCs w:val="16"/>
        </w:rPr>
        <w:t xml:space="preserve"> 8 LC-MS *.raw files were converted to the *.</w:t>
      </w:r>
      <w:proofErr w:type="spellStart"/>
      <w:r w:rsidR="00B2425B">
        <w:rPr>
          <w:sz w:val="16"/>
          <w:szCs w:val="16"/>
        </w:rPr>
        <w:t>mzML</w:t>
      </w:r>
      <w:proofErr w:type="spellEnd"/>
      <w:r w:rsidR="00B2425B">
        <w:rPr>
          <w:sz w:val="16"/>
          <w:szCs w:val="16"/>
        </w:rPr>
        <w:t xml:space="preserve"> format using </w:t>
      </w:r>
      <w:proofErr w:type="spellStart"/>
      <w:r w:rsidR="00B2425B">
        <w:rPr>
          <w:sz w:val="16"/>
          <w:szCs w:val="16"/>
        </w:rPr>
        <w:t>MSConvert</w:t>
      </w:r>
      <w:proofErr w:type="spellEnd"/>
      <w:r w:rsidR="00B2425B">
        <w:rPr>
          <w:sz w:val="16"/>
          <w:szCs w:val="16"/>
        </w:rPr>
        <w:t xml:space="preserve"> (from </w:t>
      </w:r>
      <w:proofErr w:type="spellStart"/>
      <w:r w:rsidR="00B2425B">
        <w:rPr>
          <w:sz w:val="16"/>
          <w:szCs w:val="16"/>
        </w:rPr>
        <w:t>ProteoWizard</w:t>
      </w:r>
      <w:proofErr w:type="spellEnd"/>
      <w:r w:rsidR="00B2425B">
        <w:rPr>
          <w:sz w:val="16"/>
          <w:szCs w:val="16"/>
        </w:rPr>
        <w:t>)</w:t>
      </w:r>
      <w:r w:rsidR="00080415">
        <w:rPr>
          <w:sz w:val="16"/>
          <w:szCs w:val="16"/>
        </w:rPr>
        <w:t xml:space="preserve"> and then pre-processed with </w:t>
      </w:r>
      <w:proofErr w:type="spellStart"/>
      <w:r w:rsidR="00506DB3" w:rsidRPr="00506DB3">
        <w:rPr>
          <w:i/>
          <w:sz w:val="16"/>
          <w:szCs w:val="16"/>
        </w:rPr>
        <w:t>xcms</w:t>
      </w:r>
      <w:proofErr w:type="spellEnd"/>
      <w:r w:rsidR="00080415">
        <w:rPr>
          <w:sz w:val="16"/>
          <w:szCs w:val="16"/>
        </w:rPr>
        <w:t xml:space="preserve">. They are provided as an </w:t>
      </w:r>
      <w:proofErr w:type="spellStart"/>
      <w:r w:rsidR="00080415" w:rsidRPr="00080415">
        <w:rPr>
          <w:i/>
          <w:sz w:val="16"/>
          <w:szCs w:val="16"/>
        </w:rPr>
        <w:t>xcmsSet</w:t>
      </w:r>
      <w:proofErr w:type="spellEnd"/>
      <w:r w:rsidR="00080415">
        <w:rPr>
          <w:sz w:val="16"/>
          <w:szCs w:val="16"/>
        </w:rPr>
        <w:t xml:space="preserve"> object in the package.</w:t>
      </w:r>
    </w:p>
    <w:p w:rsidR="000171FA" w:rsidRDefault="000171FA" w:rsidP="000171FA"/>
    <w:p w:rsidR="000171FA" w:rsidRDefault="000171FA">
      <w:pPr>
        <w:spacing w:after="0" w:line="240" w:lineRule="auto"/>
        <w:jc w:val="left"/>
        <w:rPr>
          <w:b/>
        </w:rPr>
      </w:pPr>
      <w:r>
        <w:rPr>
          <w:b/>
        </w:rPr>
        <w:br w:type="page"/>
      </w:r>
    </w:p>
    <w:p w:rsidR="000171FA" w:rsidRDefault="000171FA" w:rsidP="000171FA">
      <w:pPr>
        <w:rPr>
          <w:rFonts w:ascii="Helvetica" w:hAnsi="Helvetica" w:cs="Helvetica"/>
          <w:b/>
          <w:i/>
          <w:sz w:val="20"/>
          <w:szCs w:val="20"/>
        </w:rPr>
      </w:pPr>
      <w:r w:rsidRPr="000171FA">
        <w:rPr>
          <w:rFonts w:ascii="Helvetica" w:hAnsi="Helvetica" w:cs="Helvetica"/>
          <w:b/>
          <w:sz w:val="20"/>
          <w:szCs w:val="20"/>
        </w:rPr>
        <w:lastRenderedPageBreak/>
        <w:t xml:space="preserve">Scheme of </w:t>
      </w:r>
      <w:r w:rsidRPr="000171FA">
        <w:rPr>
          <w:rFonts w:ascii="Helvetica" w:hAnsi="Helvetica" w:cs="Helvetica"/>
          <w:b/>
          <w:i/>
          <w:sz w:val="20"/>
          <w:szCs w:val="20"/>
        </w:rPr>
        <w:t>IsotopicLabelling</w:t>
      </w:r>
    </w:p>
    <w:p w:rsidR="003A1BB6" w:rsidRDefault="003A1BB6" w:rsidP="003A1BB6">
      <w:pPr>
        <w:pStyle w:val="para-first"/>
        <w:rPr>
          <w:lang w:val="en-GB"/>
        </w:rPr>
      </w:pPr>
      <w:r>
        <w:rPr>
          <w:lang w:val="en-GB"/>
        </w:rPr>
        <w:t>The following Figure is a s</w:t>
      </w:r>
      <w:r w:rsidRPr="00AF7AD0">
        <w:rPr>
          <w:lang w:val="en-GB"/>
        </w:rPr>
        <w:t xml:space="preserve">ummary of the steps involved in the isotopic pattern analysis, with the results for two of the samples (control and labelled). The vertical black lines are the extracted patterns, whereas the </w:t>
      </w:r>
      <w:r>
        <w:rPr>
          <w:lang w:val="en-GB"/>
        </w:rPr>
        <w:t xml:space="preserve">red dots </w:t>
      </w:r>
      <w:r w:rsidRPr="00AF7AD0">
        <w:rPr>
          <w:lang w:val="en-GB"/>
        </w:rPr>
        <w:t xml:space="preserve">are the fitted patterns. The estimated </w:t>
      </w:r>
      <w:r w:rsidRPr="00AF7AD0">
        <w:rPr>
          <w:vertAlign w:val="superscript"/>
          <w:lang w:val="en-GB"/>
        </w:rPr>
        <w:t>13</w:t>
      </w:r>
      <w:r w:rsidRPr="00AF7AD0">
        <w:rPr>
          <w:lang w:val="en-GB"/>
        </w:rPr>
        <w:t>C abundance is also given (the labelling isotope is called X).</w:t>
      </w:r>
    </w:p>
    <w:p w:rsidR="003A1BB6" w:rsidRPr="000171FA" w:rsidRDefault="003A1BB6" w:rsidP="000171FA">
      <w:pPr>
        <w:rPr>
          <w:rFonts w:ascii="Helvetica" w:hAnsi="Helvetica" w:cs="Helvetica"/>
          <w:b/>
          <w:sz w:val="20"/>
          <w:szCs w:val="20"/>
        </w:rPr>
      </w:pPr>
    </w:p>
    <w:p w:rsidR="001A4D3F" w:rsidRDefault="0061392D" w:rsidP="00AF7AD0">
      <w:pPr>
        <w:jc w:val="center"/>
      </w:pPr>
      <w:r w:rsidRPr="0061392D">
        <w:rPr>
          <w:noProof/>
          <w:lang w:val="en-US" w:bidi="ar-SA"/>
        </w:rPr>
        <w:drawing>
          <wp:inline distT="0" distB="0" distL="0" distR="0">
            <wp:extent cx="4428699" cy="3330054"/>
            <wp:effectExtent l="0" t="0" r="0" b="0"/>
            <wp:docPr id="1" name="image01.png"/>
            <wp:cNvGraphicFramePr/>
            <a:graphic xmlns:a="http://schemas.openxmlformats.org/drawingml/2006/main">
              <a:graphicData uri="http://schemas.openxmlformats.org/drawingml/2006/picture">
                <pic:pic xmlns:pic="http://schemas.openxmlformats.org/drawingml/2006/picture">
                  <pic:nvPicPr>
                    <pic:cNvPr id="0" name="image01.png"/>
                    <pic:cNvPicPr preferRelativeResize="0"/>
                  </pic:nvPicPr>
                  <pic:blipFill>
                    <a:blip r:embed="rId7" cstate="print"/>
                    <a:stretch>
                      <a:fillRect/>
                    </a:stretch>
                  </pic:blipFill>
                  <pic:spPr>
                    <a:xfrm>
                      <a:off x="0" y="0"/>
                      <a:ext cx="4428430" cy="3329851"/>
                    </a:xfrm>
                    <a:prstGeom prst="rect">
                      <a:avLst/>
                    </a:prstGeom>
                    <a:ln/>
                  </pic:spPr>
                </pic:pic>
              </a:graphicData>
            </a:graphic>
          </wp:inline>
        </w:drawing>
      </w:r>
    </w:p>
    <w:p w:rsidR="00DC1CE1" w:rsidRDefault="00DC1CE1">
      <w:pPr>
        <w:spacing w:after="0" w:line="240" w:lineRule="auto"/>
        <w:jc w:val="left"/>
        <w:rPr>
          <w:rFonts w:eastAsia="Times New Roman" w:cs="Times New Roman"/>
          <w:sz w:val="16"/>
          <w:szCs w:val="16"/>
          <w:lang w:bidi="ar-SA"/>
        </w:rPr>
      </w:pPr>
      <w:r>
        <w:br w:type="page"/>
      </w:r>
    </w:p>
    <w:p w:rsidR="00DC1CE1" w:rsidRDefault="00DC1CE1" w:rsidP="00DC1CE1">
      <w:pPr>
        <w:pStyle w:val="para-first"/>
        <w:rPr>
          <w:rFonts w:ascii="Helvetica" w:hAnsi="Helvetica" w:cs="Helvetica"/>
          <w:b/>
          <w:sz w:val="20"/>
          <w:szCs w:val="20"/>
          <w:lang w:val="en-GB"/>
        </w:rPr>
      </w:pPr>
      <w:r w:rsidRPr="003A1BB6">
        <w:rPr>
          <w:rFonts w:ascii="Helvetica" w:hAnsi="Helvetica" w:cs="Helvetica"/>
          <w:b/>
          <w:sz w:val="20"/>
          <w:szCs w:val="20"/>
          <w:lang w:val="en-GB"/>
        </w:rPr>
        <w:lastRenderedPageBreak/>
        <w:t>Minimum Detectable Degree of Enrichment</w:t>
      </w:r>
    </w:p>
    <w:p w:rsidR="006B69FC" w:rsidRDefault="006B69FC" w:rsidP="00FA7F51">
      <w:pPr>
        <w:pStyle w:val="para-first"/>
        <w:rPr>
          <w:lang w:val="en-GB"/>
        </w:rPr>
      </w:pPr>
      <w:r w:rsidRPr="006B69FC">
        <w:rPr>
          <w:i/>
          <w:lang w:val="en-GB"/>
        </w:rPr>
        <w:t>IsotopicLabelling</w:t>
      </w:r>
      <w:r>
        <w:rPr>
          <w:lang w:val="en-GB"/>
        </w:rPr>
        <w:t xml:space="preserve"> was tested over simulated data in order to get an </w:t>
      </w:r>
      <w:r w:rsidR="00FA7F51">
        <w:rPr>
          <w:lang w:val="en-GB"/>
        </w:rPr>
        <w:t>estimate</w:t>
      </w:r>
      <w:r>
        <w:rPr>
          <w:lang w:val="en-GB"/>
        </w:rPr>
        <w:t xml:space="preserve"> of the lowest </w:t>
      </w:r>
      <w:r w:rsidR="00732C53" w:rsidRPr="00732C53">
        <w:rPr>
          <w:vertAlign w:val="superscript"/>
          <w:lang w:val="en-GB"/>
        </w:rPr>
        <w:t>13</w:t>
      </w:r>
      <w:r w:rsidR="00732C53">
        <w:rPr>
          <w:lang w:val="en-GB"/>
        </w:rPr>
        <w:t>C abundance be</w:t>
      </w:r>
      <w:r>
        <w:rPr>
          <w:lang w:val="en-GB"/>
        </w:rPr>
        <w:t>low</w:t>
      </w:r>
      <w:r w:rsidR="00732C53">
        <w:rPr>
          <w:lang w:val="en-GB"/>
        </w:rPr>
        <w:t xml:space="preserve"> which </w:t>
      </w:r>
      <w:r w:rsidR="00732C53" w:rsidRPr="00732C53">
        <w:rPr>
          <w:i/>
          <w:lang w:val="en-GB"/>
        </w:rPr>
        <w:t>IsotopicLabelling</w:t>
      </w:r>
      <w:r w:rsidR="00732C53">
        <w:rPr>
          <w:lang w:val="en-GB"/>
        </w:rPr>
        <w:t xml:space="preserve"> is not able to find a significant difference with respect to the natural </w:t>
      </w:r>
      <w:r w:rsidR="00732C53" w:rsidRPr="00732C53">
        <w:rPr>
          <w:vertAlign w:val="superscript"/>
          <w:lang w:val="en-GB"/>
        </w:rPr>
        <w:t>13</w:t>
      </w:r>
      <w:r w:rsidR="00732C53">
        <w:rPr>
          <w:lang w:val="en-GB"/>
        </w:rPr>
        <w:t>C occurrence (1.07%)</w:t>
      </w:r>
      <w:r>
        <w:rPr>
          <w:lang w:val="en-GB"/>
        </w:rPr>
        <w:t>.</w:t>
      </w:r>
    </w:p>
    <w:p w:rsidR="00F43B44" w:rsidRDefault="00F43B44" w:rsidP="00FA7F51">
      <w:pPr>
        <w:pStyle w:val="para-first"/>
        <w:rPr>
          <w:lang w:val="en-GB"/>
        </w:rPr>
      </w:pPr>
    </w:p>
    <w:p w:rsidR="00480A55" w:rsidRDefault="006B69FC" w:rsidP="00FA7F51">
      <w:pPr>
        <w:pStyle w:val="para-first"/>
        <w:rPr>
          <w:lang w:val="en-GB"/>
        </w:rPr>
      </w:pPr>
      <w:r>
        <w:rPr>
          <w:lang w:val="en-GB"/>
        </w:rPr>
        <w:t>T</w:t>
      </w:r>
      <w:r w:rsidR="00732C53">
        <w:rPr>
          <w:lang w:val="en-GB"/>
        </w:rPr>
        <w:t>wo critical parameters for the sensitivity of the approach are</w:t>
      </w:r>
      <w:r w:rsidR="006A360B">
        <w:rPr>
          <w:lang w:val="en-GB"/>
        </w:rPr>
        <w:t xml:space="preserve"> </w:t>
      </w:r>
      <w:r w:rsidR="006A360B" w:rsidRPr="006A360B">
        <w:rPr>
          <w:i/>
          <w:lang w:val="en-GB"/>
        </w:rPr>
        <w:t>(i)</w:t>
      </w:r>
      <w:r w:rsidR="00732C53">
        <w:rPr>
          <w:lang w:val="en-GB"/>
        </w:rPr>
        <w:t xml:space="preserve"> analyte size and</w:t>
      </w:r>
      <w:r w:rsidR="006A360B">
        <w:rPr>
          <w:lang w:val="en-GB"/>
        </w:rPr>
        <w:t xml:space="preserve"> </w:t>
      </w:r>
      <w:r w:rsidR="006A360B" w:rsidRPr="006A360B">
        <w:rPr>
          <w:i/>
          <w:lang w:val="en-GB"/>
        </w:rPr>
        <w:t>(ii)</w:t>
      </w:r>
      <w:r w:rsidR="00732C53">
        <w:rPr>
          <w:lang w:val="en-GB"/>
        </w:rPr>
        <w:t xml:space="preserve"> signal-to-noise ratio (SNR), </w:t>
      </w:r>
      <w:r>
        <w:rPr>
          <w:lang w:val="en-GB"/>
        </w:rPr>
        <w:t xml:space="preserve">and therefore they both were taken into consideration during the simulation: </w:t>
      </w:r>
      <w:r w:rsidR="00732C53">
        <w:rPr>
          <w:lang w:val="en-GB"/>
        </w:rPr>
        <w:t xml:space="preserve">as for the analyte, saturated carboxylic acids </w:t>
      </w:r>
      <w:r>
        <w:rPr>
          <w:lang w:val="en-GB"/>
        </w:rPr>
        <w:t xml:space="preserve">were considered, </w:t>
      </w:r>
      <w:r w:rsidR="00732C53">
        <w:rPr>
          <w:lang w:val="en-GB"/>
        </w:rPr>
        <w:t xml:space="preserve">with </w:t>
      </w:r>
      <w:r>
        <w:rPr>
          <w:lang w:val="en-GB"/>
        </w:rPr>
        <w:t xml:space="preserve">acyl </w:t>
      </w:r>
      <w:r w:rsidR="00732C53">
        <w:rPr>
          <w:lang w:val="en-GB"/>
        </w:rPr>
        <w:t>chains ranging from C2</w:t>
      </w:r>
      <w:r>
        <w:rPr>
          <w:lang w:val="en-GB"/>
        </w:rPr>
        <w:t xml:space="preserve"> </w:t>
      </w:r>
      <w:r w:rsidR="00732C53">
        <w:rPr>
          <w:lang w:val="en-GB"/>
        </w:rPr>
        <w:t>to C26 (</w:t>
      </w:r>
      <w:r w:rsidR="00732C53" w:rsidRPr="00732C53">
        <w:rPr>
          <w:i/>
          <w:lang w:val="en-GB"/>
        </w:rPr>
        <w:t>m/z</w:t>
      </w:r>
      <w:r w:rsidR="00732C53">
        <w:rPr>
          <w:lang w:val="en-GB"/>
        </w:rPr>
        <w:t xml:space="preserve"> from 61.02 to 397.40). </w:t>
      </w:r>
      <w:r>
        <w:rPr>
          <w:lang w:val="en-GB"/>
        </w:rPr>
        <w:t xml:space="preserve">On the other hand, </w:t>
      </w:r>
      <w:r w:rsidR="00732C53">
        <w:rPr>
          <w:lang w:val="en-GB"/>
        </w:rPr>
        <w:t>SNR</w:t>
      </w:r>
      <w:r w:rsidR="00F43B44">
        <w:rPr>
          <w:lang w:val="en-GB"/>
        </w:rPr>
        <w:t xml:space="preserve"> values were considered within the range 1</w:t>
      </w:r>
      <w:r w:rsidR="00732C53">
        <w:rPr>
          <w:lang w:val="en-GB"/>
        </w:rPr>
        <w:t>0 to 10</w:t>
      </w:r>
      <w:r w:rsidR="00732C53" w:rsidRPr="00732C53">
        <w:rPr>
          <w:vertAlign w:val="superscript"/>
          <w:lang w:val="en-GB"/>
        </w:rPr>
        <w:t>4</w:t>
      </w:r>
      <w:r w:rsidR="00732C53">
        <w:rPr>
          <w:lang w:val="en-GB"/>
        </w:rPr>
        <w:t xml:space="preserve">, where </w:t>
      </w:r>
      <w:r w:rsidR="00F43B44">
        <w:rPr>
          <w:lang w:val="en-GB"/>
        </w:rPr>
        <w:t>such values are</w:t>
      </w:r>
      <w:r w:rsidR="00732C53">
        <w:rPr>
          <w:lang w:val="en-GB"/>
        </w:rPr>
        <w:t xml:space="preserve"> define</w:t>
      </w:r>
      <w:r w:rsidR="00F43B44">
        <w:rPr>
          <w:lang w:val="en-GB"/>
        </w:rPr>
        <w:t xml:space="preserve">s </w:t>
      </w:r>
      <w:r w:rsidR="00732C53">
        <w:rPr>
          <w:lang w:val="en-GB"/>
        </w:rPr>
        <w:t xml:space="preserve">as the ratio between the intensity of the monoisotopic peak to the standard deviation of the noise. </w:t>
      </w:r>
    </w:p>
    <w:p w:rsidR="00F43B44" w:rsidRDefault="00F43B44" w:rsidP="00DC1CE1">
      <w:pPr>
        <w:pStyle w:val="para-first"/>
        <w:rPr>
          <w:lang w:val="en-GB"/>
        </w:rPr>
      </w:pPr>
    </w:p>
    <w:p w:rsidR="00480A55" w:rsidRDefault="00480A55" w:rsidP="00F43B44">
      <w:pPr>
        <w:pStyle w:val="para-first"/>
        <w:rPr>
          <w:lang w:val="en-GB"/>
        </w:rPr>
      </w:pPr>
      <w:r>
        <w:rPr>
          <w:lang w:val="en-GB"/>
        </w:rPr>
        <w:t>For each condition,</w:t>
      </w:r>
      <w:r w:rsidR="00F43B44">
        <w:rPr>
          <w:lang w:val="en-GB"/>
        </w:rPr>
        <w:t xml:space="preserve"> </w:t>
      </w:r>
      <w:r>
        <w:rPr>
          <w:lang w:val="en-GB"/>
        </w:rPr>
        <w:t xml:space="preserve">the theoretical </w:t>
      </w:r>
      <w:r w:rsidRPr="00480A55">
        <w:rPr>
          <w:vertAlign w:val="superscript"/>
          <w:lang w:val="en-GB"/>
        </w:rPr>
        <w:t>13</w:t>
      </w:r>
      <w:r>
        <w:rPr>
          <w:lang w:val="en-GB"/>
        </w:rPr>
        <w:t>C abundance</w:t>
      </w:r>
      <w:r w:rsidR="00F43B44">
        <w:rPr>
          <w:lang w:val="en-GB"/>
        </w:rPr>
        <w:t xml:space="preserve"> was gradually increased</w:t>
      </w:r>
      <w:r>
        <w:rPr>
          <w:lang w:val="en-GB"/>
        </w:rPr>
        <w:t>, starting from the natural occurrence</w:t>
      </w:r>
      <w:r w:rsidR="00F43B44">
        <w:rPr>
          <w:lang w:val="en-GB"/>
        </w:rPr>
        <w:t>; f</w:t>
      </w:r>
      <w:r>
        <w:rPr>
          <w:lang w:val="en-GB"/>
        </w:rPr>
        <w:t>or each value, 50 noisy spectra</w:t>
      </w:r>
      <w:r w:rsidR="00F43B44">
        <w:rPr>
          <w:lang w:val="en-GB"/>
        </w:rPr>
        <w:t xml:space="preserve"> were simulated </w:t>
      </w:r>
      <w:r>
        <w:rPr>
          <w:lang w:val="en-GB"/>
        </w:rPr>
        <w:t>and</w:t>
      </w:r>
      <w:r w:rsidR="00F43B44">
        <w:rPr>
          <w:lang w:val="en-GB"/>
        </w:rPr>
        <w:t xml:space="preserve"> </w:t>
      </w:r>
      <w:r>
        <w:rPr>
          <w:lang w:val="en-GB"/>
        </w:rPr>
        <w:t>fitted</w:t>
      </w:r>
      <w:r w:rsidR="00F43B44">
        <w:rPr>
          <w:lang w:val="en-GB"/>
        </w:rPr>
        <w:t xml:space="preserve"> by means of</w:t>
      </w:r>
      <w:r>
        <w:rPr>
          <w:lang w:val="en-GB"/>
        </w:rPr>
        <w:t xml:space="preserve"> </w:t>
      </w:r>
      <w:r w:rsidRPr="00480A55">
        <w:rPr>
          <w:i/>
          <w:lang w:val="en-GB"/>
        </w:rPr>
        <w:t>IsotopicLabelling</w:t>
      </w:r>
      <w:r w:rsidR="00F43B44">
        <w:rPr>
          <w:i/>
          <w:lang w:val="en-GB"/>
        </w:rPr>
        <w:t>,</w:t>
      </w:r>
      <w:r>
        <w:rPr>
          <w:lang w:val="en-GB"/>
        </w:rPr>
        <w:t xml:space="preserve"> in order to find an averaged </w:t>
      </w:r>
      <w:r w:rsidRPr="00480A55">
        <w:rPr>
          <w:vertAlign w:val="superscript"/>
          <w:lang w:val="en-GB"/>
        </w:rPr>
        <w:t>13</w:t>
      </w:r>
      <w:r>
        <w:rPr>
          <w:lang w:val="en-GB"/>
        </w:rPr>
        <w:t xml:space="preserve">C occurrence with related standard deviation. </w:t>
      </w:r>
      <w:r w:rsidR="00F43B44">
        <w:rPr>
          <w:lang w:val="en-GB"/>
        </w:rPr>
        <w:t xml:space="preserve">The procedure of increasing </w:t>
      </w:r>
      <w:r w:rsidR="00F43B44" w:rsidRPr="00F43B44">
        <w:rPr>
          <w:vertAlign w:val="superscript"/>
          <w:lang w:val="en-GB"/>
        </w:rPr>
        <w:t>13</w:t>
      </w:r>
      <w:r w:rsidR="00F43B44">
        <w:rPr>
          <w:lang w:val="en-GB"/>
        </w:rPr>
        <w:t>C was repeated until a value (</w:t>
      </w:r>
      <w:r w:rsidR="00F43B44" w:rsidRPr="00F43B44">
        <w:rPr>
          <w:vertAlign w:val="superscript"/>
          <w:lang w:val="en-GB"/>
        </w:rPr>
        <w:t>13</w:t>
      </w:r>
      <w:r w:rsidR="00F43B44">
        <w:rPr>
          <w:lang w:val="en-GB"/>
        </w:rPr>
        <w:t>C abundance) was found</w:t>
      </w:r>
      <w:r>
        <w:rPr>
          <w:lang w:val="en-GB"/>
        </w:rPr>
        <w:t xml:space="preserve"> for which the 95% confidence interval did not include the natural </w:t>
      </w:r>
      <w:r w:rsidRPr="00480A55">
        <w:rPr>
          <w:vertAlign w:val="superscript"/>
          <w:lang w:val="en-GB"/>
        </w:rPr>
        <w:t>13</w:t>
      </w:r>
      <w:r>
        <w:rPr>
          <w:lang w:val="en-GB"/>
        </w:rPr>
        <w:t>C occurrence.</w:t>
      </w:r>
    </w:p>
    <w:p w:rsidR="00F43B44" w:rsidRDefault="00F43B44" w:rsidP="00F43B44">
      <w:pPr>
        <w:pStyle w:val="para-first"/>
        <w:rPr>
          <w:lang w:val="en-GB"/>
        </w:rPr>
      </w:pPr>
    </w:p>
    <w:p w:rsidR="00B70E85" w:rsidRDefault="00480A55" w:rsidP="007104D0">
      <w:pPr>
        <w:pStyle w:val="para-first"/>
        <w:rPr>
          <w:lang w:val="en-GB"/>
        </w:rPr>
      </w:pPr>
      <w:r>
        <w:rPr>
          <w:lang w:val="en-GB"/>
        </w:rPr>
        <w:t>The overall results are exemplified in the Figure below</w:t>
      </w:r>
      <w:r w:rsidR="00B70E85">
        <w:rPr>
          <w:lang w:val="en-GB"/>
        </w:rPr>
        <w:t xml:space="preserve">: to the left is the minimum </w:t>
      </w:r>
      <w:r w:rsidR="00B70E85" w:rsidRPr="00B70E85">
        <w:rPr>
          <w:vertAlign w:val="superscript"/>
          <w:lang w:val="en-GB"/>
        </w:rPr>
        <w:t>13</w:t>
      </w:r>
      <w:r w:rsidR="00B70E85">
        <w:rPr>
          <w:lang w:val="en-GB"/>
        </w:rPr>
        <w:t>C abundance as a function of the (</w:t>
      </w:r>
      <w:r w:rsidR="00B70E85" w:rsidRPr="00B70E85">
        <w:rPr>
          <w:i/>
          <w:lang w:val="en-GB"/>
        </w:rPr>
        <w:t>m/z</w:t>
      </w:r>
      <w:r w:rsidR="00B70E85">
        <w:rPr>
          <w:lang w:val="en-GB"/>
        </w:rPr>
        <w:t xml:space="preserve">, SNR) pair. To the right are the related standard deviations. </w:t>
      </w:r>
    </w:p>
    <w:p w:rsidR="00732C53" w:rsidRPr="003A1BB6" w:rsidRDefault="007104D0" w:rsidP="007104D0">
      <w:pPr>
        <w:pStyle w:val="para-first"/>
        <w:rPr>
          <w:lang w:val="en-GB"/>
        </w:rPr>
      </w:pPr>
      <w:r>
        <w:rPr>
          <w:lang w:val="en-GB"/>
        </w:rPr>
        <w:t>Briefly,</w:t>
      </w:r>
      <w:r w:rsidR="00B70E85">
        <w:rPr>
          <w:lang w:val="en-GB"/>
        </w:rPr>
        <w:t xml:space="preserve"> it can be seen that the values are</w:t>
      </w:r>
      <w:r>
        <w:rPr>
          <w:lang w:val="en-GB"/>
        </w:rPr>
        <w:t xml:space="preserve"> strongly depend</w:t>
      </w:r>
      <w:r w:rsidR="00B70E85">
        <w:rPr>
          <w:lang w:val="en-GB"/>
        </w:rPr>
        <w:t>ent</w:t>
      </w:r>
      <w:r>
        <w:rPr>
          <w:lang w:val="en-GB"/>
        </w:rPr>
        <w:t xml:space="preserve"> on both </w:t>
      </w:r>
      <w:r w:rsidR="00B70E85" w:rsidRPr="00B70E85">
        <w:rPr>
          <w:i/>
          <w:lang w:val="en-GB"/>
        </w:rPr>
        <w:t>m/z</w:t>
      </w:r>
      <w:r w:rsidR="00B70E85" w:rsidRPr="00B70E85">
        <w:rPr>
          <w:lang w:val="en-GB"/>
        </w:rPr>
        <w:t xml:space="preserve"> and SNR</w:t>
      </w:r>
      <w:r w:rsidR="00B70E85">
        <w:rPr>
          <w:lang w:val="en-GB"/>
        </w:rPr>
        <w:t xml:space="preserve">: </w:t>
      </w:r>
      <w:r>
        <w:rPr>
          <w:lang w:val="en-GB"/>
        </w:rPr>
        <w:t xml:space="preserve">as the SNR increases, so does the sensitivity of </w:t>
      </w:r>
      <w:r w:rsidR="00B70E85">
        <w:rPr>
          <w:lang w:val="en-GB"/>
        </w:rPr>
        <w:t>the</w:t>
      </w:r>
      <w:r>
        <w:rPr>
          <w:lang w:val="en-GB"/>
        </w:rPr>
        <w:t xml:space="preserve"> approach, since the noise level decreases and the patterns become less and less noisy. </w:t>
      </w:r>
      <w:r w:rsidR="00B70E85">
        <w:rPr>
          <w:lang w:val="en-GB"/>
        </w:rPr>
        <w:t xml:space="preserve">At the same time, </w:t>
      </w:r>
      <w:r>
        <w:rPr>
          <w:lang w:val="en-GB"/>
        </w:rPr>
        <w:t xml:space="preserve">the sensitivity also increases </w:t>
      </w:r>
      <w:r w:rsidR="00B70E85">
        <w:rPr>
          <w:lang w:val="en-GB"/>
        </w:rPr>
        <w:t xml:space="preserve">as </w:t>
      </w:r>
      <w:r>
        <w:rPr>
          <w:lang w:val="en-GB"/>
        </w:rPr>
        <w:t>the analyte size</w:t>
      </w:r>
      <w:r w:rsidR="00B70E85">
        <w:rPr>
          <w:lang w:val="en-GB"/>
        </w:rPr>
        <w:t xml:space="preserve"> increases</w:t>
      </w:r>
      <w:r>
        <w:rPr>
          <w:lang w:val="en-GB"/>
        </w:rPr>
        <w:t xml:space="preserve">, a direct consequence of large analytes having </w:t>
      </w:r>
      <w:r w:rsidR="009B17B1">
        <w:rPr>
          <w:lang w:val="en-GB"/>
        </w:rPr>
        <w:t>broader isotopic profiles.</w:t>
      </w:r>
    </w:p>
    <w:p w:rsidR="006B23ED" w:rsidRDefault="00FA7F51" w:rsidP="00DC1CE1">
      <w:pPr>
        <w:jc w:val="center"/>
      </w:pPr>
      <w:r>
        <w:rPr>
          <w:noProof/>
          <w:lang w:val="en-US" w:bidi="ar-SA"/>
        </w:rPr>
        <w:drawing>
          <wp:inline distT="0" distB="0" distL="0" distR="0">
            <wp:extent cx="5486400" cy="3200400"/>
            <wp:effectExtent l="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486400" cy="3200400"/>
                    </a:xfrm>
                    <a:prstGeom prst="rect">
                      <a:avLst/>
                    </a:prstGeom>
                    <a:noFill/>
                    <a:ln w="9525">
                      <a:noFill/>
                      <a:miter lim="800000"/>
                      <a:headEnd/>
                      <a:tailEnd/>
                    </a:ln>
                  </pic:spPr>
                </pic:pic>
              </a:graphicData>
            </a:graphic>
          </wp:inline>
        </w:drawing>
      </w:r>
    </w:p>
    <w:p w:rsidR="00DC1CE1" w:rsidRPr="00DC1CE1" w:rsidRDefault="00DC1CE1" w:rsidP="00DC1CE1">
      <w:pPr>
        <w:rPr>
          <w:sz w:val="16"/>
          <w:szCs w:val="16"/>
        </w:rPr>
      </w:pPr>
    </w:p>
    <w:sectPr w:rsidR="00DC1CE1" w:rsidRPr="00DC1CE1" w:rsidSect="001A4D3F">
      <w:footerReference w:type="default" r:id="rId9"/>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3D5914" w:rsidRDefault="003D5914" w:rsidP="00136799">
      <w:pPr>
        <w:spacing w:after="0" w:line="240" w:lineRule="auto"/>
      </w:pPr>
      <w:r>
        <w:separator/>
      </w:r>
    </w:p>
  </w:endnote>
  <w:endnote w:type="continuationSeparator" w:id="0">
    <w:p w:rsidR="003D5914" w:rsidRDefault="003D5914" w:rsidP="0013679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Mangal">
    <w:panose1 w:val="02040503050203030202"/>
    <w:charset w:val="00"/>
    <w:family w:val="roman"/>
    <w:pitch w:val="variable"/>
    <w:sig w:usb0="00008003" w:usb1="00000000" w:usb2="00000000" w:usb3="00000000" w:csb0="00000001"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Helvetica">
    <w:panose1 w:val="020B0604020202020204"/>
    <w:charset w:val="00"/>
    <w:family w:val="swiss"/>
    <w:pitch w:val="variable"/>
    <w:sig w:usb0="E0002AFF" w:usb1="C0007843" w:usb2="00000009" w:usb3="00000000" w:csb0="0000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7950498"/>
      <w:docPartObj>
        <w:docPartGallery w:val="Page Numbers (Bottom of Page)"/>
        <w:docPartUnique/>
      </w:docPartObj>
    </w:sdtPr>
    <w:sdtContent>
      <w:p w:rsidR="00136799" w:rsidRDefault="00F9761D">
        <w:pPr>
          <w:pStyle w:val="Footer"/>
          <w:jc w:val="center"/>
        </w:pPr>
        <w:fldSimple w:instr=" PAGE   \* MERGEFORMAT ">
          <w:r w:rsidR="00A85710">
            <w:rPr>
              <w:noProof/>
            </w:rPr>
            <w:t>3</w:t>
          </w:r>
        </w:fldSimple>
      </w:p>
    </w:sdtContent>
  </w:sdt>
  <w:p w:rsidR="00136799" w:rsidRDefault="00136799">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3D5914" w:rsidRDefault="003D5914" w:rsidP="00136799">
      <w:pPr>
        <w:spacing w:after="0" w:line="240" w:lineRule="auto"/>
      </w:pPr>
      <w:r>
        <w:separator/>
      </w:r>
    </w:p>
  </w:footnote>
  <w:footnote w:type="continuationSeparator" w:id="0">
    <w:p w:rsidR="003D5914" w:rsidRDefault="003D5914" w:rsidP="00136799">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A100770"/>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0"/>
  </w:num>
  <w:num w:numId="2">
    <w:abstractNumId w:val="0"/>
  </w:num>
  <w:num w:numId="3">
    <w:abstractNumId w:val="0"/>
  </w:num>
  <w:num w:numId="4">
    <w:abstractNumId w:val="0"/>
  </w:num>
  <w:num w:numId="5">
    <w:abstractNumId w:val="0"/>
  </w:num>
  <w:num w:numId="6">
    <w:abstractNumId w:val="0"/>
  </w:num>
  <w:num w:numId="7">
    <w:abstractNumId w:val="0"/>
  </w:num>
  <w:num w:numId="8">
    <w:abstractNumId w:val="0"/>
  </w:num>
  <w:num w:numId="9">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20"/>
  <w:characterSpacingControl w:val="doNotCompress"/>
  <w:footnotePr>
    <w:footnote w:id="-1"/>
    <w:footnote w:id="0"/>
  </w:footnotePr>
  <w:endnotePr>
    <w:endnote w:id="-1"/>
    <w:endnote w:id="0"/>
  </w:endnotePr>
  <w:compat/>
  <w:rsids>
    <w:rsidRoot w:val="00AF7AD0"/>
    <w:rsid w:val="000171FA"/>
    <w:rsid w:val="00067F6C"/>
    <w:rsid w:val="00080415"/>
    <w:rsid w:val="000A548A"/>
    <w:rsid w:val="00136799"/>
    <w:rsid w:val="001A4D3F"/>
    <w:rsid w:val="001C4745"/>
    <w:rsid w:val="001F1BCB"/>
    <w:rsid w:val="001F5798"/>
    <w:rsid w:val="0025283A"/>
    <w:rsid w:val="00337E84"/>
    <w:rsid w:val="003775F9"/>
    <w:rsid w:val="003A1BB6"/>
    <w:rsid w:val="003D5914"/>
    <w:rsid w:val="00403804"/>
    <w:rsid w:val="00480A55"/>
    <w:rsid w:val="004A305E"/>
    <w:rsid w:val="004D3036"/>
    <w:rsid w:val="00506DB3"/>
    <w:rsid w:val="00520174"/>
    <w:rsid w:val="00537BE8"/>
    <w:rsid w:val="0061392D"/>
    <w:rsid w:val="00622022"/>
    <w:rsid w:val="00650406"/>
    <w:rsid w:val="006A360B"/>
    <w:rsid w:val="006B23ED"/>
    <w:rsid w:val="006B69FC"/>
    <w:rsid w:val="006E0769"/>
    <w:rsid w:val="00705FAF"/>
    <w:rsid w:val="007104D0"/>
    <w:rsid w:val="00732C53"/>
    <w:rsid w:val="00740F5A"/>
    <w:rsid w:val="007479A1"/>
    <w:rsid w:val="00866BF4"/>
    <w:rsid w:val="008D356B"/>
    <w:rsid w:val="009B17B1"/>
    <w:rsid w:val="00A85710"/>
    <w:rsid w:val="00AF7AD0"/>
    <w:rsid w:val="00B2425B"/>
    <w:rsid w:val="00B70E85"/>
    <w:rsid w:val="00BB5A01"/>
    <w:rsid w:val="00BD4226"/>
    <w:rsid w:val="00C66C8E"/>
    <w:rsid w:val="00CA467F"/>
    <w:rsid w:val="00D50336"/>
    <w:rsid w:val="00D95874"/>
    <w:rsid w:val="00DB2673"/>
    <w:rsid w:val="00DC1CE1"/>
    <w:rsid w:val="00EF1799"/>
    <w:rsid w:val="00F43B44"/>
    <w:rsid w:val="00F9761D"/>
    <w:rsid w:val="00FA7F5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Theme="minorHAnsi" w:hAnsi="Calibri" w:cs="Mangal"/>
        <w:sz w:val="24"/>
        <w:szCs w:val="24"/>
        <w:lang w:val="en-GB" w:eastAsia="en-US" w:bidi="hi-IN"/>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qFormat="1"/>
    <w:lsdException w:name="TOC Heading" w:uiPriority="39" w:qFormat="1"/>
  </w:latentStyles>
  <w:style w:type="paragraph" w:default="1" w:styleId="Normal">
    <w:name w:val="Normal"/>
    <w:qFormat/>
    <w:rsid w:val="00C66C8E"/>
    <w:pPr>
      <w:spacing w:after="80" w:line="288" w:lineRule="auto"/>
      <w:jc w:val="both"/>
    </w:pPr>
    <w:rPr>
      <w:rFonts w:ascii="Times New Roman" w:hAnsi="Times New Roman"/>
      <w:sz w:val="22"/>
    </w:rPr>
  </w:style>
  <w:style w:type="paragraph" w:styleId="Heading1">
    <w:name w:val="heading 1"/>
    <w:basedOn w:val="Normal"/>
    <w:next w:val="Normal"/>
    <w:link w:val="Heading1Char"/>
    <w:uiPriority w:val="9"/>
    <w:qFormat/>
    <w:rsid w:val="00C66C8E"/>
    <w:pPr>
      <w:keepNext/>
      <w:keepLines/>
      <w:widowControl w:val="0"/>
      <w:numPr>
        <w:numId w:val="9"/>
      </w:numPr>
      <w:suppressAutoHyphens/>
      <w:spacing w:before="480"/>
      <w:outlineLvl w:val="0"/>
    </w:pPr>
    <w:rPr>
      <w:rFonts w:eastAsiaTheme="majorEastAsia"/>
      <w:b/>
      <w:bCs/>
      <w:color w:val="244061" w:themeColor="accent1" w:themeShade="80"/>
      <w:sz w:val="28"/>
      <w:szCs w:val="25"/>
    </w:rPr>
  </w:style>
  <w:style w:type="paragraph" w:styleId="Heading2">
    <w:name w:val="heading 2"/>
    <w:basedOn w:val="Normal"/>
    <w:next w:val="Normal"/>
    <w:link w:val="Heading2Char"/>
    <w:uiPriority w:val="9"/>
    <w:unhideWhenUsed/>
    <w:qFormat/>
    <w:rsid w:val="00C66C8E"/>
    <w:pPr>
      <w:keepNext/>
      <w:keepLines/>
      <w:numPr>
        <w:ilvl w:val="1"/>
        <w:numId w:val="9"/>
      </w:numPr>
      <w:spacing w:before="200"/>
      <w:outlineLvl w:val="1"/>
    </w:pPr>
    <w:rPr>
      <w:rFonts w:eastAsiaTheme="majorEastAsia"/>
      <w:b/>
      <w:bCs/>
      <w:color w:val="365F91" w:themeColor="accent1" w:themeShade="BF"/>
      <w:sz w:val="26"/>
      <w:szCs w:val="23"/>
    </w:rPr>
  </w:style>
  <w:style w:type="paragraph" w:styleId="Heading3">
    <w:name w:val="heading 3"/>
    <w:basedOn w:val="Normal"/>
    <w:next w:val="Normal"/>
    <w:link w:val="Heading3Char"/>
    <w:uiPriority w:val="9"/>
    <w:unhideWhenUsed/>
    <w:qFormat/>
    <w:rsid w:val="00C66C8E"/>
    <w:pPr>
      <w:keepNext/>
      <w:keepLines/>
      <w:numPr>
        <w:ilvl w:val="2"/>
        <w:numId w:val="9"/>
      </w:numPr>
      <w:spacing w:before="200"/>
      <w:outlineLvl w:val="2"/>
    </w:pPr>
    <w:rPr>
      <w:rFonts w:asciiTheme="majorHAnsi" w:eastAsiaTheme="majorEastAsia" w:hAnsiTheme="majorHAnsi"/>
      <w:b/>
      <w:bCs/>
      <w:color w:val="4F81BD" w:themeColor="accent1"/>
      <w:szCs w:val="21"/>
    </w:rPr>
  </w:style>
  <w:style w:type="paragraph" w:styleId="Heading4">
    <w:name w:val="heading 4"/>
    <w:basedOn w:val="Normal"/>
    <w:next w:val="Normal"/>
    <w:link w:val="Heading4Char"/>
    <w:uiPriority w:val="9"/>
    <w:unhideWhenUsed/>
    <w:qFormat/>
    <w:rsid w:val="00C66C8E"/>
    <w:pPr>
      <w:keepNext/>
      <w:keepLines/>
      <w:numPr>
        <w:ilvl w:val="3"/>
        <w:numId w:val="9"/>
      </w:numPr>
      <w:spacing w:before="200"/>
      <w:outlineLvl w:val="3"/>
    </w:pPr>
    <w:rPr>
      <w:rFonts w:asciiTheme="majorHAnsi" w:eastAsiaTheme="majorEastAsia" w:hAnsiTheme="majorHAnsi"/>
      <w:b/>
      <w:bCs/>
      <w:i/>
      <w:iCs/>
      <w:color w:val="4F81BD" w:themeColor="accent1"/>
      <w:szCs w:val="21"/>
    </w:rPr>
  </w:style>
  <w:style w:type="paragraph" w:styleId="Heading5">
    <w:name w:val="heading 5"/>
    <w:basedOn w:val="Normal"/>
    <w:next w:val="Normal"/>
    <w:link w:val="Heading5Char"/>
    <w:uiPriority w:val="9"/>
    <w:unhideWhenUsed/>
    <w:qFormat/>
    <w:rsid w:val="00C66C8E"/>
    <w:pPr>
      <w:keepNext/>
      <w:keepLines/>
      <w:numPr>
        <w:ilvl w:val="4"/>
        <w:numId w:val="9"/>
      </w:numPr>
      <w:spacing w:before="200"/>
      <w:outlineLvl w:val="4"/>
    </w:pPr>
    <w:rPr>
      <w:rFonts w:asciiTheme="majorHAnsi" w:eastAsiaTheme="majorEastAsia" w:hAnsiTheme="majorHAnsi"/>
      <w:color w:val="243F60" w:themeColor="accent1" w:themeShade="7F"/>
      <w:szCs w:val="21"/>
    </w:rPr>
  </w:style>
  <w:style w:type="paragraph" w:styleId="Heading6">
    <w:name w:val="heading 6"/>
    <w:basedOn w:val="Normal"/>
    <w:next w:val="Normal"/>
    <w:link w:val="Heading6Char"/>
    <w:uiPriority w:val="9"/>
    <w:semiHidden/>
    <w:unhideWhenUsed/>
    <w:qFormat/>
    <w:rsid w:val="00C66C8E"/>
    <w:pPr>
      <w:keepNext/>
      <w:keepLines/>
      <w:numPr>
        <w:ilvl w:val="5"/>
        <w:numId w:val="9"/>
      </w:numPr>
      <w:spacing w:before="200" w:after="0"/>
      <w:outlineLvl w:val="5"/>
    </w:pPr>
    <w:rPr>
      <w:rFonts w:asciiTheme="majorHAnsi" w:eastAsiaTheme="majorEastAsia" w:hAnsiTheme="majorHAnsi"/>
      <w:i/>
      <w:iCs/>
      <w:color w:val="243F60" w:themeColor="accent1" w:themeShade="7F"/>
      <w:szCs w:val="21"/>
    </w:rPr>
  </w:style>
  <w:style w:type="paragraph" w:styleId="Heading7">
    <w:name w:val="heading 7"/>
    <w:basedOn w:val="Normal"/>
    <w:next w:val="Normal"/>
    <w:link w:val="Heading7Char"/>
    <w:uiPriority w:val="9"/>
    <w:semiHidden/>
    <w:unhideWhenUsed/>
    <w:qFormat/>
    <w:rsid w:val="00C66C8E"/>
    <w:pPr>
      <w:keepNext/>
      <w:keepLines/>
      <w:numPr>
        <w:ilvl w:val="6"/>
        <w:numId w:val="9"/>
      </w:numPr>
      <w:spacing w:before="200" w:after="0"/>
      <w:outlineLvl w:val="6"/>
    </w:pPr>
    <w:rPr>
      <w:rFonts w:asciiTheme="majorHAnsi" w:eastAsiaTheme="majorEastAsia" w:hAnsiTheme="majorHAnsi"/>
      <w:i/>
      <w:iCs/>
      <w:color w:val="404040" w:themeColor="text1" w:themeTint="BF"/>
      <w:szCs w:val="21"/>
    </w:rPr>
  </w:style>
  <w:style w:type="paragraph" w:styleId="Heading8">
    <w:name w:val="heading 8"/>
    <w:basedOn w:val="Normal"/>
    <w:next w:val="Normal"/>
    <w:link w:val="Heading8Char"/>
    <w:uiPriority w:val="9"/>
    <w:semiHidden/>
    <w:unhideWhenUsed/>
    <w:qFormat/>
    <w:rsid w:val="00C66C8E"/>
    <w:pPr>
      <w:keepNext/>
      <w:keepLines/>
      <w:numPr>
        <w:ilvl w:val="7"/>
        <w:numId w:val="9"/>
      </w:numPr>
      <w:spacing w:before="200" w:after="0"/>
      <w:outlineLvl w:val="7"/>
    </w:pPr>
    <w:rPr>
      <w:rFonts w:asciiTheme="majorHAnsi" w:eastAsiaTheme="majorEastAsia" w:hAnsiTheme="majorHAnsi"/>
      <w:color w:val="404040" w:themeColor="text1" w:themeTint="BF"/>
      <w:sz w:val="20"/>
      <w:szCs w:val="18"/>
    </w:rPr>
  </w:style>
  <w:style w:type="paragraph" w:styleId="Heading9">
    <w:name w:val="heading 9"/>
    <w:basedOn w:val="Normal"/>
    <w:next w:val="Normal"/>
    <w:link w:val="Heading9Char"/>
    <w:uiPriority w:val="9"/>
    <w:semiHidden/>
    <w:unhideWhenUsed/>
    <w:qFormat/>
    <w:rsid w:val="00C66C8E"/>
    <w:pPr>
      <w:keepNext/>
      <w:keepLines/>
      <w:numPr>
        <w:ilvl w:val="8"/>
        <w:numId w:val="9"/>
      </w:numPr>
      <w:spacing w:before="200" w:after="0"/>
      <w:outlineLvl w:val="8"/>
    </w:pPr>
    <w:rPr>
      <w:rFonts w:asciiTheme="majorHAnsi" w:eastAsiaTheme="majorEastAsia" w:hAnsiTheme="majorHAnsi"/>
      <w:i/>
      <w:iCs/>
      <w:color w:val="404040" w:themeColor="text1" w:themeTint="BF"/>
      <w:sz w:val="20"/>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66C8E"/>
    <w:rPr>
      <w:rFonts w:ascii="Times New Roman" w:eastAsiaTheme="majorEastAsia" w:hAnsi="Times New Roman"/>
      <w:b/>
      <w:bCs/>
      <w:color w:val="244061" w:themeColor="accent1" w:themeShade="80"/>
      <w:sz w:val="28"/>
      <w:szCs w:val="25"/>
    </w:rPr>
  </w:style>
  <w:style w:type="paragraph" w:styleId="Title">
    <w:name w:val="Title"/>
    <w:aliases w:val="TITOLO"/>
    <w:basedOn w:val="Normal"/>
    <w:next w:val="Normal"/>
    <w:link w:val="TitleChar"/>
    <w:uiPriority w:val="10"/>
    <w:qFormat/>
    <w:rsid w:val="00C66C8E"/>
    <w:pPr>
      <w:widowControl w:val="0"/>
      <w:pBdr>
        <w:bottom w:val="single" w:sz="8" w:space="4" w:color="4F81BD" w:themeColor="accent1"/>
      </w:pBdr>
      <w:suppressAutoHyphens/>
      <w:spacing w:after="300"/>
      <w:contextualSpacing/>
      <w:jc w:val="center"/>
    </w:pPr>
    <w:rPr>
      <w:rFonts w:eastAsiaTheme="majorEastAsia"/>
      <w:color w:val="17365D" w:themeColor="text2" w:themeShade="BF"/>
      <w:spacing w:val="5"/>
      <w:kern w:val="28"/>
      <w:sz w:val="44"/>
      <w:szCs w:val="47"/>
    </w:rPr>
  </w:style>
  <w:style w:type="character" w:customStyle="1" w:styleId="TitleChar">
    <w:name w:val="Title Char"/>
    <w:aliases w:val="TITOLO Char"/>
    <w:basedOn w:val="DefaultParagraphFont"/>
    <w:link w:val="Title"/>
    <w:uiPriority w:val="10"/>
    <w:rsid w:val="00C66C8E"/>
    <w:rPr>
      <w:rFonts w:ascii="Times New Roman" w:eastAsiaTheme="majorEastAsia" w:hAnsi="Times New Roman"/>
      <w:color w:val="17365D" w:themeColor="text2" w:themeShade="BF"/>
      <w:spacing w:val="5"/>
      <w:kern w:val="28"/>
      <w:sz w:val="44"/>
      <w:szCs w:val="47"/>
    </w:rPr>
  </w:style>
  <w:style w:type="paragraph" w:styleId="IntenseQuote">
    <w:name w:val="Intense Quote"/>
    <w:basedOn w:val="Normal"/>
    <w:next w:val="Normal"/>
    <w:link w:val="IntenseQuoteChar"/>
    <w:uiPriority w:val="30"/>
    <w:qFormat/>
    <w:rsid w:val="00C66C8E"/>
    <w:pPr>
      <w:widowControl w:val="0"/>
      <w:pBdr>
        <w:bottom w:val="single" w:sz="4" w:space="4" w:color="4F81BD" w:themeColor="accent1"/>
      </w:pBdr>
      <w:suppressAutoHyphens/>
      <w:spacing w:before="200" w:after="280"/>
      <w:ind w:left="936" w:right="936"/>
    </w:pPr>
    <w:rPr>
      <w:b/>
      <w:bCs/>
      <w:i/>
      <w:iCs/>
      <w:color w:val="4F81BD" w:themeColor="accent1"/>
      <w:szCs w:val="21"/>
    </w:rPr>
  </w:style>
  <w:style w:type="character" w:customStyle="1" w:styleId="IntenseQuoteChar">
    <w:name w:val="Intense Quote Char"/>
    <w:basedOn w:val="DefaultParagraphFont"/>
    <w:link w:val="IntenseQuote"/>
    <w:uiPriority w:val="30"/>
    <w:rsid w:val="00C66C8E"/>
    <w:rPr>
      <w:rFonts w:ascii="Times New Roman" w:hAnsi="Times New Roman"/>
      <w:b/>
      <w:bCs/>
      <w:i/>
      <w:iCs/>
      <w:color w:val="4F81BD" w:themeColor="accent1"/>
      <w:sz w:val="22"/>
      <w:szCs w:val="21"/>
    </w:rPr>
  </w:style>
  <w:style w:type="paragraph" w:styleId="NoSpacing">
    <w:name w:val="No Spacing"/>
    <w:uiPriority w:val="1"/>
    <w:qFormat/>
    <w:rsid w:val="00C66C8E"/>
    <w:pPr>
      <w:widowControl w:val="0"/>
      <w:suppressAutoHyphens/>
      <w:jc w:val="both"/>
    </w:pPr>
    <w:rPr>
      <w:szCs w:val="21"/>
    </w:rPr>
  </w:style>
  <w:style w:type="paragraph" w:styleId="ListParagraph">
    <w:name w:val="List Paragraph"/>
    <w:basedOn w:val="Normal"/>
    <w:uiPriority w:val="34"/>
    <w:qFormat/>
    <w:rsid w:val="00C66C8E"/>
    <w:pPr>
      <w:widowControl w:val="0"/>
      <w:suppressAutoHyphens/>
      <w:ind w:left="720"/>
      <w:contextualSpacing/>
    </w:pPr>
    <w:rPr>
      <w:szCs w:val="21"/>
    </w:rPr>
  </w:style>
  <w:style w:type="character" w:customStyle="1" w:styleId="Heading2Char">
    <w:name w:val="Heading 2 Char"/>
    <w:basedOn w:val="DefaultParagraphFont"/>
    <w:link w:val="Heading2"/>
    <w:uiPriority w:val="9"/>
    <w:rsid w:val="00C66C8E"/>
    <w:rPr>
      <w:rFonts w:ascii="Times New Roman" w:eastAsiaTheme="majorEastAsia" w:hAnsi="Times New Roman"/>
      <w:b/>
      <w:bCs/>
      <w:color w:val="365F91" w:themeColor="accent1" w:themeShade="BF"/>
      <w:sz w:val="26"/>
      <w:szCs w:val="23"/>
    </w:rPr>
  </w:style>
  <w:style w:type="character" w:customStyle="1" w:styleId="Heading3Char">
    <w:name w:val="Heading 3 Char"/>
    <w:basedOn w:val="DefaultParagraphFont"/>
    <w:link w:val="Heading3"/>
    <w:uiPriority w:val="9"/>
    <w:rsid w:val="00C66C8E"/>
    <w:rPr>
      <w:rFonts w:asciiTheme="majorHAnsi" w:eastAsiaTheme="majorEastAsia" w:hAnsiTheme="majorHAnsi"/>
      <w:b/>
      <w:bCs/>
      <w:color w:val="4F81BD" w:themeColor="accent1"/>
      <w:sz w:val="22"/>
      <w:szCs w:val="21"/>
    </w:rPr>
  </w:style>
  <w:style w:type="character" w:customStyle="1" w:styleId="Heading4Char">
    <w:name w:val="Heading 4 Char"/>
    <w:basedOn w:val="DefaultParagraphFont"/>
    <w:link w:val="Heading4"/>
    <w:uiPriority w:val="9"/>
    <w:rsid w:val="00C66C8E"/>
    <w:rPr>
      <w:rFonts w:asciiTheme="majorHAnsi" w:eastAsiaTheme="majorEastAsia" w:hAnsiTheme="majorHAnsi"/>
      <w:b/>
      <w:bCs/>
      <w:i/>
      <w:iCs/>
      <w:color w:val="4F81BD" w:themeColor="accent1"/>
      <w:sz w:val="22"/>
      <w:szCs w:val="21"/>
    </w:rPr>
  </w:style>
  <w:style w:type="character" w:customStyle="1" w:styleId="Heading5Char">
    <w:name w:val="Heading 5 Char"/>
    <w:basedOn w:val="DefaultParagraphFont"/>
    <w:link w:val="Heading5"/>
    <w:uiPriority w:val="9"/>
    <w:rsid w:val="00C66C8E"/>
    <w:rPr>
      <w:rFonts w:asciiTheme="majorHAnsi" w:eastAsiaTheme="majorEastAsia" w:hAnsiTheme="majorHAnsi"/>
      <w:color w:val="243F60" w:themeColor="accent1" w:themeShade="7F"/>
      <w:sz w:val="22"/>
      <w:szCs w:val="21"/>
    </w:rPr>
  </w:style>
  <w:style w:type="character" w:customStyle="1" w:styleId="Heading6Char">
    <w:name w:val="Heading 6 Char"/>
    <w:basedOn w:val="DefaultParagraphFont"/>
    <w:link w:val="Heading6"/>
    <w:uiPriority w:val="9"/>
    <w:semiHidden/>
    <w:rsid w:val="00C66C8E"/>
    <w:rPr>
      <w:rFonts w:asciiTheme="majorHAnsi" w:eastAsiaTheme="majorEastAsia" w:hAnsiTheme="majorHAnsi"/>
      <w:i/>
      <w:iCs/>
      <w:color w:val="243F60" w:themeColor="accent1" w:themeShade="7F"/>
      <w:sz w:val="22"/>
      <w:szCs w:val="21"/>
    </w:rPr>
  </w:style>
  <w:style w:type="character" w:customStyle="1" w:styleId="Heading7Char">
    <w:name w:val="Heading 7 Char"/>
    <w:basedOn w:val="DefaultParagraphFont"/>
    <w:link w:val="Heading7"/>
    <w:uiPriority w:val="9"/>
    <w:semiHidden/>
    <w:rsid w:val="00C66C8E"/>
    <w:rPr>
      <w:rFonts w:asciiTheme="majorHAnsi" w:eastAsiaTheme="majorEastAsia" w:hAnsiTheme="majorHAnsi"/>
      <w:i/>
      <w:iCs/>
      <w:color w:val="404040" w:themeColor="text1" w:themeTint="BF"/>
      <w:sz w:val="22"/>
      <w:szCs w:val="21"/>
    </w:rPr>
  </w:style>
  <w:style w:type="character" w:customStyle="1" w:styleId="Heading8Char">
    <w:name w:val="Heading 8 Char"/>
    <w:basedOn w:val="DefaultParagraphFont"/>
    <w:link w:val="Heading8"/>
    <w:uiPriority w:val="9"/>
    <w:semiHidden/>
    <w:rsid w:val="00C66C8E"/>
    <w:rPr>
      <w:rFonts w:asciiTheme="majorHAnsi" w:eastAsiaTheme="majorEastAsia" w:hAnsiTheme="majorHAnsi"/>
      <w:color w:val="404040" w:themeColor="text1" w:themeTint="BF"/>
      <w:sz w:val="20"/>
      <w:szCs w:val="18"/>
    </w:rPr>
  </w:style>
  <w:style w:type="character" w:customStyle="1" w:styleId="Heading9Char">
    <w:name w:val="Heading 9 Char"/>
    <w:basedOn w:val="DefaultParagraphFont"/>
    <w:link w:val="Heading9"/>
    <w:uiPriority w:val="9"/>
    <w:semiHidden/>
    <w:rsid w:val="00C66C8E"/>
    <w:rPr>
      <w:rFonts w:asciiTheme="majorHAnsi" w:eastAsiaTheme="majorEastAsia" w:hAnsiTheme="majorHAnsi"/>
      <w:i/>
      <w:iCs/>
      <w:color w:val="404040" w:themeColor="text1" w:themeTint="BF"/>
      <w:sz w:val="20"/>
      <w:szCs w:val="18"/>
    </w:rPr>
  </w:style>
  <w:style w:type="paragraph" w:styleId="TOC1">
    <w:name w:val="toc 1"/>
    <w:basedOn w:val="Normal"/>
    <w:next w:val="Normal"/>
    <w:autoRedefine/>
    <w:uiPriority w:val="39"/>
    <w:unhideWhenUsed/>
    <w:rsid w:val="00C66C8E"/>
    <w:pPr>
      <w:spacing w:after="100"/>
    </w:pPr>
    <w:rPr>
      <w:szCs w:val="21"/>
    </w:rPr>
  </w:style>
  <w:style w:type="paragraph" w:styleId="TOC2">
    <w:name w:val="toc 2"/>
    <w:basedOn w:val="Normal"/>
    <w:next w:val="Normal"/>
    <w:autoRedefine/>
    <w:uiPriority w:val="39"/>
    <w:unhideWhenUsed/>
    <w:rsid w:val="00C66C8E"/>
    <w:pPr>
      <w:spacing w:after="100"/>
      <w:ind w:left="240"/>
    </w:pPr>
    <w:rPr>
      <w:szCs w:val="21"/>
    </w:rPr>
  </w:style>
  <w:style w:type="paragraph" w:styleId="Header">
    <w:name w:val="header"/>
    <w:basedOn w:val="Normal"/>
    <w:link w:val="HeaderChar"/>
    <w:uiPriority w:val="99"/>
    <w:semiHidden/>
    <w:unhideWhenUsed/>
    <w:rsid w:val="00C66C8E"/>
    <w:pPr>
      <w:tabs>
        <w:tab w:val="center" w:pos="4986"/>
        <w:tab w:val="right" w:pos="9972"/>
      </w:tabs>
      <w:spacing w:after="0"/>
    </w:pPr>
    <w:rPr>
      <w:szCs w:val="21"/>
    </w:rPr>
  </w:style>
  <w:style w:type="character" w:customStyle="1" w:styleId="HeaderChar">
    <w:name w:val="Header Char"/>
    <w:basedOn w:val="DefaultParagraphFont"/>
    <w:link w:val="Header"/>
    <w:uiPriority w:val="99"/>
    <w:semiHidden/>
    <w:rsid w:val="00C66C8E"/>
    <w:rPr>
      <w:rFonts w:ascii="Times New Roman" w:hAnsi="Times New Roman"/>
      <w:sz w:val="22"/>
      <w:szCs w:val="21"/>
    </w:rPr>
  </w:style>
  <w:style w:type="paragraph" w:styleId="Footer">
    <w:name w:val="footer"/>
    <w:basedOn w:val="Normal"/>
    <w:link w:val="FooterChar"/>
    <w:uiPriority w:val="99"/>
    <w:unhideWhenUsed/>
    <w:rsid w:val="00C66C8E"/>
    <w:pPr>
      <w:tabs>
        <w:tab w:val="center" w:pos="4986"/>
        <w:tab w:val="right" w:pos="9972"/>
      </w:tabs>
      <w:spacing w:after="0"/>
    </w:pPr>
    <w:rPr>
      <w:szCs w:val="21"/>
    </w:rPr>
  </w:style>
  <w:style w:type="character" w:customStyle="1" w:styleId="FooterChar">
    <w:name w:val="Footer Char"/>
    <w:basedOn w:val="DefaultParagraphFont"/>
    <w:link w:val="Footer"/>
    <w:uiPriority w:val="99"/>
    <w:rsid w:val="00C66C8E"/>
    <w:rPr>
      <w:rFonts w:ascii="Times New Roman" w:hAnsi="Times New Roman"/>
      <w:sz w:val="22"/>
      <w:szCs w:val="21"/>
    </w:rPr>
  </w:style>
  <w:style w:type="paragraph" w:styleId="Caption">
    <w:name w:val="caption"/>
    <w:basedOn w:val="Normal"/>
    <w:next w:val="Normal"/>
    <w:uiPriority w:val="35"/>
    <w:unhideWhenUsed/>
    <w:qFormat/>
    <w:rsid w:val="00C66C8E"/>
    <w:pPr>
      <w:spacing w:after="200"/>
      <w:jc w:val="center"/>
    </w:pPr>
    <w:rPr>
      <w:bCs/>
      <w:color w:val="244061" w:themeColor="accent1" w:themeShade="80"/>
      <w:sz w:val="20"/>
      <w:szCs w:val="16"/>
    </w:rPr>
  </w:style>
  <w:style w:type="character" w:styleId="Hyperlink">
    <w:name w:val="Hyperlink"/>
    <w:basedOn w:val="DefaultParagraphFont"/>
    <w:uiPriority w:val="99"/>
    <w:unhideWhenUsed/>
    <w:rsid w:val="00C66C8E"/>
    <w:rPr>
      <w:color w:val="0000FF" w:themeColor="hyperlink"/>
      <w:u w:val="single"/>
    </w:rPr>
  </w:style>
  <w:style w:type="paragraph" w:styleId="BalloonText">
    <w:name w:val="Balloon Text"/>
    <w:basedOn w:val="Normal"/>
    <w:link w:val="BalloonTextChar"/>
    <w:uiPriority w:val="99"/>
    <w:semiHidden/>
    <w:unhideWhenUsed/>
    <w:rsid w:val="00C66C8E"/>
    <w:rPr>
      <w:rFonts w:ascii="Tahoma" w:hAnsi="Tahoma"/>
      <w:sz w:val="16"/>
      <w:szCs w:val="14"/>
    </w:rPr>
  </w:style>
  <w:style w:type="character" w:customStyle="1" w:styleId="BalloonTextChar">
    <w:name w:val="Balloon Text Char"/>
    <w:basedOn w:val="DefaultParagraphFont"/>
    <w:link w:val="BalloonText"/>
    <w:uiPriority w:val="99"/>
    <w:semiHidden/>
    <w:rsid w:val="00C66C8E"/>
    <w:rPr>
      <w:rFonts w:ascii="Tahoma" w:hAnsi="Tahoma"/>
      <w:sz w:val="16"/>
      <w:szCs w:val="14"/>
    </w:rPr>
  </w:style>
  <w:style w:type="table" w:styleId="TableGrid">
    <w:name w:val="Table Grid"/>
    <w:basedOn w:val="TableNormal"/>
    <w:uiPriority w:val="59"/>
    <w:rsid w:val="00C66C8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PlaceholderText">
    <w:name w:val="Placeholder Text"/>
    <w:basedOn w:val="DefaultParagraphFont"/>
    <w:uiPriority w:val="99"/>
    <w:semiHidden/>
    <w:rsid w:val="00C66C8E"/>
    <w:rPr>
      <w:color w:val="808080"/>
    </w:rPr>
  </w:style>
  <w:style w:type="table" w:styleId="LightShading">
    <w:name w:val="Light Shading"/>
    <w:basedOn w:val="TableNormal"/>
    <w:uiPriority w:val="60"/>
    <w:rsid w:val="00C66C8E"/>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C66C8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styleId="Bibliography">
    <w:name w:val="Bibliography"/>
    <w:basedOn w:val="Normal"/>
    <w:next w:val="Normal"/>
    <w:uiPriority w:val="37"/>
    <w:unhideWhenUsed/>
    <w:qFormat/>
    <w:rsid w:val="00C66C8E"/>
    <w:rPr>
      <w:szCs w:val="21"/>
    </w:rPr>
  </w:style>
  <w:style w:type="paragraph" w:styleId="TOCHeading">
    <w:name w:val="TOC Heading"/>
    <w:basedOn w:val="Heading1"/>
    <w:next w:val="Normal"/>
    <w:uiPriority w:val="39"/>
    <w:semiHidden/>
    <w:unhideWhenUsed/>
    <w:qFormat/>
    <w:rsid w:val="00C66C8E"/>
    <w:pPr>
      <w:widowControl/>
      <w:numPr>
        <w:numId w:val="0"/>
      </w:numPr>
      <w:suppressAutoHyphens w:val="0"/>
      <w:spacing w:after="0" w:line="276" w:lineRule="auto"/>
      <w:jc w:val="left"/>
      <w:outlineLvl w:val="9"/>
    </w:pPr>
    <w:rPr>
      <w:rFonts w:cstheme="majorBidi"/>
      <w:szCs w:val="28"/>
      <w:lang w:val="en-US" w:bidi="ar-SA"/>
    </w:rPr>
  </w:style>
  <w:style w:type="table" w:customStyle="1" w:styleId="LightShading-Accent11">
    <w:name w:val="Light Shading - Accent 11"/>
    <w:basedOn w:val="TableNormal"/>
    <w:uiPriority w:val="60"/>
    <w:rsid w:val="00C66C8E"/>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paragraph" w:customStyle="1" w:styleId="para-first">
    <w:name w:val="para-first"/>
    <w:basedOn w:val="Normal"/>
    <w:link w:val="para-firstChar"/>
    <w:qFormat/>
    <w:rsid w:val="00AF7AD0"/>
    <w:pPr>
      <w:spacing w:after="0" w:line="220" w:lineRule="exact"/>
    </w:pPr>
    <w:rPr>
      <w:rFonts w:eastAsia="Times New Roman" w:cs="Times New Roman"/>
      <w:sz w:val="16"/>
      <w:szCs w:val="16"/>
      <w:lang w:val="en-US" w:bidi="ar-SA"/>
    </w:rPr>
  </w:style>
  <w:style w:type="character" w:customStyle="1" w:styleId="para-firstChar">
    <w:name w:val="para-first Char"/>
    <w:basedOn w:val="DefaultParagraphFont"/>
    <w:link w:val="para-first"/>
    <w:rsid w:val="00AF7AD0"/>
    <w:rPr>
      <w:rFonts w:ascii="Times New Roman" w:eastAsia="Times New Roman" w:hAnsi="Times New Roman" w:cs="Times New Roman"/>
      <w:sz w:val="16"/>
      <w:szCs w:val="16"/>
      <w:lang w:val="en-US" w:bidi="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321</TotalTime>
  <Pages>3</Pages>
  <Words>781</Words>
  <Characters>4455</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5226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Ruggero</dc:creator>
  <cp:lastModifiedBy>Ruggero</cp:lastModifiedBy>
  <cp:revision>30</cp:revision>
  <dcterms:created xsi:type="dcterms:W3CDTF">2016-05-06T06:35:00Z</dcterms:created>
  <dcterms:modified xsi:type="dcterms:W3CDTF">2016-07-04T10:34:00Z</dcterms:modified>
</cp:coreProperties>
</file>