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Plano de Controle de Requisitos</w:t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color w:val="000000"/>
          <w:sz w:val="41"/>
          <w:szCs w:val="41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1"/>
          <w:szCs w:val="41"/>
          <w:lang w:eastAsia="pt-BR"/>
        </w:rPr>
        <w:t>SADis - Sistema de Aproveitamento de Disciplinas</w:t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</w:r>
    </w:p>
    <w:p>
      <w:pPr>
        <w:pStyle w:val="Normal"/>
        <w:widowControl/>
        <w:suppressAutoHyphens w:val="true"/>
        <w:spacing w:lineRule="auto" w:line="240" w:before="0" w:after="0"/>
        <w:jc w:val="left"/>
        <w:textAlignment w:val="base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ageBreakBefore/>
        <w:numPr>
          <w:ilvl w:val="0"/>
          <w:numId w:val="1"/>
        </w:numPr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  <w:t>Versão do Documento</w:t>
      </w:r>
    </w:p>
    <w:p>
      <w:pPr>
        <w:pStyle w:val="Normal"/>
        <w:spacing w:lineRule="auto" w:line="240" w:before="0" w:after="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lang w:eastAsia="pt-BR"/>
        </w:rPr>
        <w:tab/>
        <w:tab/>
        <w:tab/>
      </w:r>
    </w:p>
    <w:tbl>
      <w:tblPr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</w:tblPr>
      <w:tblGrid>
        <w:gridCol w:w="1576"/>
        <w:gridCol w:w="1328"/>
        <w:gridCol w:w="3148"/>
        <w:gridCol w:w="2451"/>
      </w:tblGrid>
      <w:tr>
        <w:trPr>
          <w:trHeight w:val="585" w:hRule="atLeast"/>
          <w:cantSplit w:val="false"/>
        </w:trPr>
        <w:tc>
          <w:tcPr>
            <w:tcW w:w="1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Versão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lang w:eastAsia="pt-BR"/>
              </w:rPr>
              <w:tab/>
              <w:tab/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Data</w:t>
            </w:r>
          </w:p>
        </w:tc>
        <w:tc>
          <w:tcPr>
            <w:tcW w:w="31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Autor(es)</w:t>
            </w:r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Histórico</w:t>
            </w:r>
          </w:p>
        </w:tc>
      </w:tr>
      <w:tr>
        <w:trPr>
          <w:trHeight w:val="945" w:hRule="atLeast"/>
          <w:cantSplit w:val="false"/>
        </w:trPr>
        <w:tc>
          <w:tcPr>
            <w:tcW w:w="15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w="31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Daniel Carvalho, Vinicius Lins</w:t>
            </w:r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Criação do documento</w:t>
            </w:r>
          </w:p>
        </w:tc>
      </w:tr>
      <w:tr>
        <w:trPr>
          <w:trHeight w:val="945" w:hRule="atLeast"/>
          <w:cantSplit w:val="false"/>
        </w:trPr>
        <w:tc>
          <w:tcPr>
            <w:tcW w:w="15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132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w="31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 xml:space="preserve">Wendell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Araujo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 xml:space="preserve">, Daniel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Carvalho</w:t>
            </w:r>
          </w:p>
        </w:tc>
        <w:tc>
          <w:tcPr>
            <w:tcW w:w="24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Alterações nos user stories da primeira iteração</w:t>
            </w:r>
          </w:p>
        </w:tc>
      </w:tr>
      <w:tr>
        <w:trPr>
          <w:trHeight w:val="945" w:hRule="atLeast"/>
          <w:cantSplit w:val="false"/>
        </w:trPr>
        <w:tc>
          <w:tcPr>
            <w:tcW w:w="157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132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12/11/2014</w:t>
            </w:r>
          </w:p>
        </w:tc>
        <w:tc>
          <w:tcPr>
            <w:tcW w:w="314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Vinicius Lins</w:t>
            </w:r>
          </w:p>
        </w:tc>
        <w:tc>
          <w:tcPr>
            <w:tcW w:w="24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Alterações nos user stories da segunda iteração</w:t>
            </w:r>
          </w:p>
        </w:tc>
      </w:tr>
    </w:tbl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pageBreakBefore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  <w:t xml:space="preserve">Controle de Requisitos </w:t>
      </w: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  <w:t>traçados inicialmente</w:t>
      </w:r>
    </w:p>
    <w:p>
      <w:pPr>
        <w:pStyle w:val="Normal"/>
        <w:spacing w:lineRule="auto" w:line="240" w:before="0" w:after="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color w:val="000000"/>
          <w:sz w:val="23"/>
          <w:szCs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lang w:eastAsia="pt-BR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pt-BR"/>
        </w:rPr>
        <w:t>A tabela a seguir define e descreve os requisitos do projeto. As prioridades são valores entre 1 (mínima prioridade) e 10 (máxima prioridade), e a situação pode assumir os valores “Ativo”, “Cancelado”, “Concluído”.</w:t>
      </w:r>
    </w:p>
    <w:p>
      <w:pPr>
        <w:pStyle w:val="Normal"/>
        <w:spacing w:lineRule="auto" w:line="240" w:before="0" w:after="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lang w:eastAsia="pt-BR"/>
        </w:rPr>
        <w:tab/>
        <w:tab/>
        <w:tab/>
        <w:tab/>
      </w:r>
    </w:p>
    <w:tbl>
      <w:tblPr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</w:tblPr>
      <w:tblGrid>
        <w:gridCol w:w="515"/>
        <w:gridCol w:w="1706"/>
        <w:gridCol w:w="3825"/>
        <w:gridCol w:w="1315"/>
        <w:gridCol w:w="1143"/>
      </w:tblGrid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ID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Requisito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Descrição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 xml:space="preserve">Prioridade 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shd w:fill="C0C0C0" w:val="clear"/>
                <w:lang w:eastAsia="pt-BR"/>
              </w:rPr>
              <w:t>Situação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Login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 pode efetuar login no sistema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Ação fundamental do usuário no sistema, possibilita ao estudante fazer a solicitação das disciplinas a serem aproveitadas pelo sistema..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1.3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8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1.4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Aferimento de Solicitação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 avalia e julga a solicitação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5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1.5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Usuário pode anexar documentos à sua solicitação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8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1.6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1.7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O usuário pode gerar um documento contendo as informações da solicitação.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4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1.8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Oferece ao usuário a possibilidade de imprimir ou enviar para seu email o relatório de solicitação.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3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>
        <w:trPr>
          <w:cantSplit w:val="false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1.9</w:t>
            </w:r>
          </w:p>
        </w:tc>
        <w:tc>
          <w:tcPr>
            <w:tcW w:w="17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Adicionar Ementa</w:t>
            </w:r>
          </w:p>
        </w:tc>
        <w:tc>
          <w:tcPr>
            <w:tcW w:w="3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w="1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11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Ativo</w:t>
            </w:r>
          </w:p>
          <w:p>
            <w:pPr>
              <w:pStyle w:val="Normal"/>
              <w:spacing w:lineRule="auto" w:line="240" w:before="0" w:after="240"/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t-BR"/>
              </w:rPr>
              <w:br/>
              <w:br/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  <w:t>User Stories</w:t>
      </w:r>
    </w:p>
    <w:p>
      <w:pPr>
        <w:pStyle w:val="Normal"/>
        <w:spacing w:lineRule="auto" w:line="240" w:before="280" w:after="80"/>
        <w:outlineLvl w:val="2"/>
        <w:rPr>
          <w:rFonts w:eastAsia="Times New Roman" w:cs="Arial" w:ascii="Arial" w:hAnsi="Arial"/>
          <w:b/>
          <w:bCs/>
          <w:color w:val="000000"/>
          <w:sz w:val="26"/>
          <w:szCs w:val="26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pt-BR"/>
        </w:rPr>
        <w:t>Caracterização dos Usuários do Sistema</w:t>
      </w:r>
    </w:p>
    <w:tbl>
      <w:tblPr>
        <w:jc w:val="left"/>
        <w:tblInd w:w="83" w:type="dxa"/>
        <w:tblBorders>
          <w:top w:val="single" w:sz="6" w:space="0" w:color="7BA1CE"/>
          <w:left w:val="single" w:sz="6" w:space="0" w:color="7BA1CE"/>
          <w:bottom w:val="single" w:sz="6" w:space="0" w:color="7BA1CE"/>
          <w:insideH w:val="single" w:sz="6" w:space="0" w:color="7BA1CE"/>
          <w:right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</w:tblPr>
      <w:tblGrid>
        <w:gridCol w:w="1588"/>
        <w:gridCol w:w="2982"/>
        <w:gridCol w:w="3934"/>
      </w:tblGrid>
      <w:tr>
        <w:trPr>
          <w:cantSplit w:val="false"/>
        </w:trPr>
        <w:tc>
          <w:tcPr>
            <w:tcW w:w="1588" w:type="dxa"/>
            <w:tcBorders>
              <w:top w:val="single" w:sz="6" w:space="0" w:color="7BA1CE"/>
              <w:left w:val="single" w:sz="6" w:space="0" w:color="7BA1CE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2982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3934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7BA1CE"/>
              <w:insideV w:val="single" w:sz="6" w:space="0" w:color="7BA1CE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Responsabilidade</w:t>
            </w:r>
          </w:p>
        </w:tc>
      </w:tr>
      <w:tr>
        <w:trPr>
          <w:cantSplit w:val="false"/>
        </w:trPr>
        <w:tc>
          <w:tcPr>
            <w:tcW w:w="1588" w:type="dxa"/>
            <w:tcBorders>
              <w:top w:val="single" w:sz="6" w:space="0" w:color="7BA1CE"/>
              <w:left w:val="single" w:sz="6" w:space="0" w:color="7BA1CE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 técnico</w:t>
            </w:r>
          </w:p>
        </w:tc>
        <w:tc>
          <w:tcPr>
            <w:tcW w:w="2982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Técnico administrativo da Universidade</w:t>
            </w:r>
          </w:p>
        </w:tc>
        <w:tc>
          <w:tcPr>
            <w:tcW w:w="3934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7BA1CE"/>
              <w:insideV w:val="single" w:sz="6" w:space="0" w:color="7BA1CE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 xml:space="preserve">Responsável por gerenciar as entradas e 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3"/>
                <w:szCs w:val="23"/>
                <w:lang w:eastAsia="pt-BR"/>
              </w:rPr>
              <w:t>esta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3"/>
                <w:szCs w:val="23"/>
                <w:lang w:eastAsia="pt-BR"/>
              </w:rPr>
              <w:t>d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3"/>
                <w:szCs w:val="23"/>
                <w:lang w:eastAsia="pt-BR"/>
              </w:rPr>
              <w:t>os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 xml:space="preserve"> de solicitações</w:t>
            </w:r>
          </w:p>
        </w:tc>
      </w:tr>
      <w:tr>
        <w:trPr>
          <w:cantSplit w:val="false"/>
        </w:trPr>
        <w:tc>
          <w:tcPr>
            <w:tcW w:w="1588" w:type="dxa"/>
            <w:tcBorders>
              <w:top w:val="nil"/>
              <w:left w:val="single" w:sz="6" w:space="0" w:color="7BA1CE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 coordenador</w:t>
            </w:r>
          </w:p>
        </w:tc>
        <w:tc>
          <w:tcPr>
            <w:tcW w:w="2982" w:type="dxa"/>
            <w:tcBorders>
              <w:top w:val="nil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Coordenador do colegiado</w:t>
            </w:r>
          </w:p>
        </w:tc>
        <w:tc>
          <w:tcPr>
            <w:tcW w:w="3934" w:type="dxa"/>
            <w:tcBorders>
              <w:top w:val="nil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7BA1CE"/>
              <w:insideV w:val="single" w:sz="6" w:space="0" w:color="7BA1CE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Responsável por analisar os pedidos e determinar o resultado das solicitações</w:t>
            </w:r>
          </w:p>
        </w:tc>
      </w:tr>
      <w:tr>
        <w:trPr>
          <w:cantSplit w:val="false"/>
        </w:trPr>
        <w:tc>
          <w:tcPr>
            <w:tcW w:w="1588" w:type="dxa"/>
            <w:tcBorders>
              <w:top w:val="single" w:sz="6" w:space="0" w:color="7BA1CE"/>
              <w:left w:val="single" w:sz="6" w:space="0" w:color="7BA1CE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2982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Discente de um curso de graduação</w:t>
            </w:r>
          </w:p>
        </w:tc>
        <w:tc>
          <w:tcPr>
            <w:tcW w:w="3934" w:type="dxa"/>
            <w:tcBorders>
              <w:top w:val="single" w:sz="6" w:space="0" w:color="7BA1CE"/>
              <w:left w:val="single" w:sz="6" w:space="0" w:color="000001"/>
              <w:bottom w:val="single" w:sz="6" w:space="0" w:color="7BA1CE"/>
              <w:insideH w:val="single" w:sz="6" w:space="0" w:color="7BA1CE"/>
              <w:right w:val="single" w:sz="6" w:space="0" w:color="7BA1CE"/>
              <w:insideV w:val="single" w:sz="6" w:space="0" w:color="7BA1CE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Realiza solicitações</w:t>
            </w:r>
          </w:p>
        </w:tc>
      </w:tr>
    </w:tbl>
    <w:p>
      <w:pPr>
        <w:pStyle w:val="Normal"/>
        <w:spacing w:lineRule="auto" w:line="240" w:before="0" w:after="240"/>
        <w:rPr>
          <w:rFonts w:eastAsia="Times New Roman" w:cs="Times New Roman" w:ascii="Arial" w:hAnsi="Arial"/>
          <w:sz w:val="24"/>
          <w:szCs w:val="24"/>
          <w:lang w:eastAsia="pt-BR"/>
        </w:rPr>
      </w:pPr>
      <w:r>
        <w:rPr>
          <w:rFonts w:eastAsia="Times New Roman" w:cs="Times New Roman" w:ascii="Arial" w:hAnsi="Arial"/>
          <w:sz w:val="24"/>
          <w:szCs w:val="24"/>
          <w:lang w:eastAsia="pt-BR"/>
        </w:rPr>
        <w:br/>
        <w:br/>
        <w:br/>
        <w:br/>
      </w:r>
    </w:p>
    <w:tbl>
      <w:tblPr>
        <w:jc w:val="left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105" w:type="dxa"/>
          <w:left w:w="89" w:type="dxa"/>
          <w:bottom w:w="105" w:type="dxa"/>
          <w:right w:w="105" w:type="dxa"/>
        </w:tblCellMar>
      </w:tblPr>
      <w:tblGrid>
        <w:gridCol w:w="569"/>
        <w:gridCol w:w="1530"/>
        <w:gridCol w:w="2430"/>
        <w:gridCol w:w="2039"/>
        <w:gridCol w:w="1936"/>
      </w:tblGrid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Ator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Estado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bookmarkStart w:id="0" w:name="__DdeLink__922_1018302678"/>
            <w:r>
              <w:rPr>
                <w:rFonts w:ascii="Arial" w:hAnsi="Arial"/>
              </w:rPr>
              <w:t>3.</w:t>
            </w:r>
            <w:bookmarkEnd w:id="0"/>
            <w:r>
              <w:rPr>
                <w:rFonts w:ascii="Arial" w:hAnsi="Arial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Alterado para o ID 9.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Ação fundamental do usuário no sistema, possibilita ao estudante fazer a solicitação das disciplinas a serem aproveitadas pelo sistema.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Ação alternativa complementar de abrir solicitação no sentido de anexar documentos como ementas traduzidas de universidades de outros países.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Gera um documento contendo as informações da solicitação.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Oferece ao estudante a possibilidade de imprimir ou enviar para seu email o relatório de solicitação.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Removido do escopo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Inserir ementas na base do sistema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técnico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Alterado para ID 9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Lançar resultados das solicitações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O administrador insere os dados relativos ao andamento das solicitações.</w:t>
            </w:r>
          </w:p>
        </w:tc>
        <w:tc>
          <w:tcPr>
            <w:tcW w:w="20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coordenador</w:t>
            </w:r>
          </w:p>
        </w:tc>
        <w:tc>
          <w:tcPr>
            <w:tcW w:w="19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Sendo implementado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Analisador automático de ementas</w:t>
            </w:r>
          </w:p>
        </w:tc>
        <w:tc>
          <w:tcPr>
            <w:tcW w:w="24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estudante insere o conteúdo da ementa da disciplina pretendida em um campo de texto e o sistema analisa automaticamente o conteúdo para apontar o grau de similitude com as ementas do curso de destino.</w:t>
            </w:r>
          </w:p>
        </w:tc>
        <w:tc>
          <w:tcPr>
            <w:tcW w:w="20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Estudante</w:t>
            </w:r>
          </w:p>
        </w:tc>
        <w:tc>
          <w:tcPr>
            <w:tcW w:w="19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Aguardando implementação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10</w:t>
            </w:r>
          </w:p>
        </w:tc>
        <w:tc>
          <w:tcPr>
            <w:tcW w:w="15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Fazer login do administrador</w:t>
            </w:r>
          </w:p>
        </w:tc>
        <w:tc>
          <w:tcPr>
            <w:tcW w:w="24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Os administradores acessam uma área restrita por meio de um usuário e senha reservados a eles.</w:t>
            </w:r>
          </w:p>
        </w:tc>
        <w:tc>
          <w:tcPr>
            <w:tcW w:w="20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coordenador e a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técnico</w:t>
            </w:r>
          </w:p>
        </w:tc>
        <w:tc>
          <w:tcPr>
            <w:tcW w:w="19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Concluído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Confirmar abertura de processo sobre solicitação</w:t>
            </w:r>
          </w:p>
        </w:tc>
        <w:tc>
          <w:tcPr>
            <w:tcW w:w="24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administrador técnico altera o estado da solicitação para comunicar que ela está sob análise da coordenação.</w:t>
            </w:r>
          </w:p>
        </w:tc>
        <w:tc>
          <w:tcPr>
            <w:tcW w:w="20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técnico</w:t>
            </w:r>
          </w:p>
        </w:tc>
        <w:tc>
          <w:tcPr>
            <w:tcW w:w="19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Aguardando implementação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3.</w:t>
            </w:r>
            <w:r>
              <w:rPr>
                <w:rFonts w:ascii="Arial" w:hAnsi="Arial"/>
                <w:b/>
                <w:bCs/>
              </w:rPr>
              <w:t>12</w:t>
            </w:r>
          </w:p>
        </w:tc>
        <w:tc>
          <w:tcPr>
            <w:tcW w:w="15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Inserir resultados do processo de solicitação</w:t>
            </w:r>
          </w:p>
        </w:tc>
        <w:tc>
          <w:tcPr>
            <w:tcW w:w="24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coordenador emite um parecer apresentado o resultado final da solicitação.</w:t>
            </w:r>
          </w:p>
        </w:tc>
        <w:tc>
          <w:tcPr>
            <w:tcW w:w="20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Administrador</w:t>
            </w:r>
            <w:r>
              <w:rPr>
                <w:rFonts w:eastAsia="Times New Roman" w:cs="Times New Roman" w:ascii="Arial" w:hAnsi="Arial"/>
                <w:color w:val="000000"/>
                <w:sz w:val="24"/>
                <w:szCs w:val="24"/>
                <w:lang w:eastAsia="pt-BR"/>
              </w:rPr>
              <w:t xml:space="preserve"> coordenador</w:t>
            </w:r>
          </w:p>
        </w:tc>
        <w:tc>
          <w:tcPr>
            <w:tcW w:w="193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89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Aguardando implementação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771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3">
    <w:name w:val="Título 3"/>
    <w:uiPriority w:val="9"/>
    <w:qFormat/>
    <w:link w:val="Ttulo3Char"/>
    <w:rsid w:val="00586b83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3Char" w:customStyle="1">
    <w:name w:val="Título 3 Char"/>
    <w:uiPriority w:val="9"/>
    <w:link w:val="Ttulo3"/>
    <w:rsid w:val="00586b83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tabspan" w:customStyle="1">
    <w:name w:val="apple-tab-span"/>
    <w:rsid w:val="00586b83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586b83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586b83"/>
    <w:basedOn w:val="Normal"/>
    <w:pPr>
      <w:spacing w:before="0" w:after="200"/>
      <w:ind w:left="720" w:right="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2014-11-05T03:48:00Z</dcterms:created>
  <dc:creator>marco</dc:creator>
  <dc:language>pt-BR</dc:language>
  <cp:lastModifiedBy>marco</cp:lastModifiedBy>
  <dcterms:modified xsi:type="dcterms:W3CDTF">2014-11-05T03:50:00Z</dcterms:modified>
  <cp:revision>1</cp:revision>
</cp:coreProperties>
</file>