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Calibri" w:hAnsi="Calibri"/>
          <w:b/>
          <w:color w:val="0D1B3E"/>
          <w:sz w:val="56"/>
        </w:rPr>
        <w:t>DATANEXUS</w:t>
      </w:r>
    </w:p>
    <w:p>
      <w:pPr>
        <w:spacing w:before="0" w:after="40"/>
        <w:jc w:val="left"/>
      </w:pPr>
      <w:r>
        <w:rPr>
          <w:rFonts w:ascii="Calibri" w:hAnsi="Calibri"/>
          <w:b w:val="0"/>
          <w:i/>
          <w:color w:val="BA7517"/>
          <w:sz w:val="24"/>
        </w:rPr>
        <w:t>First-call preparation worksheet</w:t>
      </w:r>
    </w:p>
    <w:p>
      <w:pPr>
        <w:spacing w:before="0" w:after="200"/>
        <w:jc w:val="left"/>
      </w:pPr>
      <w:r>
        <w:rPr>
          <w:rFonts w:ascii="Calibri" w:hAnsi="Calibri"/>
          <w:b w:val="0"/>
          <w:i/>
          <w:color w:val="64748B"/>
          <w:sz w:val="18"/>
        </w:rPr>
        <w:t>Fill this in 30 minutes BEFORE every customer call. Use one copy per call. File completed copies in the outreach tracker.</w:t>
      </w:r>
    </w:p>
    <w:p>
      <w:pPr>
        <w:spacing w:before="0" w:after="160"/>
        <w:pBdr>
          <w:bottom w:val="single" w:sz="12" w:space="1" w:color="FF951B"/>
        </w:pBdr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D1B3E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CALL DETAILS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F4EFE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D1B3E"/>
                <w:sz w:val="20"/>
              </w:rPr>
              <w:t>Date &amp; time:</w:t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2835"/>
            <w:shd w:val="clear" w:color="auto" w:fill="F4EFE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D1B3E"/>
                <w:sz w:val="20"/>
              </w:rPr>
              <w:t>Company:</w:t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2835"/>
            <w:shd w:val="clear" w:color="auto" w:fill="F4EFE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D1B3E"/>
                <w:sz w:val="20"/>
              </w:rPr>
              <w:t>Contact name &amp; title:</w:t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2835"/>
            <w:shd w:val="clear" w:color="auto" w:fill="F4EFE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D1B3E"/>
                <w:sz w:val="20"/>
              </w:rPr>
              <w:t>Call channel: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64748B"/>
                <w:sz w:val="20"/>
              </w:rPr>
              <w:t>Zoom / Teams / Phone / In-person</w:t>
            </w:r>
          </w:p>
        </w:tc>
      </w:tr>
    </w:tbl>
    <w:p>
      <w:pPr>
        <w:spacing w:before="0" w:after="160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28090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① PRE-CALL RESEARCH (do this 15 min before)</w:t>
            </w:r>
          </w:p>
        </w:tc>
      </w:tr>
    </w:tbl>
    <w:p>
      <w:pPr>
        <w:spacing w:before="0" w:after="80"/>
        <w:jc w:val="left"/>
      </w:pPr>
    </w:p>
    <w:p>
      <w:pPr>
        <w:spacing w:before="0" w:after="40"/>
        <w:jc w:val="left"/>
      </w:pPr>
      <w:r>
        <w:rPr>
          <w:rFonts w:ascii="Calibri" w:hAnsi="Calibri"/>
          <w:b/>
          <w:i w:val="0"/>
          <w:color w:val="0D1B3E"/>
          <w:sz w:val="20"/>
        </w:rPr>
        <w:t>What does this company do? (one sentence)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40"/>
        <w:jc w:val="left"/>
      </w:pPr>
      <w:r>
        <w:rPr>
          <w:rFonts w:ascii="Calibri" w:hAnsi="Calibri"/>
          <w:b/>
          <w:i w:val="0"/>
          <w:color w:val="0D1B3E"/>
          <w:sz w:val="20"/>
        </w:rPr>
        <w:t>Latest news / press release / earnings call mentions about data, compliance, or DPDP: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40"/>
        <w:jc w:val="left"/>
      </w:pPr>
      <w:r>
        <w:rPr>
          <w:rFonts w:ascii="Calibri" w:hAnsi="Calibri"/>
          <w:b/>
          <w:i w:val="0"/>
          <w:color w:val="0D1B3E"/>
          <w:sz w:val="20"/>
        </w:rPr>
        <w:t>Recent LinkedIn posts by the contact — what do they care about?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40"/>
        <w:jc w:val="left"/>
      </w:pPr>
      <w:r>
        <w:rPr>
          <w:rFonts w:ascii="Calibri" w:hAnsi="Calibri"/>
          <w:b/>
          <w:i w:val="0"/>
          <w:color w:val="0D1B3E"/>
          <w:sz w:val="20"/>
        </w:rPr>
        <w:t>What is their current data stack? (search 'their company + Hadoop OR Snowflake OR Databricks')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40"/>
        <w:jc w:val="left"/>
      </w:pPr>
      <w:r>
        <w:rPr>
          <w:rFonts w:ascii="Calibri" w:hAnsi="Calibri"/>
          <w:b/>
          <w:i w:val="0"/>
          <w:color w:val="0D1B3E"/>
          <w:sz w:val="20"/>
        </w:rPr>
        <w:t>Mutual connections you can mention: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160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534AB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② HYPOTHESIS — what do you think their pain is?</w:t>
            </w:r>
          </w:p>
        </w:tc>
      </w:tr>
    </w:tbl>
    <w:p>
      <w:pPr>
        <w:spacing w:before="0" w:after="80"/>
        <w:jc w:val="left"/>
      </w:pPr>
      <w:r>
        <w:rPr>
          <w:rFonts w:ascii="Calibri" w:hAnsi="Calibri"/>
          <w:b w:val="0"/>
          <w:i/>
          <w:color w:val="64748B"/>
          <w:sz w:val="18"/>
        </w:rPr>
        <w:t>Write your guess BEFORE the call. Then you can test it during the conversation.</w:t>
      </w:r>
    </w:p>
    <w:p>
      <w:pPr>
        <w:spacing w:before="0" w:after="40"/>
        <w:jc w:val="left"/>
      </w:pPr>
      <w:r>
        <w:rPr>
          <w:rFonts w:ascii="Calibri" w:hAnsi="Calibri"/>
          <w:b/>
          <w:i w:val="0"/>
          <w:color w:val="0D1B3E"/>
          <w:sz w:val="20"/>
        </w:rPr>
        <w:t>My best guess about their #1 data pain: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40"/>
        <w:jc w:val="left"/>
      </w:pPr>
      <w:r>
        <w:rPr>
          <w:rFonts w:ascii="Calibri" w:hAnsi="Calibri"/>
          <w:b/>
          <w:i w:val="0"/>
          <w:color w:val="0D1B3E"/>
          <w:sz w:val="20"/>
        </w:rPr>
        <w:t>My best guess about their current spend: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40"/>
        <w:jc w:val="left"/>
      </w:pPr>
      <w:r>
        <w:rPr>
          <w:rFonts w:ascii="Calibri" w:hAnsi="Calibri"/>
          <w:b/>
          <w:i w:val="0"/>
          <w:color w:val="0D1B3E"/>
          <w:sz w:val="20"/>
        </w:rPr>
        <w:t>My best guess about whether they will pilot: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160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951B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③ THE 3 QUESTIONS — ask EXACTLY in this order</w:t>
            </w:r>
          </w:p>
        </w:tc>
      </w:tr>
    </w:tbl>
    <w:p>
      <w:pPr>
        <w:spacing w:before="0" w:after="80"/>
        <w:jc w:val="left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417"/>
            <w:shd w:val="clear" w:color="auto" w:fill="FFF5E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951B"/>
                <w:sz w:val="20"/>
              </w:rPr>
              <w:t>Q1 — Pain</w:t>
            </w:r>
          </w:p>
        </w:tc>
        <w:tc>
          <w:tcPr>
            <w:tcW w:type="dxa" w:w="8220"/>
          </w:tcPr>
          <w:p>
            <w:pPr>
              <w:spacing w:before="80" w:after="80"/>
            </w:pPr>
            <w:r>
              <w:rPr>
                <w:rFonts w:ascii="Calibri" w:hAnsi="Calibri"/>
                <w:color w:val="1E293B"/>
                <w:sz w:val="20"/>
              </w:rPr>
              <w:t>What is the single biggest data engineering or compliance problem your team is dealing with right now? Not the abstract one — the one that came up this week.</w:t>
            </w:r>
          </w:p>
        </w:tc>
      </w:tr>
      <w:tr>
        <w:tc>
          <w:tcPr>
            <w:tcW w:type="dxa" w:w="1417"/>
            <w:shd w:val="clear" w:color="auto" w:fill="FFF5E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951B"/>
                <w:sz w:val="20"/>
              </w:rPr>
              <w:t>Q2 — Cost</w:t>
            </w:r>
          </w:p>
        </w:tc>
        <w:tc>
          <w:tcPr>
            <w:tcW w:type="dxa" w:w="8220"/>
          </w:tcPr>
          <w:p>
            <w:pPr>
              <w:spacing w:before="80" w:after="80"/>
            </w:pPr>
            <w:r>
              <w:rPr>
                <w:rFonts w:ascii="Calibri" w:hAnsi="Calibri"/>
                <w:color w:val="1E293B"/>
                <w:sz w:val="20"/>
              </w:rPr>
              <w:t>What are you currently paying to deal with this — in tools, vendor licenses, consulting, internal team time?</w:t>
            </w:r>
          </w:p>
        </w:tc>
      </w:tr>
      <w:tr>
        <w:tc>
          <w:tcPr>
            <w:tcW w:type="dxa" w:w="1417"/>
            <w:shd w:val="clear" w:color="auto" w:fill="FFF5E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951B"/>
                <w:sz w:val="20"/>
              </w:rPr>
              <w:t>Q3 — Pilot</w:t>
            </w:r>
          </w:p>
        </w:tc>
        <w:tc>
          <w:tcPr>
            <w:tcW w:type="dxa" w:w="8220"/>
          </w:tcPr>
          <w:p>
            <w:pPr>
              <w:spacing w:before="80" w:after="80"/>
            </w:pPr>
            <w:r>
              <w:rPr>
                <w:rFonts w:ascii="Calibri" w:hAnsi="Calibri"/>
                <w:color w:val="1E293B"/>
                <w:sz w:val="20"/>
              </w:rPr>
              <w:t>If a solution existed that solved this exact problem and was free for 90 days, would you try it? What would I need to do to convince you to say yes?</w:t>
            </w:r>
          </w:p>
        </w:tc>
      </w:tr>
    </w:tbl>
    <w:p>
      <w:pPr>
        <w:spacing w:before="0" w:after="80"/>
        <w:jc w:val="left"/>
      </w:pPr>
    </w:p>
    <w:p>
      <w:pPr>
        <w:spacing w:before="0" w:after="160"/>
        <w:jc w:val="left"/>
      </w:pPr>
      <w:r>
        <w:rPr>
          <w:rFonts w:ascii="Calibri" w:hAnsi="Calibri"/>
          <w:b w:val="0"/>
          <w:i/>
          <w:color w:val="DC2626"/>
          <w:sz w:val="18"/>
        </w:rPr>
        <w:t>RULE: Ask one question. Listen for 90 seconds without interrupting. Then ask 'can you say more about that?' before moving to the next question.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59669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④ DURING THE CALL — write answers here (NOT after)</w:t>
            </w:r>
          </w:p>
        </w:tc>
      </w:tr>
    </w:tbl>
    <w:p>
      <w:pPr>
        <w:spacing w:before="0" w:after="120"/>
        <w:jc w:val="left"/>
      </w:pPr>
      <w:r>
        <w:rPr>
          <w:rFonts w:ascii="Calibri" w:hAnsi="Calibri"/>
          <w:b w:val="0"/>
          <w:i/>
          <w:color w:val="64748B"/>
          <w:sz w:val="18"/>
        </w:rPr>
        <w:t>Take notes in their words. Direct quotes are gold. Resist the urge to summarize.</w:t>
      </w:r>
    </w:p>
    <w:p>
      <w:pPr>
        <w:spacing w:before="0" w:after="40"/>
        <w:jc w:val="left"/>
      </w:pPr>
      <w:r>
        <w:rPr>
          <w:rFonts w:ascii="Calibri" w:hAnsi="Calibri"/>
          <w:b/>
          <w:i w:val="0"/>
          <w:color w:val="0D1B3E"/>
          <w:sz w:val="20"/>
        </w:rPr>
        <w:t>Q1 answer — their pain (in their words):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40"/>
        <w:jc w:val="left"/>
      </w:pPr>
      <w:r>
        <w:rPr>
          <w:rFonts w:ascii="Calibri" w:hAnsi="Calibri"/>
          <w:b/>
          <w:i w:val="0"/>
          <w:color w:val="0D1B3E"/>
          <w:sz w:val="20"/>
        </w:rPr>
        <w:t>Q2 answer — their current spend / cost: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40"/>
        <w:jc w:val="left"/>
      </w:pPr>
      <w:r>
        <w:rPr>
          <w:rFonts w:ascii="Calibri" w:hAnsi="Calibri"/>
          <w:b/>
          <w:i w:val="0"/>
          <w:color w:val="0D1B3E"/>
          <w:sz w:val="20"/>
        </w:rPr>
        <w:t>Q3 answer — pilot interest + blockers: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120"/>
        <w:jc w:val="left"/>
      </w:pPr>
    </w:p>
    <w:p>
      <w:pPr>
        <w:spacing w:before="0" w:after="40"/>
        <w:jc w:val="left"/>
      </w:pPr>
      <w:r>
        <w:rPr>
          <w:rFonts w:ascii="Calibri" w:hAnsi="Calibri"/>
          <w:b/>
          <w:i w:val="0"/>
          <w:color w:val="0D1B3E"/>
          <w:sz w:val="20"/>
        </w:rPr>
        <w:t>Surprise insight — something they said you did NOT expect: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40"/>
        <w:jc w:val="left"/>
      </w:pPr>
      <w:r>
        <w:rPr>
          <w:rFonts w:ascii="Calibri" w:hAnsi="Calibri"/>
          <w:b/>
          <w:i w:val="0"/>
          <w:color w:val="0D1B3E"/>
          <w:sz w:val="20"/>
        </w:rPr>
        <w:t>Decision-makers — who else is involved in this purchase?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40"/>
        <w:jc w:val="left"/>
      </w:pPr>
      <w:r>
        <w:rPr>
          <w:rFonts w:ascii="Calibri" w:hAnsi="Calibri"/>
          <w:b/>
          <w:i w:val="0"/>
          <w:color w:val="0D1B3E"/>
          <w:sz w:val="20"/>
        </w:rPr>
        <w:t>Timeline — when do they need a solution by?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160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534AB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⑤ SCORE THE CUSTOMER (right after the call)</w:t>
            </w:r>
          </w:p>
        </w:tc>
      </w:tr>
    </w:tbl>
    <w:p>
      <w:pPr>
        <w:spacing w:before="0" w:after="120"/>
        <w:jc w:val="left"/>
      </w:pPr>
      <w:r>
        <w:rPr>
          <w:rFonts w:ascii="Calibri" w:hAnsi="Calibri"/>
          <w:b w:val="0"/>
          <w:i/>
          <w:color w:val="64748B"/>
          <w:sz w:val="18"/>
        </w:rPr>
        <w:t>Score 1-5 on each dimension. Sum them. Decide pursuit priority.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val="clear" w:color="auto" w:fill="0D1B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4252"/>
            <w:shd w:val="clear" w:color="auto" w:fill="0D1B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What it measures</w:t>
            </w:r>
          </w:p>
        </w:tc>
        <w:tc>
          <w:tcPr>
            <w:tcW w:type="dxa" w:w="1417"/>
            <w:shd w:val="clear" w:color="auto" w:fill="0D1B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Your score (1-5)</w:t>
            </w:r>
          </w:p>
        </w:tc>
        <w:tc>
          <w:tcPr>
            <w:tcW w:type="dxa" w:w="2551"/>
            <w:shd w:val="clear" w:color="auto" w:fill="0D1B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D1B3E"/>
                <w:sz w:val="20"/>
              </w:rPr>
              <w:t>Urgency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Is there a deadline or audit pressure?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D1B3E"/>
                <w:sz w:val="20"/>
              </w:rPr>
              <w:t>Budget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Do they have allocated budget?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D1B3E"/>
                <w:sz w:val="20"/>
              </w:rPr>
              <w:t>Authority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Can they decide alone?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D1B3E"/>
                <w:sz w:val="20"/>
              </w:rPr>
              <w:t>Need fit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Does our top 3 features match their pain?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D1B3E"/>
                <w:sz w:val="20"/>
              </w:rPr>
              <w:t>Speed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Can they pilot within 30 days?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before="0" w:after="80"/>
        <w:jc w:val="left"/>
      </w:pPr>
    </w:p>
    <w:p>
      <w:pPr>
        <w:spacing w:before="0" w:after="160"/>
        <w:jc w:val="left"/>
      </w:pPr>
      <w:r>
        <w:rPr>
          <w:rFonts w:ascii="Calibri" w:hAnsi="Calibri"/>
          <w:b/>
          <w:i w:val="0"/>
          <w:color w:val="0D1B3E"/>
          <w:sz w:val="22"/>
        </w:rPr>
        <w:t>Total: ____/25     19-25 = pursue hard     13-18 = follow up     5-12 = drop politely</w:t>
      </w:r>
    </w:p>
    <w:p>
      <w:pPr>
        <w:spacing w:before="0" w:after="80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C2626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⑥ NEXT STEPS (commit before ending the call)</w:t>
            </w:r>
          </w:p>
        </w:tc>
      </w:tr>
    </w:tbl>
    <w:p>
      <w:pPr>
        <w:spacing w:before="0" w:after="80"/>
        <w:jc w:val="left"/>
      </w:pPr>
    </w:p>
    <w:p>
      <w:pPr>
        <w:spacing w:before="0" w:after="40"/>
        <w:jc w:val="left"/>
      </w:pPr>
      <w:r>
        <w:rPr>
          <w:rFonts w:ascii="Calibri" w:hAnsi="Calibri"/>
          <w:b/>
          <w:i w:val="0"/>
          <w:color w:val="0D1B3E"/>
          <w:sz w:val="20"/>
        </w:rPr>
        <w:t>Specific deliverable I promised them: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40"/>
        <w:jc w:val="left"/>
      </w:pPr>
      <w:r>
        <w:rPr>
          <w:rFonts w:ascii="Calibri" w:hAnsi="Calibri"/>
          <w:b/>
          <w:i w:val="0"/>
          <w:color w:val="0D1B3E"/>
          <w:sz w:val="20"/>
        </w:rPr>
        <w:t>Date I will deliver it: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40"/>
        <w:jc w:val="left"/>
      </w:pPr>
      <w:r>
        <w:rPr>
          <w:rFonts w:ascii="Calibri" w:hAnsi="Calibri"/>
          <w:b/>
          <w:i w:val="0"/>
          <w:color w:val="0D1B3E"/>
          <w:sz w:val="20"/>
        </w:rPr>
        <w:t>Next meeting agreed for: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40"/>
        <w:jc w:val="left"/>
      </w:pPr>
      <w:r>
        <w:rPr>
          <w:rFonts w:ascii="Calibri" w:hAnsi="Calibri"/>
          <w:b/>
          <w:i w:val="0"/>
          <w:color w:val="0D1B3E"/>
          <w:sz w:val="20"/>
        </w:rPr>
        <w:t>Referral they offered: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40"/>
        <w:pBdr>
          <w:bottom w:val="single" w:sz="6" w:space="1" w:color="C8D0DC"/>
        </w:pBdr>
      </w:pPr>
      <w:r>
        <w:rPr>
          <w:sz w:val="36"/>
        </w:rPr>
        <w:t xml:space="preserve"> </w:t>
      </w:r>
    </w:p>
    <w:p>
      <w:pPr>
        <w:spacing w:before="0" w:after="160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BA751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⑦ WITHIN 24 HOURS (do not skip)</w:t>
            </w:r>
          </w:p>
        </w:tc>
      </w:tr>
    </w:tbl>
    <w:p>
      <w:pPr>
        <w:spacing w:before="0" w:after="80"/>
        <w:jc w:val="left"/>
      </w:pPr>
    </w:p>
    <w:p>
      <w:pPr>
        <w:spacing w:before="40" w:after="40"/>
        <w:ind w:left="283"/>
      </w:pPr>
      <w:r>
        <w:rPr>
          <w:rFonts w:ascii="Calibri" w:hAnsi="Calibri"/>
          <w:color w:val="1E293B"/>
          <w:sz w:val="20"/>
        </w:rPr>
        <w:t>☐  Send 3-sentence thank-you email referencing one specific thing they said</w:t>
      </w:r>
    </w:p>
    <w:p>
      <w:pPr>
        <w:spacing w:before="40" w:after="40"/>
        <w:ind w:left="283"/>
      </w:pPr>
      <w:r>
        <w:rPr>
          <w:rFonts w:ascii="Calibri" w:hAnsi="Calibri"/>
          <w:color w:val="1E293B"/>
          <w:sz w:val="20"/>
        </w:rPr>
        <w:t>☐  Update the outreach tracker with status, score, and notes</w:t>
      </w:r>
    </w:p>
    <w:p>
      <w:pPr>
        <w:spacing w:before="40" w:after="40"/>
        <w:ind w:left="283"/>
      </w:pPr>
      <w:r>
        <w:rPr>
          <w:rFonts w:ascii="Calibri" w:hAnsi="Calibri"/>
          <w:color w:val="1E293B"/>
          <w:sz w:val="20"/>
        </w:rPr>
        <w:t>☐  Send the deliverable promised (one-pager, demo invite, intro)</w:t>
      </w:r>
    </w:p>
    <w:p>
      <w:pPr>
        <w:spacing w:before="40" w:after="40"/>
        <w:ind w:left="283"/>
      </w:pPr>
      <w:r>
        <w:rPr>
          <w:rFonts w:ascii="Calibri" w:hAnsi="Calibri"/>
          <w:color w:val="1E293B"/>
          <w:sz w:val="20"/>
        </w:rPr>
        <w:t>☐  Calendar block for the follow-up meeting</w:t>
      </w:r>
    </w:p>
    <w:p>
      <w:pPr>
        <w:spacing w:before="40" w:after="40"/>
        <w:ind w:left="283"/>
      </w:pPr>
      <w:r>
        <w:rPr>
          <w:rFonts w:ascii="Calibri" w:hAnsi="Calibri"/>
          <w:color w:val="1E293B"/>
          <w:sz w:val="20"/>
        </w:rPr>
        <w:t>☐  If they offered a referral, send the intro template within the day</w:t>
      </w:r>
    </w:p>
    <w:p>
      <w:pPr>
        <w:spacing w:before="40" w:after="40"/>
        <w:ind w:left="283"/>
      </w:pPr>
      <w:r>
        <w:rPr>
          <w:rFonts w:ascii="Calibri" w:hAnsi="Calibri"/>
          <w:color w:val="1E293B"/>
          <w:sz w:val="20"/>
        </w:rPr>
        <w:t>☐  If they said no, ask for ONE referral anyway — 30% will say yes</w:t>
      </w:r>
    </w:p>
    <w:p>
      <w:pPr>
        <w:spacing w:before="0" w:after="200"/>
        <w:jc w:val="left"/>
      </w:pPr>
    </w:p>
    <w:p>
      <w:pPr>
        <w:spacing w:before="0" w:after="160"/>
        <w:pBdr>
          <w:bottom w:val="single" w:sz="12" w:space="1" w:color="FF951B"/>
        </w:pBdr>
      </w:pP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BA7517"/>
          <w:sz w:val="20"/>
        </w:rPr>
        <w:t>"Yogah karmasu kaushalam" — excellence in action is yoga.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4748B"/>
          <w:sz w:val="16"/>
        </w:rPr>
        <w:t>DataNexus  ·  datanexus.io  ·  Hyderabad  ·  Apache 2.0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