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color w:val="0D1B3E"/>
          <w:sz w:val="76"/>
        </w:rPr>
        <w:t>DATANEXUS</w:t>
      </w:r>
    </w:p>
    <w:p>
      <w:pPr>
        <w:spacing w:after="200"/>
        <w:jc w:val="center"/>
      </w:pPr>
      <w:r>
        <w:rPr>
          <w:rFonts w:ascii="Calibri" w:hAnsi="Calibri"/>
          <w:b/>
          <w:color w:val="FF951B"/>
          <w:sz w:val="32"/>
        </w:rPr>
        <w:t>OUTREACH MESSAGE TEMPLATES</w:t>
      </w:r>
    </w:p>
    <w:p>
      <w:pPr>
        <w:spacing w:after="160"/>
        <w:pBdr>
          <w:bottom w:val="single" w:sz="10" w:space="1" w:color="FF951B"/>
        </w:pBdr>
      </w:pPr>
    </w:p>
    <w:p>
      <w:pPr>
        <w:spacing w:before="0" w:after="400"/>
        <w:jc w:val="center"/>
      </w:pPr>
      <w:r>
        <w:rPr>
          <w:rFonts w:ascii="Calibri" w:hAnsi="Calibri"/>
          <w:b w:val="0"/>
          <w:i/>
          <w:color w:val="64748B"/>
          <w:sz w:val="22"/>
        </w:rPr>
        <w:t>Action 1 — make 20 calls in 5 days. Use these templates exactly. Edit only the [bracketed] parts.</w:t>
      </w:r>
    </w:p>
    <w:p>
      <w:pPr>
        <w:spacing w:before="360" w:after="80"/>
        <w:jc w:val="left"/>
      </w:pPr>
      <w:r>
        <w:rPr>
          <w:rFonts w:ascii="Calibri" w:hAnsi="Calibri"/>
          <w:b/>
          <w:i w:val="0"/>
          <w:color w:val="0D1B3E"/>
          <w:sz w:val="44"/>
        </w:rPr>
        <w:t>1. LinkedIn — Initial DM</w:t>
      </w:r>
    </w:p>
    <w:p>
      <w:pPr>
        <w:spacing w:after="160"/>
        <w:pBdr>
          <w:bottom w:val="single" w:sz="10" w:space="1" w:color="FF951B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64748B"/>
          <w:sz w:val="20"/>
        </w:rPr>
        <w:t>Why LinkedIn first: 60% of Indian enterprise tech leaders respond to LinkedIn faster than email. Connection request + DM in one go works best. Keep the DM under 150 characters — anything longer gets auto-collapsed.</w:t>
      </w:r>
    </w:p>
    <w:p>
      <w:pPr>
        <w:spacing w:before="200" w:after="40"/>
      </w:pPr>
      <w:r>
        <w:rPr>
          <w:rFonts w:ascii="Calibri" w:hAnsi="Calibri"/>
          <w:b/>
          <w:color w:val="028090"/>
          <w:sz w:val="22"/>
        </w:rPr>
        <w:t>▸ LinkedIn connection request note (300 char max)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[First Name], I am building DataNexus — an open-source data platform focused on Indian DPDP compliance. I am NOT pitching. I am doing customer research and would love 15 mins to learn what your real data pains look like at [Company]. Worth a quick call?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Personalise: mention something specific from their LinkedIn profile in the next message.</w:t>
      </w:r>
    </w:p>
    <w:p>
      <w:pPr>
        <w:spacing w:before="200" w:after="40"/>
      </w:pPr>
      <w:r>
        <w:rPr>
          <w:rFonts w:ascii="Calibri" w:hAnsi="Calibri"/>
          <w:b/>
          <w:color w:val="028090"/>
          <w:sz w:val="22"/>
        </w:rPr>
        <w:t>▸ LinkedIn DM after they accept (under 600 chars)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[Name], thanks for connecting!</w:t>
        <w:br/>
        <w:br/>
        <w:t>Quick context: I am [Your Name], based in Hyderabad. I am building DataNexus, an open-source data engineering platform that runs on Hadoop with blockchain-verified compliance for DPDP Act 2023.</w:t>
        <w:br/>
        <w:br/>
        <w:t>I am NOT trying to sell you anything. I am doing customer discovery — making 20 calls to understand what real data pains look like in companies like [Company].</w:t>
        <w:br/>
        <w:br/>
        <w:t>15 minutes on a call this week or next? I will ask 3 questions, take notes, and that's it.</w:t>
        <w:br/>
        <w:br/>
        <w:t>Free pick of timing — what works for you?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If they read it but do not reply in 3 days, send the follow-up below.</w:t>
      </w:r>
    </w:p>
    <w:p>
      <w:pPr>
        <w:spacing w:before="200" w:after="40"/>
      </w:pPr>
      <w:r>
        <w:rPr>
          <w:rFonts w:ascii="Calibri" w:hAnsi="Calibri"/>
          <w:b/>
          <w:color w:val="BA7517"/>
          <w:sz w:val="22"/>
        </w:rPr>
        <w:t>▸ LinkedIn follow-up after no reply (3 days later)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[Name], no worries if you are slammed. One more try — even 10 minutes would help me a lot. I will not pitch, just ask 3 questions about [Company]'s data pains. Worth it?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After this, do not message a 3rd time. Move on. They have your name and will come back if relevant.</w:t>
      </w:r>
    </w:p>
    <w:p>
      <w:r>
        <w:br w:type="page"/>
      </w:r>
    </w:p>
    <w:p>
      <w:pPr>
        <w:spacing w:before="360" w:after="80"/>
        <w:jc w:val="left"/>
      </w:pPr>
      <w:r>
        <w:rPr>
          <w:rFonts w:ascii="Calibri" w:hAnsi="Calibri"/>
          <w:b/>
          <w:i w:val="0"/>
          <w:color w:val="0D1B3E"/>
          <w:sz w:val="44"/>
        </w:rPr>
        <w:t>2. Email — Cold Outreach</w:t>
      </w:r>
    </w:p>
    <w:p>
      <w:pPr>
        <w:spacing w:after="160"/>
        <w:pBdr>
          <w:bottom w:val="single" w:sz="10" w:space="1" w:color="028090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64748B"/>
          <w:sz w:val="20"/>
        </w:rPr>
        <w:t>Use email when: you have an introduction, the contact is senior (Director+), or the company is government/PSU. Subject line is everything. Open rate doubles when subject is specific to their company.</w:t>
      </w:r>
    </w:p>
    <w:p>
      <w:pPr>
        <w:spacing w:before="200" w:after="40"/>
      </w:pPr>
      <w:r>
        <w:rPr>
          <w:rFonts w:ascii="Calibri" w:hAnsi="Calibri"/>
          <w:b/>
          <w:color w:val="028090"/>
          <w:sz w:val="22"/>
        </w:rPr>
        <w:t>▸ Email subject line options (pick one)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• 15 min — DPDP compliance question for [Company]</w:t>
        <w:br/>
        <w:t>• Quick note on Indian data sovereignty — for [Company]</w:t>
        <w:br/>
        <w:t>• Hyderabad founder doing customer research — 15 min?</w:t>
        <w:br/>
        <w:t>• Question on [Company]'s data engineering stack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Avoid: 'Partnership opportunity' / 'Quick demo' / 'Game-changing solution'. These trigger spam filters and ignored mental filters.</w:t>
      </w:r>
    </w:p>
    <w:p>
      <w:pPr>
        <w:spacing w:before="200" w:after="40"/>
      </w:pPr>
      <w:r>
        <w:rPr>
          <w:rFonts w:ascii="Calibri" w:hAnsi="Calibri"/>
          <w:b/>
          <w:color w:val="028090"/>
          <w:sz w:val="22"/>
        </w:rPr>
        <w:t>▸ Cold email body (3 paragraphs only)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[First Name],</w:t>
        <w:br/>
        <w:br/>
        <w:t>Apologies for the cold email. I am [Your Name], a founder based in Hyderabad. I am building DataNexus — an open-source data platform for Indian companies dealing with DPDP Act 2023 compliance, on-premise data sovereignty, and blockchain-verified audit trails.</w:t>
        <w:br/>
        <w:br/>
        <w:t>I am NOT here to sell you anything. I am in customer discovery mode — calling 20 CTOs and CDOs to understand what real data pains look like at companies like [Company]. I will ask 3 questions, listen for 15 minutes, and follow up only if it makes sense.</w:t>
        <w:br/>
        <w:br/>
        <w:t>If 15 minutes works for you — Tuesday or Wednesday next week — I would be grateful. If not, would you suggest someone else on your team I should talk to?</w:t>
        <w:br/>
        <w:br/>
        <w:t>Best,</w:t>
        <w:br/>
        <w:t>[Your Name]</w:t>
        <w:br/>
        <w:t>[Your Phone] · [LinkedIn URL] · datanexus.io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Send between 9-11am Tuesday/Wednesday for highest reply rate. Do not send Monday morning or Friday afternoon.</w:t>
      </w:r>
    </w:p>
    <w:p>
      <w:pPr>
        <w:spacing w:before="200" w:after="40"/>
      </w:pPr>
      <w:r>
        <w:rPr>
          <w:rFonts w:ascii="Calibri" w:hAnsi="Calibri"/>
          <w:b/>
          <w:color w:val="BA7517"/>
          <w:sz w:val="22"/>
        </w:rPr>
        <w:t>▸ Email follow-up #1 (5 days later, no reply)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[First Name],</w:t>
        <w:br/>
        <w:br/>
        <w:t>Bumping this in case it got buried. Still hoping for 15 minutes — even a quick 'not interested' helps me know.</w:t>
        <w:br/>
        <w:br/>
        <w:t>If you are not the right person, who at [Company] would you point me to?</w:t>
        <w:br/>
        <w:br/>
        <w:t>Thanks,</w:t>
        <w:br/>
        <w:t>[Your Name]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This is your last email. After this, move on. Two emails is persistent. Three is harassment.</w:t>
      </w:r>
    </w:p>
    <w:p>
      <w:r>
        <w:br w:type="page"/>
      </w:r>
    </w:p>
    <w:p>
      <w:pPr>
        <w:spacing w:before="360" w:after="80"/>
        <w:jc w:val="left"/>
      </w:pPr>
      <w:r>
        <w:rPr>
          <w:rFonts w:ascii="Calibri" w:hAnsi="Calibri"/>
          <w:b/>
          <w:i w:val="0"/>
          <w:color w:val="0D1B3E"/>
          <w:sz w:val="44"/>
        </w:rPr>
        <w:t>3. Asking for Warm Introductions</w:t>
      </w:r>
    </w:p>
    <w:p>
      <w:pPr>
        <w:spacing w:after="160"/>
        <w:pBdr>
          <w:bottom w:val="single" w:sz="10" w:space="1" w:color="BA7517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64748B"/>
          <w:sz w:val="20"/>
        </w:rPr>
        <w:t>Warm introductions have 10x the response rate of cold outreach. Spend the first day mapping which of your contacts can introduce you to which target.</w:t>
      </w:r>
    </w:p>
    <w:p>
      <w:pPr>
        <w:spacing w:before="200" w:after="40"/>
      </w:pPr>
      <w:r>
        <w:rPr>
          <w:rFonts w:ascii="Calibri" w:hAnsi="Calibri"/>
          <w:b/>
          <w:color w:val="BA7517"/>
          <w:sz w:val="22"/>
        </w:rPr>
        <w:t>▸ Asking a contact for an introduction (LinkedIn or WhatsApp)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[Friend Name], hope you are well!</w:t>
        <w:br/>
        <w:br/>
        <w:t>Quick ask — I am building DataNexus, an open-source data platform for Indian compliance and sovereignty. I am doing customer discovery calls with 20 CTOs and CDOs.</w:t>
        <w:br/>
        <w:br/>
        <w:t>I noticed you are connected to [Target Name] at [Target Company]. Any chance you could introduce me? Even a quick forward of my message would help.</w:t>
        <w:br/>
        <w:br/>
        <w:t>Happy to send a 2-line intro you can copy-paste. No pressure if it does not feel right.</w:t>
        <w:br/>
        <w:br/>
        <w:t>Thanks!</w:t>
        <w:br/>
        <w:t>[Your Name]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Always offer to draft the intro yourself. Most people want to help but lack time to write the intro themselves.</w:t>
      </w:r>
    </w:p>
    <w:p>
      <w:pPr>
        <w:spacing w:before="200" w:after="40"/>
      </w:pPr>
      <w:r>
        <w:rPr>
          <w:rFonts w:ascii="Calibri" w:hAnsi="Calibri"/>
          <w:b/>
          <w:color w:val="BA7517"/>
          <w:sz w:val="22"/>
        </w:rPr>
        <w:t>▸ Intro template you send to your friend (for them to forward)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[Target Name] — meet [Your Name], founder of DataNexus (datanexus.io). DataNexus is an open-source data platform built on Hadoop, focused on DPDP compliance and Indian data sovereignty. They are doing customer discovery — looking for 15-minute conversations with CTOs and CDOs to understand real data pains. No sales pitch, just listening. Worth a quick call?</w:t>
        <w:br/>
        <w:br/>
        <w:t>[Your Name] — copying you. [Target Name] is [brief context — head of data at X]. Will let you two take it from here.</w:t>
        <w:br/>
        <w:br/>
        <w:t>Cheers,</w:t>
        <w:br/>
        <w:t>[Friend Name]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Make it copy-pasteable. Include both names so the friend can just forward.</w:t>
      </w:r>
    </w:p>
    <w:p>
      <w:r>
        <w:br w:type="page"/>
      </w:r>
    </w:p>
    <w:p>
      <w:pPr>
        <w:spacing w:before="360" w:after="80"/>
        <w:jc w:val="left"/>
      </w:pPr>
      <w:r>
        <w:rPr>
          <w:rFonts w:ascii="Calibri" w:hAnsi="Calibri"/>
          <w:b/>
          <w:i w:val="0"/>
          <w:color w:val="0D1B3E"/>
          <w:sz w:val="44"/>
        </w:rPr>
        <w:t>4. After the Call — Follow-up</w:t>
      </w:r>
    </w:p>
    <w:p>
      <w:pPr>
        <w:spacing w:after="160"/>
        <w:pBdr>
          <w:bottom w:val="single" w:sz="10" w:space="1" w:color="059669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64748B"/>
          <w:sz w:val="20"/>
        </w:rPr>
        <w:t>The follow-up email within 24 hours is what separates founders who close from founders who get forgotten. Send within ONE hour of the call ending. Three sentences. That's it.</w:t>
      </w:r>
    </w:p>
    <w:p>
      <w:pPr>
        <w:spacing w:before="200" w:after="40"/>
      </w:pPr>
      <w:r>
        <w:rPr>
          <w:rFonts w:ascii="Calibri" w:hAnsi="Calibri"/>
          <w:b/>
          <w:color w:val="059669"/>
          <w:sz w:val="22"/>
        </w:rPr>
        <w:t>▸ Same-day thank you (3 sentences max)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[Name],</w:t>
        <w:br/>
        <w:br/>
        <w:t>Thanks for the 15 minutes today. The point about [specific thing they said] really stuck with me — I had not framed the problem that way before.</w:t>
        <w:br/>
        <w:br/>
        <w:t>As promised, attaching [the one thing — one-pager, demo link, or zero attachments]. I will reconnect by [specific date] with [specific next step].</w:t>
        <w:br/>
        <w:br/>
        <w:t>Best,</w:t>
        <w:br/>
        <w:t>[Your Name]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Mention a specific detail from the call. This proves you listened.</w:t>
      </w:r>
    </w:p>
    <w:p>
      <w:pPr>
        <w:spacing w:before="200" w:after="40"/>
      </w:pPr>
      <w:r>
        <w:rPr>
          <w:rFonts w:ascii="Calibri" w:hAnsi="Calibri"/>
          <w:b/>
          <w:color w:val="059669"/>
          <w:sz w:val="22"/>
        </w:rPr>
        <w:t>▸ If they showed pilot interest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[Name],</w:t>
        <w:br/>
        <w:br/>
        <w:t>Thanks again for today. To recap what we discussed:</w:t>
        <w:br/>
        <w:br/>
        <w:t>▸ Pain: [their words, 1 line]</w:t>
        <w:br/>
        <w:t>▸ What you'd want from a pilot: [their words, 1 line]</w:t>
        <w:br/>
        <w:t>▸ Next step: [agreed deliverable, with date]</w:t>
        <w:br/>
        <w:br/>
        <w:t>I will get back to you by [date] with [the thing]. In the meantime if anything comes up, my number is [phone].</w:t>
        <w:br/>
        <w:br/>
        <w:t>Best,</w:t>
        <w:br/>
        <w:t>[Your Name]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Recapping their pain in their words shows you understood. This builds trust.</w:t>
      </w:r>
    </w:p>
    <w:p>
      <w:pPr>
        <w:spacing w:before="200" w:after="40"/>
      </w:pPr>
      <w:r>
        <w:rPr>
          <w:rFonts w:ascii="Calibri" w:hAnsi="Calibri"/>
          <w:b/>
          <w:color w:val="BA7517"/>
          <w:sz w:val="22"/>
        </w:rPr>
        <w:t>▸ If they did NOT show interest (still useful)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[Name],</w:t>
        <w:br/>
        <w:br/>
        <w:t>Thanks for the 15 minutes today. Even though [DataNexus / DPDP angle] is not a fit for [Company] right now, the perspective you shared on [specific topic] was valuable.</w:t>
        <w:br/>
        <w:br/>
        <w:t>Two things:</w:t>
        <w:br/>
        <w:t>1. Would it be okay if I reach out in 6 months when there is more substance to share?</w:t>
        <w:br/>
        <w:t>2. Anyone in your network you would suggest I talk to?</w:t>
        <w:br/>
        <w:br/>
        <w:t>Either way, thank you for the time.</w:t>
        <w:br/>
        <w:t>[Your Name]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Always ask for a referral, even from a 'no'. 30% of people who say no will refer someone.</w:t>
      </w:r>
    </w:p>
    <w:p>
      <w:r>
        <w:br w:type="page"/>
      </w:r>
    </w:p>
    <w:p>
      <w:pPr>
        <w:spacing w:before="360" w:after="80"/>
        <w:jc w:val="left"/>
      </w:pPr>
      <w:r>
        <w:rPr>
          <w:rFonts w:ascii="Calibri" w:hAnsi="Calibri"/>
          <w:b/>
          <w:i w:val="0"/>
          <w:color w:val="0D1B3E"/>
          <w:sz w:val="44"/>
        </w:rPr>
        <w:t>5. The Referral Ask — Most Underused Question</w:t>
      </w:r>
    </w:p>
    <w:p>
      <w:pPr>
        <w:spacing w:after="160"/>
        <w:pBdr>
          <w:bottom w:val="single" w:sz="10" w:space="1" w:color="FF951B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64748B"/>
          <w:sz w:val="20"/>
        </w:rPr>
        <w:t>This single question gets you 30-50% of your remaining 20 calls. Ask EVERY person you talk to, regardless of outcome. Most founders forget this. Do not be one of them.</w:t>
      </w:r>
    </w:p>
    <w:p>
      <w:pPr>
        <w:spacing w:before="200" w:after="40"/>
      </w:pPr>
      <w:r>
        <w:rPr>
          <w:rFonts w:ascii="Calibri" w:hAnsi="Calibri"/>
          <w:b/>
          <w:color w:val="FF951B"/>
          <w:sz w:val="22"/>
        </w:rPr>
        <w:t>▸ During the call (last 2 minutes)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Last question — I am trying to talk to 20 CTOs and CDOs in the next month. Who else in your network is dealing with similar data pains that I should be talking to?</w:t>
        <w:br/>
        <w:br/>
        <w:t>Even one or two names would help me a lot. Happy to send you a draft intro you can forward — no pressure.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Have your CRM or notebook open. Write the names down immediately. Do not rely on memory.</w:t>
      </w:r>
    </w:p>
    <w:p>
      <w:pPr>
        <w:spacing w:before="200" w:after="40"/>
      </w:pPr>
      <w:r>
        <w:rPr>
          <w:rFonts w:ascii="Calibri" w:hAnsi="Calibri"/>
          <w:b/>
          <w:color w:val="FF951B"/>
          <w:sz w:val="22"/>
        </w:rPr>
        <w:t>▸ Following up on the referral (next day)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Hi [Name], thanks again for yesterday. As mentioned, I would love to talk to [Referred Person] at [Referred Company].</w:t>
        <w:br/>
        <w:br/>
        <w:t>Here is a 2-line intro you can copy-paste if it feels right:</w:t>
        <w:br/>
        <w:br/>
        <w:t>---</w:t>
        <w:br/>
        <w:t>[Referred] — meet [Your Name] of DataNexus. They are doing customer discovery on DPDP-driven data platform pain. 15 minutes, no pitch. Worth a quick call?</w:t>
        <w:br/>
        <w:t>---</w:t>
        <w:br/>
        <w:br/>
        <w:t>If that does not feel right, no worries at all.</w:t>
        <w:br/>
        <w:br/>
        <w:t>Thanks!</w:t>
        <w:br/>
        <w:t>[Your Name]</w:t>
      </w:r>
    </w:p>
    <w:p>
      <w:pPr>
        <w:spacing w:after="120"/>
        <w:ind w:left="288"/>
      </w:pPr>
      <w:r>
        <w:rPr>
          <w:rFonts w:ascii="Calibri" w:hAnsi="Calibri"/>
          <w:i/>
          <w:color w:val="64748B"/>
          <w:sz w:val="18"/>
        </w:rPr>
        <w:t>▸ Send within 24 hours. Make it effortless for them.</w:t>
      </w:r>
    </w:p>
    <w:p>
      <w:r>
        <w:br w:type="page"/>
      </w:r>
    </w:p>
    <w:p>
      <w:pPr>
        <w:spacing w:before="360" w:after="80"/>
        <w:jc w:val="left"/>
      </w:pPr>
      <w:r>
        <w:rPr>
          <w:rFonts w:ascii="Calibri" w:hAnsi="Calibri"/>
          <w:b/>
          <w:i w:val="0"/>
          <w:color w:val="0D1B3E"/>
          <w:sz w:val="44"/>
        </w:rPr>
        <w:t>6. Common Objections — How to Handle Them</w:t>
      </w:r>
    </w:p>
    <w:p>
      <w:pPr>
        <w:spacing w:after="160"/>
        <w:pBdr>
          <w:bottom w:val="single" w:sz="10" w:space="1" w:color="0D1B3E"/>
        </w:pBdr>
      </w:pPr>
    </w:p>
    <w:p>
      <w:pPr>
        <w:spacing w:before="200" w:after="40"/>
      </w:pPr>
      <w:r>
        <w:rPr>
          <w:rFonts w:ascii="Calibri" w:hAnsi="Calibri"/>
          <w:b/>
          <w:color w:val="FF951B"/>
          <w:sz w:val="22"/>
        </w:rPr>
        <w:t>▸ "We are happy with AWS."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Great — most companies on AWS still struggle with DPDP compliance because AWS is structurally US-routed. I am not asking you to leave AWS. DataNexus actually runs ON AWS too — at 60% lower cost. But I am also curious about your compliance setup. Could you walk me through how you handle DPDP audits today?</w:t>
      </w:r>
    </w:p>
    <w:p>
      <w:pPr>
        <w:spacing w:before="200" w:after="40"/>
      </w:pPr>
      <w:r>
        <w:rPr>
          <w:rFonts w:ascii="Calibri" w:hAnsi="Calibri"/>
          <w:b/>
          <w:color w:val="FF951B"/>
          <w:sz w:val="22"/>
        </w:rPr>
        <w:t>▸ "We have an internal team building this."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Smart — internal teams are great for ownership. Out of curiosity — how many engineers, how long has the project been running, and what is the production timeline? I am asking because most companies I have talked to budget 18 months and use 25 months. Is that your experience too?</w:t>
      </w:r>
    </w:p>
    <w:p>
      <w:pPr>
        <w:spacing w:before="200" w:after="40"/>
      </w:pPr>
      <w:r>
        <w:rPr>
          <w:rFonts w:ascii="Calibri" w:hAnsi="Calibri"/>
          <w:b/>
          <w:color w:val="FF951B"/>
          <w:sz w:val="22"/>
        </w:rPr>
        <w:t>▸ "Send me a deck and I will review."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I will send something. But I have noticed that decks usually get filed and forgotten. Could I instead show you a 5-minute live demo of the blockchain compliance feature? It is the one thing where DataNexus is genuinely different. After that, you decide if a deck makes sense.</w:t>
      </w:r>
    </w:p>
    <w:p>
      <w:pPr>
        <w:spacing w:before="200" w:after="40"/>
      </w:pPr>
      <w:r>
        <w:rPr>
          <w:rFonts w:ascii="Calibri" w:hAnsi="Calibri"/>
          <w:b/>
          <w:color w:val="FF951B"/>
          <w:sz w:val="22"/>
        </w:rPr>
        <w:t>▸ "DPDP is not urgent for us yet."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Fair — I am hearing that from about half the people I talk to. The other half tell me they are scrambling because their first audit is in 60-90 days. Do you know when your first DPDP audit is scheduled? It might be sooner than you think — RBI is pushing banks especially hard.</w:t>
      </w:r>
    </w:p>
    <w:p>
      <w:pPr>
        <w:spacing w:before="200" w:after="40"/>
      </w:pPr>
      <w:r>
        <w:rPr>
          <w:rFonts w:ascii="Calibri" w:hAnsi="Calibri"/>
          <w:b/>
          <w:color w:val="FF951B"/>
          <w:sz w:val="22"/>
        </w:rPr>
        <w:t>▸ "What is your pricing?"</w:t>
      </w:r>
    </w:p>
    <w:p>
      <w:pPr>
        <w:spacing w:after="80"/>
        <w:ind w:left="288"/>
        <w:shd w:val="clear" w:color="auto" w:fill="F7F8FA"/>
      </w:pPr>
      <w:r>
        <w:rPr>
          <w:rFonts w:ascii="Consolas" w:hAnsi="Consolas"/>
          <w:color w:val="1E293B"/>
          <w:sz w:val="20"/>
        </w:rPr>
        <w:t>I am genuinely not at the pricing stage yet. The platform is open source — you can run it for free forever. We will charge for managed deployment, support, and pilots-to-paid contracts. For your specific situation a typical cost would be in the [₹10-25L/year for medium] range, but I would rather understand your problem first.</w:t>
      </w:r>
    </w:p>
    <w:p>
      <w:r>
        <w:br w:type="page"/>
      </w:r>
    </w:p>
    <w:p>
      <w:pPr>
        <w:spacing w:before="360" w:after="80"/>
        <w:jc w:val="left"/>
      </w:pPr>
      <w:r>
        <w:rPr>
          <w:rFonts w:ascii="Calibri" w:hAnsi="Calibri"/>
          <w:b/>
          <w:i w:val="0"/>
          <w:color w:val="0D1B3E"/>
          <w:sz w:val="44"/>
        </w:rPr>
        <w:t>7. Daily Discipline — How to Hit 20 Calls in 5 Days</w:t>
      </w:r>
    </w:p>
    <w:p>
      <w:pPr>
        <w:spacing w:after="160"/>
        <w:pBdr>
          <w:bottom w:val="single" w:sz="10" w:space="1" w:color="059669"/>
        </w:pBdr>
      </w:pPr>
    </w:p>
    <w:p>
      <w:pPr>
        <w:spacing w:before="160"/>
      </w:pPr>
      <w:r>
        <w:rPr>
          <w:rFonts w:ascii="Calibri" w:hAnsi="Calibri"/>
          <w:b/>
          <w:color w:val="0D1B3E"/>
          <w:sz w:val="22"/>
        </w:rPr>
        <w:t>Day 1 morning (3 hours)</w:t>
      </w:r>
    </w:p>
    <w:p>
      <w:pPr>
        <w:spacing w:after="80"/>
        <w:ind w:left="288"/>
      </w:pPr>
      <w:r>
        <w:rPr>
          <w:rFonts w:ascii="Calibri" w:hAnsi="Calibri"/>
          <w:color w:val="1E293B"/>
          <w:sz w:val="22"/>
        </w:rPr>
        <w:t>Send 10 LinkedIn DMs. Send 5 emails. Ask 3 contacts for warm introductions. Aim: 10 outreach actions per hour.</w:t>
      </w:r>
    </w:p>
    <w:p>
      <w:pPr>
        <w:spacing w:before="160"/>
      </w:pPr>
      <w:r>
        <w:rPr>
          <w:rFonts w:ascii="Calibri" w:hAnsi="Calibri"/>
          <w:b/>
          <w:color w:val="0D1B3E"/>
          <w:sz w:val="22"/>
        </w:rPr>
        <w:t>Day 1 afternoon (2 hours)</w:t>
      </w:r>
    </w:p>
    <w:p>
      <w:pPr>
        <w:spacing w:after="80"/>
        <w:ind w:left="288"/>
      </w:pPr>
      <w:r>
        <w:rPr>
          <w:rFonts w:ascii="Calibri" w:hAnsi="Calibri"/>
          <w:color w:val="1E293B"/>
          <w:sz w:val="22"/>
        </w:rPr>
        <w:t>Fill in the prospect tracker. Look up missing contact info on LinkedIn. Block calendar slots Tue-Thu next week.</w:t>
      </w:r>
    </w:p>
    <w:p>
      <w:pPr>
        <w:spacing w:before="160"/>
      </w:pPr>
      <w:r>
        <w:rPr>
          <w:rFonts w:ascii="Calibri" w:hAnsi="Calibri"/>
          <w:b/>
          <w:color w:val="0D1B3E"/>
          <w:sz w:val="22"/>
        </w:rPr>
        <w:t>Day 2 (full day)</w:t>
      </w:r>
    </w:p>
    <w:p>
      <w:pPr>
        <w:spacing w:after="80"/>
        <w:ind w:left="288"/>
      </w:pPr>
      <w:r>
        <w:rPr>
          <w:rFonts w:ascii="Calibri" w:hAnsi="Calibri"/>
          <w:color w:val="1E293B"/>
          <w:sz w:val="22"/>
        </w:rPr>
        <w:t>Send remaining 5 DMs and 5 emails. Respond to first replies same day. Schedule any calls for Day 3-5. Continue scheduling.</w:t>
      </w:r>
    </w:p>
    <w:p>
      <w:pPr>
        <w:spacing w:before="160"/>
      </w:pPr>
      <w:r>
        <w:rPr>
          <w:rFonts w:ascii="Calibri" w:hAnsi="Calibri"/>
          <w:b/>
          <w:color w:val="0D1B3E"/>
          <w:sz w:val="22"/>
        </w:rPr>
        <w:t>Days 3-5 (full focus)</w:t>
      </w:r>
    </w:p>
    <w:p>
      <w:pPr>
        <w:spacing w:after="80"/>
        <w:ind w:left="288"/>
      </w:pPr>
      <w:r>
        <w:rPr>
          <w:rFonts w:ascii="Calibri" w:hAnsi="Calibri"/>
          <w:color w:val="1E293B"/>
          <w:sz w:val="22"/>
        </w:rPr>
        <w:t>Conduct 4-6 calls per day. Read the script before EVERY call. Fill the answer log within 1 hour of each call. Score each customer.</w:t>
      </w:r>
    </w:p>
    <w:p>
      <w:pPr>
        <w:spacing w:before="160"/>
      </w:pPr>
      <w:r>
        <w:rPr>
          <w:rFonts w:ascii="Calibri" w:hAnsi="Calibri"/>
          <w:b/>
          <w:color w:val="0D1B3E"/>
          <w:sz w:val="22"/>
        </w:rPr>
        <w:t>Day 5 evening (1 hour)</w:t>
      </w:r>
    </w:p>
    <w:p>
      <w:pPr>
        <w:spacing w:after="80"/>
        <w:ind w:left="288"/>
      </w:pPr>
      <w:r>
        <w:rPr>
          <w:rFonts w:ascii="Calibri" w:hAnsi="Calibri"/>
          <w:color w:val="1E293B"/>
          <w:sz w:val="22"/>
        </w:rPr>
        <w:t>Review the answer log. Tally which customer scored highest on urgency + budget + authority + need fit + speed. That is your action 2 customer for tomorrow.</w:t>
      </w:r>
    </w:p>
    <w:p>
      <w:pPr>
        <w:spacing w:before="0" w:after="400"/>
        <w:jc w:val="left"/>
      </w:pPr>
    </w:p>
    <w:p>
      <w:pPr>
        <w:spacing w:after="160"/>
        <w:pBdr>
          <w:bottom w:val="single" w:sz="10" w:space="1" w:color="FF951B"/>
        </w:pBdr>
      </w:pPr>
    </w:p>
    <w:p>
      <w:pPr>
        <w:spacing w:before="240" w:after="80"/>
        <w:jc w:val="center"/>
      </w:pPr>
      <w:r>
        <w:rPr>
          <w:rFonts w:ascii="Calibri" w:hAnsi="Calibri"/>
          <w:b w:val="0"/>
          <w:i/>
          <w:color w:val="BA7517"/>
          <w:sz w:val="24"/>
        </w:rPr>
        <w:t>"Yogah karmasu kaushalam" — Excellence in action is yoga.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4748B"/>
          <w:sz w:val="20"/>
        </w:rPr>
        <w:t>DataNexus  ·  datanexus.io  ·  Hyderabad, India  ·  2025</w:t>
      </w:r>
    </w:p>
    <w:sectPr w:rsidR="00FC693F" w:rsidRPr="0006063C" w:rsidSect="00034616">
      <w:pgSz w:w="12240" w:h="15840"/>
      <w:pgMar w:top="1224" w:right="1584" w:bottom="122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