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HARRY DEAN RUSSELL</w:t>
      </w:r>
    </w:p>
    <w:p>
      <w:pPr>
        <w:spacing w:after="120"/>
        <w:jc w:val="center"/>
      </w:pPr>
      <w:r>
        <w:rPr>
          <w:color w:val="444444"/>
          <w:sz w:val="19"/>
          <w:szCs w:val="19"/>
        </w:rPr>
        <w:t xml:space="preserve">Aberdeen, Scotland  |  07398 530978  |  harryrussell081203@gmail.com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Engineering technician with three years building, testing and fault-finding precision subsea electronics at Sonardyne to IPC-A-610 Class 3, and two years running secure communications and networks in the Royal Navy aboard a frontline Type 23 frigate. Time-served via a completed Engineering Modern Apprenticeship (SCQF Level 7), with first-year BEng (Hons) study in Instrumentation, Measurement &amp; Control. Used to safety-critical kit, hard deadlines and environments where a fault has to be found and fixed with nobody else to call. Looking for a hands-on technical role across engineering, instrumentation, electronics or communications.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IPC-A-610 Class 3 — high-reliability electronic assembly standard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Engineering Modern Apprenticeship, SCQF Level 7 — Asset Lifecycle &amp; Maintenance (Tullos Training / Sonardyne)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Counterbalance forklift operator licence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First Aid Level 2  |  Basic Sea Survival  |  NMT 103 Rifle Qualification  |  Leadership Award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WORK EXPERIENCE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Workshop Technician</w:t>
      </w:r>
      <w:r>
        <w:rPr>
          <w:sz w:val="21"/>
          <w:szCs w:val="21"/>
        </w:rPr>
        <w:t xml:space="preserve">  |  Sonardyne International</w:t>
      </w:r>
      <w:r>
        <w:rPr>
          <w:i/>
          <w:iCs/>
          <w:color w:val="555555"/>
          <w:sz w:val="21"/>
          <w:szCs w:val="21"/>
        </w:rPr>
        <w:t xml:space="preserve">  |  2023 –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Assembled, tested and fault-found subsea acoustic positioning systems across the Ranger 2, Mini-Ranger, Solstice, USBL and Compatt product 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Worked to IPC-A-610 Class 3, the high-reliability standard for equipment where field failure is not recoverable.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Carried out component-level diagnosis and repair on complex electronic assemblies and proprietary hardware.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and maintained technical documentation and test records supporting quality control and traceability.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Worked directly with senior engineers on technical compliance and pre-deployment sign-off.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Communications &amp; Information Specialist</w:t>
      </w:r>
      <w:r>
        <w:rPr>
          <w:sz w:val="21"/>
          <w:szCs w:val="21"/>
        </w:rPr>
        <w:t xml:space="preserve">  |  Royal Navy — HMS Westminster</w:t>
      </w:r>
      <w:r>
        <w:rPr>
          <w:i/>
          <w:iCs/>
          <w:color w:val="555555"/>
          <w:sz w:val="21"/>
          <w:szCs w:val="21"/>
        </w:rPr>
        <w:t xml:space="preserve">  |  2021 –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Operated as an online network engineer aboard a frontline Type 23 frigate, maintaining secure and non-secure communications between sea-going and shore units.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Administered specialist communications and IT equipment, including classified information and cryptographic material, to guarantee operational capability for command.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Held personal responsibility for safety-critical equipment and Top Secret cryptographic material.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Diagnosed and resolved complex system faults at sea with no external support available.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Line Cook</w:t>
      </w:r>
      <w:r>
        <w:rPr>
          <w:sz w:val="21"/>
          <w:szCs w:val="21"/>
        </w:rPr>
        <w:t xml:space="preserve">  |  McDonald's</w:t>
      </w:r>
      <w:r>
        <w:rPr>
          <w:i/>
          <w:iCs/>
          <w:color w:val="555555"/>
          <w:sz w:val="21"/>
          <w:szCs w:val="21"/>
        </w:rPr>
        <w:t xml:space="preserve">  |  2020 –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First job at 17: high-volume kitchen work to strict hygiene and quality standards, holding pace through peak service.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ENTREPRENEURIAL ACTIVITY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Founder</w:t>
      </w:r>
      <w:r>
        <w:rPr>
          <w:sz w:val="21"/>
          <w:szCs w:val="21"/>
        </w:rPr>
        <w:t xml:space="preserve">  |  Leads2Profit</w:t>
      </w:r>
      <w:r>
        <w:rPr>
          <w:i/>
          <w:iCs/>
          <w:color w:val="555555"/>
          <w:sz w:val="21"/>
          <w:szCs w:val="21"/>
        </w:rPr>
        <w:t xml:space="preserve">  | 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and operate a revenue systems business serving nightlife and events venues.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 and deploy end-to-end marketing infrastructure: paid traffic, customer capture, automated retention and repeat revenue pipelines.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Practical working knowledge of automation platforms (n8n, Make, Zapier), AI tooling, Meta Ads and CRM systems.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BEng (Hons) Engineering: Instrumentation, Measurement &amp; Control — Robert Gordon University</w:t>
      </w:r>
    </w:p>
    <w:p>
      <w:pPr>
        <w:spacing w:after="60"/>
      </w:pPr>
      <w:r>
        <w:rPr>
          <w:sz w:val="20"/>
          <w:szCs w:val="20"/>
        </w:rPr>
        <w:t xml:space="preserve">Year 1 completed via Graduate Apprenticeship route.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SQA Diploma in Engineering  |  NC Electrical Engineering (SCQF Level 6)  |  SVQ Level 2 Performing Engineering Operations</w:t>
      </w:r>
    </w:p>
    <w:p>
      <w:pPr>
        <w:spacing w:after="60"/>
      </w:pPr>
      <w:r>
        <w:rPr>
          <w:sz w:val="20"/>
          <w:szCs w:val="20"/>
        </w:rPr>
        <w:t xml:space="preserve">Tullos Training / Sonardyne.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Scottish Highers, 2021</w:t>
      </w:r>
    </w:p>
    <w:p>
      <w:pPr>
        <w:spacing w:after="60"/>
      </w:pPr>
      <w:r>
        <w:rPr>
          <w:sz w:val="20"/>
          <w:szCs w:val="20"/>
        </w:rPr>
        <w:t xml:space="preserve">English A  |  Geography B  |  Physical Education 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National 5</w:t>
      </w:r>
    </w:p>
    <w:p>
      <w:pPr>
        <w:spacing w:after="60"/>
      </w:pPr>
      <w:r>
        <w:rPr>
          <w:sz w:val="20"/>
          <w:szCs w:val="20"/>
        </w:rPr>
        <w:t xml:space="preserve">English B  |  Maths C  |  PE A  |  Geography B  |  Drama A  |  Chemistry C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Electronic assembly, testing and workshop maintenance to IPC-A-610 Class 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Fault diagnosis, component-level repair and technical documentation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Secure radio and network communications systems; signal procedures and comms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AutoCAD; instrumentation and control fundamentals; sheet metal design 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Operational discipline and composure under pressure; shift and deployed working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Systems thinking, process design, automation and AI tooling</w:t>
      </w:r>
    </w:p>
    <w:p>
      <w:pPr>
        <w:pBdr>
          <w:bottom w:val="single" w:color="999999" w:sz="6" w:space="2"/>
        </w:pBdr>
        <w:spacing w:after="80" w:before="200"/>
      </w:pPr>
      <w:r>
        <w:rPr>
          <w:b/>
          <w:bCs/>
          <w:color w:val="1a1a1a"/>
          <w:sz w:val="22"/>
          <w:szCs w:val="22"/>
        </w:rPr>
        <w:t xml:space="preserve">REFERENCES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2026-08-01T19:19:49.946Z</dcterms:created>
  <dcterms:modified xsi:type="dcterms:W3CDTF">2026-08-01T19:19:49.947Z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