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p>
      <w:pPr>
        <w:snapToGrid w:val="0"/>
        <w:jc w:val="center"/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제1장 총칙</w:t>
      </w:r>
    </w:p>
    <w:p>
      <w:pPr>
        <w:pStyle w:val="afe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b/>
          <w:bCs/>
          <w:color w:val="0000FF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제1조 (목적)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이 규정은 </w:t>
      </w:r>
      <w:r>
        <w:rPr>
          <w:rFonts w:ascii="함초롬바탕" w:eastAsia="함초롬바탕" w:hAnsi="함초롬바탕" w:cs="함초롬바탕" w:hint="eastAsia"/>
          <w:sz w:val="24"/>
        </w:rPr>
        <w:t>내부감사가</w:t>
      </w:r>
      <w:r>
        <w:rPr>
          <w:rFonts w:ascii="함초롬바탕" w:eastAsia="함초롬바탕" w:hAnsi="함초롬바탕" w:cs="함초롬바탕" w:hint="eastAsia"/>
          <w:sz w:val="24"/>
        </w:rPr>
        <w:t xml:space="preserve"> 수행하는 감사업무의 기준과 절차 및 실시방법 등을 정함으로써 공정하고 체계적인 감사제도를 확립하고 궁극적으로 회사의 경영합리화를 도모함을 목적으로 한다.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제2조 (감사의 종류)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감사는 </w:t>
      </w:r>
      <w:r>
        <w:rPr>
          <w:rFonts w:ascii="함초롬바탕" w:eastAsia="함초롬바탕" w:hAnsi="함초롬바탕" w:cs="함초롬바탕" w:hint="eastAsia"/>
          <w:sz w:val="24"/>
        </w:rPr>
        <w:t>일반감사</w:t>
      </w:r>
      <w:r>
        <w:rPr>
          <w:rFonts w:ascii="함초롬바탕" w:eastAsia="함초롬바탕" w:hAnsi="함초롬바탕" w:cs="함초롬바탕" w:hint="eastAsia"/>
          <w:sz w:val="24"/>
        </w:rPr>
        <w:t>, 특별감사로 구분한다.</w:t>
      </w:r>
    </w:p>
    <w:p>
      <w:pPr>
        <w:snapToGrid w:val="0"/>
        <w:numPr>
          <w:ilvl w:val="0"/>
          <w:numId w:val="1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일반감사</w:t>
      </w:r>
    </w:p>
    <w:p>
      <w:pPr>
        <w:ind w:leftChars="270" w:left="540"/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연도별 </w:t>
      </w:r>
      <w:r>
        <w:rPr>
          <w:rFonts w:ascii="함초롬바탕" w:eastAsia="함초롬바탕" w:hAnsi="함초롬바탕" w:cs="함초롬바탕" w:hint="eastAsia"/>
          <w:sz w:val="24"/>
        </w:rPr>
        <w:t>감사계획에</w:t>
      </w:r>
      <w:r>
        <w:rPr>
          <w:rFonts w:ascii="함초롬바탕" w:eastAsia="함초롬바탕" w:hAnsi="함초롬바탕" w:cs="함초롬바탕" w:hint="eastAsia"/>
          <w:sz w:val="24"/>
        </w:rPr>
        <w:t xml:space="preserve"> 의하여 정기적으로 실시하는 감사를 말한다</w:t>
      </w:r>
      <w:r>
        <w:rPr>
          <w:rFonts w:ascii="함초롬바탕" w:eastAsia="함초롬바탕" w:hAnsi="함초롬바탕" w:cs="함초롬바탕" w:hint="eastAsia"/>
          <w:sz w:val="24"/>
        </w:rPr>
        <w:t>.이에는</w:t>
      </w:r>
      <w:r>
        <w:rPr>
          <w:rFonts w:ascii="함초롬바탕" w:eastAsia="함초롬바탕" w:hAnsi="함초롬바탕" w:cs="함초롬바탕" w:hint="eastAsia"/>
          <w:sz w:val="24"/>
        </w:rPr>
        <w:t xml:space="preserve"> 회사 조직 </w:t>
      </w:r>
      <w:r>
        <w:rPr>
          <w:rFonts w:ascii="함초롬바탕" w:eastAsia="함초롬바탕" w:hAnsi="함초롬바탕" w:cs="함초롬바탕" w:hint="eastAsia"/>
          <w:sz w:val="24"/>
        </w:rPr>
        <w:t>단위별로</w:t>
      </w:r>
      <w:r>
        <w:rPr>
          <w:rFonts w:ascii="함초롬바탕" w:eastAsia="함초롬바탕" w:hAnsi="함초롬바탕" w:cs="함초롬바탕" w:hint="eastAsia"/>
          <w:sz w:val="24"/>
        </w:rPr>
        <w:t xml:space="preserve"> 실시하는 감사와 </w:t>
      </w:r>
      <w:r>
        <w:rPr>
          <w:rFonts w:ascii="함초롬바탕" w:eastAsia="함초롬바탕" w:hAnsi="함초롬바탕" w:cs="함초롬바탕" w:hint="eastAsia"/>
          <w:sz w:val="24"/>
        </w:rPr>
        <w:t>특정업무의</w:t>
      </w:r>
      <w:r>
        <w:rPr>
          <w:rFonts w:ascii="함초롬바탕" w:eastAsia="함초롬바탕" w:hAnsi="함초롬바탕" w:cs="함초롬바탕" w:hint="eastAsia"/>
          <w:sz w:val="24"/>
        </w:rPr>
        <w:t xml:space="preserve"> 계통에 따라 실시하는 감사로 구분한다.</w:t>
      </w:r>
    </w:p>
    <w:p>
      <w:pPr>
        <w:snapToGrid w:val="0"/>
        <w:numPr>
          <w:ilvl w:val="0"/>
          <w:numId w:val="1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특별감사</w:t>
      </w:r>
    </w:p>
    <w:p>
      <w:pPr>
        <w:ind w:leftChars="270" w:left="540"/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사장 등의 지시나 외부로부터의 진정, 고발, 건의 또는 내부감사 자체적으로 발견한 사안에 대하여 </w:t>
      </w:r>
      <w:r>
        <w:rPr>
          <w:rFonts w:ascii="함초롬바탕" w:eastAsia="함초롬바탕" w:hAnsi="함초롬바탕" w:cs="함초롬바탕" w:hint="eastAsia"/>
          <w:sz w:val="24"/>
        </w:rPr>
        <w:t>내부감사가</w:t>
      </w:r>
      <w:r>
        <w:rPr>
          <w:rFonts w:ascii="함초롬바탕" w:eastAsia="함초롬바탕" w:hAnsi="함초롬바탕" w:cs="함초롬바탕" w:hint="eastAsia"/>
          <w:sz w:val="24"/>
        </w:rPr>
        <w:t xml:space="preserve"> 필요하다고 인정하는 경우에 실시하는 감사를 말한다.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제3조 (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감사방법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감사는 </w:t>
      </w:r>
      <w:r>
        <w:rPr>
          <w:rFonts w:ascii="함초롬바탕" w:eastAsia="함초롬바탕" w:hAnsi="함초롬바탕" w:cs="함초롬바탕" w:hint="eastAsia"/>
          <w:sz w:val="24"/>
        </w:rPr>
        <w:t>서면감사</w:t>
      </w:r>
      <w:r>
        <w:rPr>
          <w:rFonts w:ascii="함초롬바탕" w:eastAsia="함초롬바탕" w:hAnsi="함초롬바탕" w:cs="함초롬바탕" w:hint="eastAsia"/>
          <w:sz w:val="24"/>
        </w:rPr>
        <w:t xml:space="preserve"> 또는 </w:t>
      </w:r>
      <w:r>
        <w:rPr>
          <w:rFonts w:ascii="함초롬바탕" w:eastAsia="함초롬바탕" w:hAnsi="함초롬바탕" w:cs="함초롬바탕" w:hint="eastAsia"/>
          <w:sz w:val="24"/>
        </w:rPr>
        <w:t>실지감사에</w:t>
      </w:r>
      <w:r>
        <w:rPr>
          <w:rFonts w:ascii="함초롬바탕" w:eastAsia="함초롬바탕" w:hAnsi="함초롬바탕" w:cs="함초롬바탕" w:hint="eastAsia"/>
          <w:sz w:val="24"/>
        </w:rPr>
        <w:t xml:space="preserve"> 의하여 실시한다.</w:t>
      </w:r>
    </w:p>
    <w:p>
      <w:pPr>
        <w:snapToGrid w:val="0"/>
        <w:rPr>
          <w:rFonts w:ascii="함초롬바탕" w:eastAsia="함초롬바탕" w:hAnsi="함초롬바탕" w:cs="함초롬바탕"/>
          <w:b/>
          <w:bCs/>
          <w:color w:val="0000FF"/>
          <w:sz w:val="24"/>
        </w:rPr>
      </w:pP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제4조 (감사자의 권한) </w:t>
      </w:r>
    </w:p>
    <w:p>
      <w:pPr>
        <w:snapToGrid w:val="0"/>
        <w:numPr>
          <w:ilvl w:val="0"/>
          <w:numId w:val="2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감사자는 감사에 필요한 경우 피감사부서에 대하여 다음 사항을 요청할 수 있다.</w:t>
      </w:r>
    </w:p>
    <w:p>
      <w:pPr>
        <w:ind w:hanging="40"/>
        <w:snapToGrid w:val="0"/>
        <w:numPr>
          <w:ilvl w:val="0"/>
          <w:numId w:val="3"/>
        </w:numPr>
        <w:tabs>
          <w:tab w:val="clear" w:pos="760"/>
          <w:tab w:val="num" w:pos="108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관계서류, 장부 및 물품 등의 반출</w:t>
      </w:r>
    </w:p>
    <w:p>
      <w:pPr>
        <w:ind w:hanging="40"/>
        <w:snapToGrid w:val="0"/>
        <w:numPr>
          <w:ilvl w:val="0"/>
          <w:numId w:val="3"/>
        </w:numPr>
        <w:tabs>
          <w:tab w:val="clear" w:pos="760"/>
          <w:tab w:val="num" w:pos="108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진술서, 경위서 또는 확인서의 반출</w:t>
      </w:r>
    </w:p>
    <w:p>
      <w:pPr>
        <w:ind w:hanging="40"/>
        <w:snapToGrid w:val="0"/>
        <w:numPr>
          <w:ilvl w:val="0"/>
          <w:numId w:val="3"/>
        </w:numPr>
        <w:tabs>
          <w:tab w:val="clear" w:pos="760"/>
          <w:tab w:val="num" w:pos="108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관계직원의</w:t>
      </w:r>
      <w:r>
        <w:rPr>
          <w:rFonts w:ascii="함초롬바탕" w:eastAsia="함초롬바탕" w:hAnsi="함초롬바탕" w:cs="함초롬바탕" w:hint="eastAsia"/>
          <w:sz w:val="24"/>
        </w:rPr>
        <w:t xml:space="preserve"> 출석, 진술</w:t>
      </w:r>
    </w:p>
    <w:p>
      <w:pPr>
        <w:ind w:hanging="40"/>
        <w:snapToGrid w:val="0"/>
        <w:numPr>
          <w:ilvl w:val="0"/>
          <w:numId w:val="3"/>
        </w:numPr>
        <w:tabs>
          <w:tab w:val="clear" w:pos="760"/>
          <w:tab w:val="num" w:pos="108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금고, 창고, 장부 및 물품 등의 봉인 또는 보관</w:t>
      </w:r>
    </w:p>
    <w:p>
      <w:pPr>
        <w:ind w:hanging="40"/>
        <w:snapToGrid w:val="0"/>
        <w:numPr>
          <w:ilvl w:val="0"/>
          <w:numId w:val="3"/>
        </w:numPr>
        <w:tabs>
          <w:tab w:val="clear" w:pos="760"/>
          <w:tab w:val="num" w:pos="108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기타 감사를 실시하기 위하여 필요하다고 인정되는 사항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numPr>
          <w:ilvl w:val="0"/>
          <w:numId w:val="2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감사자는 감사에 필요한 경우에는 </w:t>
      </w:r>
      <w:r>
        <w:rPr>
          <w:rFonts w:ascii="함초롬바탕" w:eastAsia="함초롬바탕" w:hAnsi="함초롬바탕" w:cs="함초롬바탕" w:hint="eastAsia"/>
          <w:sz w:val="24"/>
        </w:rPr>
        <w:t>피감사부서</w:t>
      </w:r>
      <w:r>
        <w:rPr>
          <w:rFonts w:ascii="함초롬바탕" w:eastAsia="함초롬바탕" w:hAnsi="함초롬바탕" w:cs="함초롬바탕" w:hint="eastAsia"/>
          <w:sz w:val="24"/>
        </w:rPr>
        <w:t xml:space="preserve"> 이외의 부서에 대하여 필요 자료의 제출 또는 </w:t>
      </w:r>
      <w:r>
        <w:rPr>
          <w:rFonts w:ascii="함초롬바탕" w:eastAsia="함초롬바탕" w:hAnsi="함초롬바탕" w:cs="함초롬바탕" w:hint="eastAsia"/>
          <w:sz w:val="24"/>
        </w:rPr>
        <w:t>관계직원의</w:t>
      </w:r>
      <w:r>
        <w:rPr>
          <w:rFonts w:ascii="함초롬바탕" w:eastAsia="함초롬바탕" w:hAnsi="함초롬바탕" w:cs="함초롬바탕" w:hint="eastAsia"/>
          <w:sz w:val="24"/>
        </w:rPr>
        <w:t xml:space="preserve"> 출석, 진술을 요청할 수 있다.</w:t>
      </w:r>
    </w:p>
    <w:p>
      <w:pPr>
        <w:snapToGrid w:val="0"/>
        <w:numPr>
          <w:ilvl w:val="0"/>
          <w:numId w:val="2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제1항 및 제2항의 규정에 의한 요청을 받은 부서나 직원은 정당한 사유가 없는 한 이에 응하여야 한다.</w:t>
      </w:r>
    </w:p>
    <w:p>
      <w:pPr>
        <w:snapToGrid w:val="0"/>
        <w:rPr>
          <w:rFonts w:ascii="함초롬바탕" w:eastAsia="함초롬바탕" w:hAnsi="함초롬바탕" w:cs="함초롬바탕"/>
          <w:b/>
          <w:bCs/>
          <w:color w:val="0000FF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제5조 (감사자의 준수사항)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감사자는 감사를 행함에 있어 다음 사항을 준수하여야 한다.</w:t>
      </w:r>
    </w:p>
    <w:p>
      <w:pPr>
        <w:snapToGrid w:val="0"/>
        <w:numPr>
          <w:ilvl w:val="0"/>
          <w:numId w:val="4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공정한 감사</w:t>
      </w:r>
    </w:p>
    <w:p>
      <w:pPr>
        <w:snapToGrid w:val="0"/>
        <w:numPr>
          <w:ilvl w:val="0"/>
          <w:numId w:val="4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사실과 증거에 의한 감사</w:t>
      </w:r>
    </w:p>
    <w:p>
      <w:pPr>
        <w:snapToGrid w:val="0"/>
        <w:numPr>
          <w:ilvl w:val="0"/>
          <w:numId w:val="4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감사직무</w:t>
      </w:r>
      <w:r>
        <w:rPr>
          <w:rFonts w:ascii="함초롬바탕" w:eastAsia="함초롬바탕" w:hAnsi="함초롬바탕" w:cs="함초롬바탕" w:hint="eastAsia"/>
          <w:sz w:val="24"/>
        </w:rPr>
        <w:t xml:space="preserve"> 수행상 지득한 비밀 유지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</w:p>
    <w:p>
      <w:pPr>
        <w:snapToGrid w:val="0"/>
        <w:jc w:val="center"/>
        <w:rPr>
          <w:rFonts w:ascii="함초롬바탕" w:eastAsia="함초롬바탕" w:hAnsi="함초롬바탕" w:cs="함초롬바탕" w:hint="eastAsia"/>
          <w:sz w:val="32"/>
          <w:szCs w:val="32"/>
        </w:rPr>
      </w:pPr>
    </w:p>
    <w:p>
      <w:pPr>
        <w:snapToGrid w:val="0"/>
        <w:jc w:val="center"/>
        <w:rPr>
          <w:rFonts w:ascii="함초롬바탕" w:eastAsia="함초롬바탕" w:hAnsi="함초롬바탕" w:cs="함초롬바탕" w:hint="eastAsia"/>
          <w:b/>
          <w:bCs/>
          <w:sz w:val="24"/>
        </w:rPr>
      </w:pP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 xml:space="preserve">제2장 </w:t>
      </w: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감사계획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제6조 (연간 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감사계획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내부감사는 연간 감사계획을 수립하여 사장의 승인을 받는다.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제7조 (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감사계획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 기재사항)</w:t>
      </w:r>
      <w:r>
        <w:rPr>
          <w:rFonts w:ascii="함초롬바탕" w:eastAsia="함초롬바탕" w:hAnsi="함초롬바탕" w:cs="함초롬바탕" w:hint="eastAsia"/>
          <w:sz w:val="24"/>
        </w:rPr>
        <w:t xml:space="preserve">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제6조의 규정에 의한 감사계획에는 다음의 사항을 명시하여야 한다.</w:t>
      </w:r>
    </w:p>
    <w:p>
      <w:pPr>
        <w:snapToGrid w:val="0"/>
        <w:numPr>
          <w:ilvl w:val="0"/>
          <w:numId w:val="5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감사의 기본방향</w:t>
      </w:r>
    </w:p>
    <w:p>
      <w:pPr>
        <w:snapToGrid w:val="0"/>
        <w:numPr>
          <w:ilvl w:val="0"/>
          <w:numId w:val="5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감사대상부서 또는 업무</w:t>
      </w:r>
    </w:p>
    <w:p>
      <w:pPr>
        <w:snapToGrid w:val="0"/>
        <w:numPr>
          <w:ilvl w:val="0"/>
          <w:numId w:val="5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감사시기</w:t>
      </w:r>
      <w:r>
        <w:rPr>
          <w:rFonts w:ascii="함초롬바탕" w:eastAsia="함초롬바탕" w:hAnsi="함초롬바탕" w:cs="함초롬바탕" w:hint="eastAsia"/>
          <w:sz w:val="24"/>
        </w:rPr>
        <w:t xml:space="preserve"> 및 기간</w:t>
      </w:r>
    </w:p>
    <w:p>
      <w:pPr>
        <w:snapToGrid w:val="0"/>
        <w:numPr>
          <w:ilvl w:val="0"/>
          <w:numId w:val="5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기타 감사 실시에 필요한 사항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제8조 (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감사계획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 변경) </w:t>
      </w:r>
    </w:p>
    <w:p>
      <w:pPr>
        <w:snapToGrid w:val="0"/>
        <w:rPr>
          <w:lang/>
          <w:rFonts w:ascii="함초롬바탕" w:eastAsia="함초롬바탕" w:hAnsi="함초롬바탕" w:cs="함초롬바탕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sz w:val="24"/>
        </w:rPr>
        <w:t>내부감사는 부득이한 사정으로 제6조에 따라 이미 승인을 받고 확정된 감사를 실시하기 어려운 경우에는 그 사유를 밝히고 감사계획을 변경할 수 있다.</w:t>
      </w:r>
    </w:p>
    <w:p>
      <w:pPr>
        <w:snapToGrid w:val="0"/>
        <w:jc w:val="center"/>
        <w:rPr>
          <w:rFonts w:ascii="함초롬바탕" w:eastAsia="함초롬바탕" w:hAnsi="함초롬바탕" w:cs="함초롬바탕" w:hint="eastAsia"/>
          <w:sz w:val="32"/>
          <w:szCs w:val="32"/>
        </w:rPr>
      </w:pPr>
    </w:p>
    <w:p>
      <w:pPr>
        <w:snapToGrid w:val="0"/>
        <w:jc w:val="center"/>
        <w:rPr>
          <w:rFonts w:ascii="함초롬바탕" w:eastAsia="함초롬바탕" w:hAnsi="함초롬바탕" w:cs="함초롬바탕" w:hint="eastAsia"/>
          <w:b/>
          <w:bCs/>
          <w:sz w:val="24"/>
        </w:rPr>
      </w:pP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제3장 감사실시</w:t>
      </w:r>
    </w:p>
    <w:p>
      <w:pPr>
        <w:snapToGrid w:val="0"/>
        <w:rPr>
          <w:rFonts w:ascii="함초롬바탕" w:eastAsia="함초롬바탕" w:hAnsi="함초롬바탕" w:cs="함초롬바탕"/>
          <w:b/>
          <w:bCs/>
          <w:color w:val="0000FF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제9조 (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감사통보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내부감사는 감사를 실시하고자 할 때에는 특별한 사정이 없는 한 상당한 기간 전에 피감사부서에 </w:t>
      </w:r>
      <w:r>
        <w:rPr>
          <w:rFonts w:ascii="함초롬바탕" w:eastAsia="함초롬바탕" w:hAnsi="함초롬바탕" w:cs="함초롬바탕" w:hint="eastAsia"/>
          <w:sz w:val="24"/>
        </w:rPr>
        <w:t>감사사항</w:t>
      </w:r>
      <w:r>
        <w:rPr>
          <w:rFonts w:ascii="함초롬바탕" w:eastAsia="함초롬바탕" w:hAnsi="함초롬바탕" w:cs="함초롬바탕" w:hint="eastAsia"/>
          <w:sz w:val="24"/>
        </w:rPr>
        <w:t xml:space="preserve">, 감사일정 등을 사전 통보하여야 한다. 단, 특별감사와 </w:t>
      </w:r>
      <w:r>
        <w:rPr>
          <w:rFonts w:ascii="함초롬바탕" w:eastAsia="함초롬바탕" w:hAnsi="함초롬바탕" w:cs="함초롬바탕" w:hint="eastAsia"/>
          <w:sz w:val="24"/>
        </w:rPr>
        <w:t>내부감사가</w:t>
      </w:r>
      <w:r>
        <w:rPr>
          <w:rFonts w:ascii="함초롬바탕" w:eastAsia="함초롬바탕" w:hAnsi="함초롬바탕" w:cs="함초롬바탕" w:hint="eastAsia"/>
          <w:sz w:val="24"/>
        </w:rPr>
        <w:t xml:space="preserve"> 필요하다고 인정하는 경우에는 사전 통보 없이 실시할 수 있다.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제10조 (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감사팀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 구성)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내부감사는 감사를 실시하고자 할 때에는 </w:t>
      </w:r>
      <w:r>
        <w:rPr>
          <w:rFonts w:ascii="함초롬바탕" w:eastAsia="함초롬바탕" w:hAnsi="함초롬바탕" w:cs="함초롬바탕" w:hint="eastAsia"/>
          <w:sz w:val="24"/>
        </w:rPr>
        <w:t>감사팀을</w:t>
      </w:r>
      <w:r>
        <w:rPr>
          <w:rFonts w:ascii="함초롬바탕" w:eastAsia="함초롬바탕" w:hAnsi="함초롬바탕" w:cs="함초롬바탕" w:hint="eastAsia"/>
          <w:sz w:val="24"/>
        </w:rPr>
        <w:t xml:space="preserve"> 구성한다.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제11조 (감사실시 세부계획)</w:t>
      </w:r>
    </w:p>
    <w:p>
      <w:pPr>
        <w:ind w:left="900"/>
        <w:snapToGrid w:val="0"/>
        <w:numPr>
          <w:ilvl w:val="1"/>
          <w:numId w:val="3"/>
        </w:numPr>
        <w:tabs>
          <w:tab w:val="left" w:pos="900"/>
          <w:tab w:val="clear" w:pos="11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감사자는 감사를 실시하기 전에 감사대상부서 및 업무에 대하여 철저히 파악하고 </w:t>
      </w:r>
      <w:r>
        <w:rPr>
          <w:rFonts w:ascii="함초롬바탕" w:eastAsia="함초롬바탕" w:hAnsi="함초롬바탕" w:cs="함초롬바탕" w:hint="eastAsia"/>
          <w:sz w:val="24"/>
        </w:rPr>
        <w:t>관계문서</w:t>
      </w:r>
      <w:r>
        <w:rPr>
          <w:rFonts w:ascii="함초롬바탕" w:eastAsia="함초롬바탕" w:hAnsi="함초롬바탕" w:cs="함초롬바탕" w:hint="eastAsia"/>
          <w:sz w:val="24"/>
        </w:rPr>
        <w:t xml:space="preserve">, 자료 등을 </w:t>
      </w:r>
      <w:r>
        <w:rPr>
          <w:rFonts w:ascii="함초롬바탕" w:eastAsia="함초롬바탕" w:hAnsi="함초롬바탕" w:cs="함초롬바탕" w:hint="eastAsia"/>
          <w:sz w:val="24"/>
        </w:rPr>
        <w:t>검토·분석하는</w:t>
      </w:r>
      <w:r>
        <w:rPr>
          <w:rFonts w:ascii="함초롬바탕" w:eastAsia="함초롬바탕" w:hAnsi="함초롬바탕" w:cs="함초롬바탕" w:hint="eastAsia"/>
          <w:sz w:val="24"/>
        </w:rPr>
        <w:t xml:space="preserve"> 등 사전준비에 만전을 기한다.</w:t>
      </w:r>
    </w:p>
    <w:p>
      <w:pPr>
        <w:ind w:left="900"/>
        <w:snapToGrid w:val="0"/>
        <w:numPr>
          <w:ilvl w:val="1"/>
          <w:numId w:val="3"/>
        </w:numPr>
        <w:tabs>
          <w:tab w:val="left" w:pos="900"/>
          <w:tab w:val="clear" w:pos="11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감사자는 감사를 실시하기 전에 </w:t>
      </w:r>
      <w:r>
        <w:rPr>
          <w:rFonts w:ascii="함초롬바탕" w:eastAsia="함초롬바탕" w:hAnsi="함초롬바탕" w:cs="함초롬바탕" w:hint="eastAsia"/>
          <w:sz w:val="24"/>
        </w:rPr>
        <w:t>감사실시세부계획서〔별첨</w:t>
      </w:r>
      <w:r>
        <w:rPr>
          <w:rFonts w:ascii="함초롬바탕" w:eastAsia="함초롬바탕" w:hAnsi="함초롬바탕" w:cs="함초롬바탕" w:hint="eastAsia"/>
          <w:sz w:val="24"/>
        </w:rPr>
        <w:t xml:space="preserve">1〕을 작성하여 </w:t>
      </w:r>
      <w:r>
        <w:rPr>
          <w:rFonts w:ascii="함초롬바탕" w:eastAsia="함초롬바탕" w:hAnsi="함초롬바탕" w:cs="함초롬바탕" w:hint="eastAsia"/>
          <w:sz w:val="24"/>
        </w:rPr>
        <w:t>내부감사에게</w:t>
      </w:r>
      <w:r>
        <w:rPr>
          <w:rFonts w:ascii="함초롬바탕" w:eastAsia="함초롬바탕" w:hAnsi="함초롬바탕" w:cs="함초롬바탕" w:hint="eastAsia"/>
          <w:sz w:val="24"/>
        </w:rPr>
        <w:t xml:space="preserve"> 제출한다. 단, 특별감사에는 감사실시세부계획서 작성을 생략할 수 있다.</w:t>
      </w:r>
    </w:p>
    <w:p>
      <w:pPr>
        <w:ind w:left="900"/>
        <w:snapToGrid w:val="0"/>
        <w:numPr>
          <w:ilvl w:val="1"/>
          <w:numId w:val="3"/>
        </w:numPr>
        <w:tabs>
          <w:tab w:val="left" w:pos="900"/>
          <w:tab w:val="clear" w:pos="11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감사실시세부계획서는 다음 사항을 포함한다.</w:t>
      </w:r>
    </w:p>
    <w:p>
      <w:pPr>
        <w:ind w:left="1260"/>
        <w:snapToGrid w:val="0"/>
        <w:numPr>
          <w:ilvl w:val="1"/>
          <w:numId w:val="2"/>
        </w:numPr>
        <w:tabs>
          <w:tab w:val="clear" w:pos="1160"/>
          <w:tab w:val="num" w:pos="12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피감사부서</w:t>
      </w:r>
      <w:r>
        <w:rPr>
          <w:rFonts w:ascii="함초롬바탕" w:eastAsia="함초롬바탕" w:hAnsi="함초롬바탕" w:cs="함초롬바탕" w:hint="eastAsia"/>
          <w:sz w:val="24"/>
        </w:rPr>
        <w:t xml:space="preserve"> 또는 </w:t>
      </w:r>
      <w:r>
        <w:rPr>
          <w:rFonts w:ascii="함초롬바탕" w:eastAsia="함초롬바탕" w:hAnsi="함초롬바탕" w:cs="함초롬바탕" w:hint="eastAsia"/>
          <w:sz w:val="24"/>
        </w:rPr>
        <w:t>계통업무</w:t>
      </w:r>
    </w:p>
    <w:p>
      <w:pPr>
        <w:ind w:left="1260"/>
        <w:snapToGrid w:val="0"/>
        <w:numPr>
          <w:ilvl w:val="1"/>
          <w:numId w:val="2"/>
        </w:numPr>
        <w:tabs>
          <w:tab w:val="clear" w:pos="1160"/>
          <w:tab w:val="num" w:pos="12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감사예정기간</w:t>
      </w:r>
    </w:p>
    <w:p>
      <w:pPr>
        <w:ind w:left="1260"/>
        <w:snapToGrid w:val="0"/>
        <w:numPr>
          <w:ilvl w:val="1"/>
          <w:numId w:val="2"/>
        </w:numPr>
        <w:tabs>
          <w:tab w:val="clear" w:pos="1160"/>
          <w:tab w:val="num" w:pos="12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감사인수</w:t>
      </w:r>
      <w:r>
        <w:rPr>
          <w:rFonts w:ascii="함초롬바탕" w:eastAsia="함초롬바탕" w:hAnsi="함초롬바탕" w:cs="함초롬바탕" w:hint="eastAsia"/>
          <w:sz w:val="24"/>
        </w:rPr>
        <w:t xml:space="preserve"> 및 감사자의 소속부서, 직위, 성명</w:t>
      </w:r>
    </w:p>
    <w:p>
      <w:pPr>
        <w:ind w:left="1260"/>
        <w:snapToGrid w:val="0"/>
        <w:numPr>
          <w:ilvl w:val="1"/>
          <w:numId w:val="2"/>
        </w:numPr>
        <w:tabs>
          <w:tab w:val="clear" w:pos="1160"/>
          <w:tab w:val="num" w:pos="12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감사사항</w:t>
      </w:r>
    </w:p>
    <w:p>
      <w:pPr>
        <w:ind w:left="1260"/>
        <w:snapToGrid w:val="0"/>
        <w:numPr>
          <w:ilvl w:val="1"/>
          <w:numId w:val="2"/>
        </w:numPr>
        <w:tabs>
          <w:tab w:val="clear" w:pos="1160"/>
          <w:tab w:val="num" w:pos="12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주요 착안점</w:t>
      </w:r>
    </w:p>
    <w:p>
      <w:pPr>
        <w:ind w:left="1260"/>
        <w:snapToGrid w:val="0"/>
        <w:numPr>
          <w:ilvl w:val="1"/>
          <w:numId w:val="2"/>
        </w:numPr>
        <w:tabs>
          <w:tab w:val="clear" w:pos="1160"/>
          <w:tab w:val="num" w:pos="12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조사할 문서, 물품, 장소 등</w:t>
      </w:r>
    </w:p>
    <w:p>
      <w:pPr>
        <w:ind w:left="1260"/>
        <w:snapToGrid w:val="0"/>
        <w:numPr>
          <w:ilvl w:val="1"/>
          <w:numId w:val="2"/>
        </w:numPr>
        <w:tabs>
          <w:tab w:val="clear" w:pos="1160"/>
          <w:tab w:val="num" w:pos="12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관련 규정 등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제12조 (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표본감사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감사자는 감사를 실시함에 있어 감사에 소요되는 인력과 시간을 절약하고 </w:t>
      </w:r>
      <w:r>
        <w:rPr>
          <w:rFonts w:ascii="함초롬바탕" w:eastAsia="함초롬바탕" w:hAnsi="함초롬바탕" w:cs="함초롬바탕" w:hint="eastAsia"/>
          <w:sz w:val="24"/>
        </w:rPr>
        <w:t>중점감사를</w:t>
      </w:r>
      <w:r>
        <w:rPr>
          <w:rFonts w:ascii="함초롬바탕" w:eastAsia="함초롬바탕" w:hAnsi="함초롬바탕" w:cs="함초롬바탕" w:hint="eastAsia"/>
          <w:sz w:val="24"/>
        </w:rPr>
        <w:t xml:space="preserve"> 통한 감사 파급효과를 높이기 위하여 필요하다고 인정하는 경우에는 전부 감사를 하지 않고 감사대상부서, </w:t>
      </w:r>
      <w:r>
        <w:rPr>
          <w:rFonts w:ascii="함초롬바탕" w:eastAsia="함초롬바탕" w:hAnsi="함초롬바탕" w:cs="함초롬바탕" w:hint="eastAsia"/>
          <w:sz w:val="24"/>
        </w:rPr>
        <w:t>감사사항</w:t>
      </w:r>
      <w:r>
        <w:rPr>
          <w:rFonts w:ascii="함초롬바탕" w:eastAsia="함초롬바탕" w:hAnsi="함초롬바탕" w:cs="함초롬바탕" w:hint="eastAsia"/>
          <w:sz w:val="24"/>
        </w:rPr>
        <w:t xml:space="preserve"> 등을 표본 추출하여 감사를 실시할 수 있다.</w:t>
      </w:r>
    </w:p>
    <w:p>
      <w:pPr>
        <w:snapToGrid w:val="0"/>
        <w:rPr>
          <w:rFonts w:ascii="함초롬바탕" w:eastAsia="함초롬바탕" w:hAnsi="함초롬바탕" w:cs="함초롬바탕"/>
          <w:b/>
          <w:bCs/>
          <w:color w:val="0000FF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제13조 (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감사시간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감사는 피감사부서의 정상근무시간중에 실시함을 원칙으로 하고 피감사부서의 일상업무활동에 지장이 없도록 최대한 유의한다.</w:t>
      </w:r>
    </w:p>
    <w:p>
      <w:pPr>
        <w:snapToGrid w:val="0"/>
        <w:rPr>
          <w:rFonts w:ascii="함초롬바탕" w:eastAsia="함초롬바탕" w:hAnsi="함초롬바탕" w:cs="함초롬바탕"/>
          <w:b/>
          <w:bCs/>
          <w:color w:val="0000FF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제14조 (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증거주의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감사대상 사실의 인정은 증거에 의하여야 한다.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제15조 (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입증방법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) </w:t>
      </w:r>
    </w:p>
    <w:p>
      <w:pPr>
        <w:snapToGrid w:val="0"/>
        <w:numPr>
          <w:ilvl w:val="0"/>
          <w:numId w:val="6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문서(사진, 그림, 도면 등 포함)를 증거로 채택하는 경우에는 원본을 </w:t>
      </w:r>
      <w:r>
        <w:rPr>
          <w:rFonts w:ascii="함초롬바탕" w:eastAsia="함초롬바탕" w:hAnsi="함초롬바탕" w:cs="함초롬바탕" w:hint="eastAsia"/>
          <w:sz w:val="24"/>
        </w:rPr>
        <w:t>징구함을</w:t>
      </w:r>
      <w:r>
        <w:rPr>
          <w:rFonts w:ascii="함초롬바탕" w:eastAsia="함초롬바탕" w:hAnsi="함초롬바탕" w:cs="함초롬바탕" w:hint="eastAsia"/>
          <w:sz w:val="24"/>
        </w:rPr>
        <w:t xml:space="preserve"> 원칙으로 하며 원본을 </w:t>
      </w:r>
      <w:r>
        <w:rPr>
          <w:rFonts w:ascii="함초롬바탕" w:eastAsia="함초롬바탕" w:hAnsi="함초롬바탕" w:cs="함초롬바탕" w:hint="eastAsia"/>
          <w:sz w:val="24"/>
        </w:rPr>
        <w:t>징구하기</w:t>
      </w:r>
      <w:r>
        <w:rPr>
          <w:rFonts w:ascii="함초롬바탕" w:eastAsia="함초롬바탕" w:hAnsi="함초롬바탕" w:cs="함초롬바탕" w:hint="eastAsia"/>
          <w:sz w:val="24"/>
        </w:rPr>
        <w:t xml:space="preserve"> 곤란한 경우에는 사본을 </w:t>
      </w:r>
      <w:r>
        <w:rPr>
          <w:rFonts w:ascii="함초롬바탕" w:eastAsia="함초롬바탕" w:hAnsi="함초롬바탕" w:cs="함초롬바탕" w:hint="eastAsia"/>
          <w:sz w:val="24"/>
        </w:rPr>
        <w:t>징구하되</w:t>
      </w:r>
      <w:r>
        <w:rPr>
          <w:rFonts w:ascii="함초롬바탕" w:eastAsia="함초롬바탕" w:hAnsi="함초롬바탕" w:cs="함초롬바탕" w:hint="eastAsia"/>
          <w:sz w:val="24"/>
        </w:rPr>
        <w:t>, 사본에 "</w:t>
      </w:r>
      <w:r>
        <w:rPr>
          <w:rFonts w:ascii="함초롬바탕" w:eastAsia="함초롬바탕" w:hAnsi="함초롬바탕" w:cs="함초롬바탕" w:hint="eastAsia"/>
          <w:sz w:val="24"/>
        </w:rPr>
        <w:t>원본대조필</w:t>
      </w:r>
      <w:r>
        <w:rPr>
          <w:rFonts w:ascii="함초롬바탕" w:eastAsia="함초롬바탕" w:hAnsi="함초롬바탕" w:cs="함초롬바탕" w:hint="eastAsia"/>
          <w:sz w:val="24"/>
        </w:rPr>
        <w:t xml:space="preserve">"이라고 표시한 다음 </w:t>
      </w:r>
      <w:r>
        <w:rPr>
          <w:rFonts w:ascii="함초롬바탕" w:eastAsia="함초롬바탕" w:hAnsi="함초롬바탕" w:cs="함초롬바탕" w:hint="eastAsia"/>
          <w:sz w:val="24"/>
        </w:rPr>
        <w:t>사본일자를</w:t>
      </w:r>
      <w:r>
        <w:rPr>
          <w:rFonts w:ascii="함초롬바탕" w:eastAsia="함초롬바탕" w:hAnsi="함초롬바탕" w:cs="함초롬바탕" w:hint="eastAsia"/>
          <w:sz w:val="24"/>
        </w:rPr>
        <w:t xml:space="preserve"> 쓰고 당해 문서 소지자의 확인서명이나 날인을 받는다</w:t>
      </w:r>
      <w:r>
        <w:rPr>
          <w:rFonts w:ascii="함초롬바탕" w:eastAsia="함초롬바탕" w:hAnsi="함초롬바탕" w:cs="함초롬바탕" w:hint="eastAsia"/>
          <w:sz w:val="24"/>
        </w:rPr>
        <w:t>.단</w:t>
      </w:r>
      <w:r>
        <w:rPr>
          <w:rFonts w:ascii="함초롬바탕" w:eastAsia="함초롬바탕" w:hAnsi="함초롬바탕" w:cs="함초롬바탕" w:hint="eastAsia"/>
          <w:sz w:val="24"/>
        </w:rPr>
        <w:t xml:space="preserve">, 소정의 결재권자의 결재를 득한 품의서, 보고서, </w:t>
      </w:r>
      <w:r>
        <w:rPr>
          <w:rFonts w:ascii="함초롬바탕" w:eastAsia="함초롬바탕" w:hAnsi="함초롬바탕" w:cs="함초롬바탕" w:hint="eastAsia"/>
          <w:sz w:val="24"/>
        </w:rPr>
        <w:t>협조전</w:t>
      </w:r>
      <w:r>
        <w:rPr>
          <w:rFonts w:ascii="함초롬바탕" w:eastAsia="함초롬바탕" w:hAnsi="함초롬바탕" w:cs="함초롬바탕" w:hint="eastAsia"/>
          <w:sz w:val="24"/>
        </w:rPr>
        <w:t xml:space="preserve">, 문서처리전이나 전산에서 추출된 자료는 </w:t>
      </w:r>
      <w:r>
        <w:rPr>
          <w:rFonts w:ascii="함초롬바탕" w:eastAsia="함초롬바탕" w:hAnsi="함초롬바탕" w:cs="함초롬바탕" w:hint="eastAsia"/>
          <w:sz w:val="24"/>
        </w:rPr>
        <w:t>원본대조필</w:t>
      </w:r>
      <w:r>
        <w:rPr>
          <w:rFonts w:ascii="함초롬바탕" w:eastAsia="함초롬바탕" w:hAnsi="함초롬바탕" w:cs="함초롬바탕" w:hint="eastAsia"/>
          <w:sz w:val="24"/>
        </w:rPr>
        <w:t xml:space="preserve"> 확인을 생략할 수 있다.</w:t>
      </w:r>
    </w:p>
    <w:p>
      <w:pPr>
        <w:snapToGrid w:val="0"/>
        <w:numPr>
          <w:ilvl w:val="0"/>
          <w:numId w:val="6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제1항의 경우 문서가 2장 이상인 경우에는 맨 앞장에 </w:t>
      </w:r>
      <w:r>
        <w:rPr>
          <w:rFonts w:ascii="함초롬바탕" w:eastAsia="함초롬바탕" w:hAnsi="함초롬바탕" w:cs="함초롬바탕" w:hint="eastAsia"/>
          <w:sz w:val="24"/>
        </w:rPr>
        <w:t>원본대조필</w:t>
      </w:r>
      <w:r>
        <w:rPr>
          <w:rFonts w:ascii="함초롬바탕" w:eastAsia="함초롬바탕" w:hAnsi="함초롬바탕" w:cs="함초롬바탕" w:hint="eastAsia"/>
          <w:sz w:val="24"/>
        </w:rPr>
        <w:t xml:space="preserve"> 확인을 하고 두번째 장 이하는 간인으로 한다.</w:t>
      </w:r>
    </w:p>
    <w:p>
      <w:pPr>
        <w:snapToGrid w:val="0"/>
        <w:numPr>
          <w:ilvl w:val="0"/>
          <w:numId w:val="6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물품을 증거로 제시하는 경우에는 당해 물품을 확보한 후 그 물품에 대한 인수 </w:t>
      </w:r>
      <w:r>
        <w:rPr>
          <w:rFonts w:ascii="함초롬바탕" w:eastAsia="함초롬바탕" w:hAnsi="함초롬바탕" w:cs="함초롬바탕" w:hint="eastAsia"/>
          <w:sz w:val="24"/>
        </w:rPr>
        <w:t>인계증을</w:t>
      </w:r>
      <w:r>
        <w:rPr>
          <w:rFonts w:ascii="함초롬바탕" w:eastAsia="함초롬바탕" w:hAnsi="함초롬바탕" w:cs="함초롬바탕" w:hint="eastAsia"/>
          <w:sz w:val="24"/>
        </w:rPr>
        <w:t xml:space="preserve"> 작성한 다음 </w:t>
      </w:r>
      <w:r>
        <w:rPr>
          <w:rFonts w:ascii="함초롬바탕" w:eastAsia="함초롬바탕" w:hAnsi="함초롬바탕" w:cs="함초롬바탕" w:hint="eastAsia"/>
          <w:sz w:val="24"/>
        </w:rPr>
        <w:t>인계일자를</w:t>
      </w:r>
      <w:r>
        <w:rPr>
          <w:rFonts w:ascii="함초롬바탕" w:eastAsia="함초롬바탕" w:hAnsi="함초롬바탕" w:cs="함초롬바탕" w:hint="eastAsia"/>
          <w:sz w:val="24"/>
        </w:rPr>
        <w:t xml:space="preserve"> 기재하고 </w:t>
      </w:r>
      <w:r>
        <w:rPr>
          <w:rFonts w:ascii="함초롬바탕" w:eastAsia="함초롬바탕" w:hAnsi="함초롬바탕" w:cs="함초롬바탕" w:hint="eastAsia"/>
          <w:sz w:val="24"/>
        </w:rPr>
        <w:t>인계자와</w:t>
      </w:r>
      <w:r>
        <w:rPr>
          <w:rFonts w:ascii="함초롬바탕" w:eastAsia="함초롬바탕" w:hAnsi="함초롬바탕" w:cs="함초롬바탕" w:hint="eastAsia"/>
          <w:sz w:val="24"/>
        </w:rPr>
        <w:t xml:space="preserve"> 인수자가 확인서명이나 날인을 한 후 이를 당해 물품에 부착한다.</w:t>
      </w:r>
    </w:p>
    <w:p>
      <w:pPr>
        <w:snapToGrid w:val="0"/>
        <w:numPr>
          <w:ilvl w:val="0"/>
          <w:numId w:val="6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감사자가 증거력이 있는 기초자료에 의거 직접 작성한 문서를 증거로 제시하는 경우에는 그 기초자료의 명칭을 하단에 주기하고 감사자가 당해 문서에 "작성자 ○○○"</w:t>
      </w:r>
      <w:r>
        <w:rPr>
          <w:rFonts w:ascii="함초롬바탕" w:eastAsia="함초롬바탕" w:hAnsi="함초롬바탕" w:cs="함초롬바탕" w:hint="eastAsia"/>
          <w:sz w:val="24"/>
        </w:rPr>
        <w:t>라고</w:t>
      </w:r>
      <w:r>
        <w:rPr>
          <w:rFonts w:ascii="함초롬바탕" w:eastAsia="함초롬바탕" w:hAnsi="함초롬바탕" w:cs="함초롬바탕" w:hint="eastAsia"/>
          <w:sz w:val="24"/>
        </w:rPr>
        <w:t xml:space="preserve"> 표시한 다음 작성일자를 쓰고 서명 또는 날인한다.</w:t>
      </w:r>
    </w:p>
    <w:p>
      <w:pPr>
        <w:snapToGrid w:val="0"/>
        <w:numPr>
          <w:ilvl w:val="0"/>
          <w:numId w:val="6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확인서, 진술서, 경위서 등 감사자 이외의 자가 작성한 문서를 증거로 제시하는 경우에는 그 작성자가 자필 기명하고 서명 또는 날인한다.</w:t>
      </w:r>
    </w:p>
    <w:p>
      <w:pPr>
        <w:snapToGrid w:val="0"/>
        <w:numPr>
          <w:ilvl w:val="0"/>
          <w:numId w:val="6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감사자는 감사대상사실에 대한 입증방법으로서 필요한 경우 </w:t>
      </w:r>
      <w:r>
        <w:rPr>
          <w:rFonts w:ascii="함초롬바탕" w:eastAsia="함초롬바탕" w:hAnsi="함초롬바탕" w:cs="함초롬바탕" w:hint="eastAsia"/>
          <w:sz w:val="24"/>
        </w:rPr>
        <w:t>피감사자</w:t>
      </w:r>
      <w:r>
        <w:rPr>
          <w:rFonts w:ascii="함초롬바탕" w:eastAsia="함초롬바탕" w:hAnsi="함초롬바탕" w:cs="함초롬바탕" w:hint="eastAsia"/>
          <w:sz w:val="24"/>
        </w:rPr>
        <w:t xml:space="preserve"> 또는 관계인으로부터 문답서</w:t>
      </w:r>
      <w:r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  <w:t>를</w:t>
      </w:r>
      <w:r>
        <w:rPr>
          <w:rFonts w:ascii="함초롬바탕" w:eastAsia="함초롬바탕" w:hAnsi="함초롬바탕" w:cs="함초롬바탕" w:hint="eastAsia"/>
          <w:sz w:val="24"/>
        </w:rPr>
        <w:t xml:space="preserve"> 받을 수 있다</w:t>
      </w:r>
      <w:r>
        <w:rPr>
          <w:rFonts w:ascii="함초롬바탕" w:eastAsia="함초롬바탕" w:hAnsi="함초롬바탕" w:cs="함초롬바탕" w:hint="eastAsia"/>
          <w:sz w:val="24"/>
        </w:rPr>
        <w:t>.</w:t>
      </w:r>
      <w:r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문답서는</w:t>
      </w:r>
      <w:r>
        <w:rPr>
          <w:rFonts w:ascii="함초롬바탕" w:eastAsia="함초롬바탕" w:hAnsi="함초롬바탕" w:cs="함초롬바탕" w:hint="eastAsia"/>
          <w:sz w:val="24"/>
        </w:rPr>
        <w:t xml:space="preserve"> 답변자 및 감사자가 자필 기명하고 서명 또는 날인한다.</w:t>
      </w:r>
    </w:p>
    <w:p>
      <w:pPr>
        <w:snapToGrid w:val="0"/>
        <w:numPr>
          <w:ilvl w:val="0"/>
          <w:numId w:val="6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입증을 위하여 녹음, 녹화 등을 하는 경우에는 </w:t>
      </w:r>
      <w:r>
        <w:rPr>
          <w:rFonts w:ascii="함초롬바탕" w:eastAsia="함초롬바탕" w:hAnsi="함초롬바탕" w:cs="함초롬바탕" w:hint="eastAsia"/>
          <w:sz w:val="24"/>
        </w:rPr>
        <w:t>녹취가</w:t>
      </w:r>
      <w:r>
        <w:rPr>
          <w:rFonts w:ascii="함초롬바탕" w:eastAsia="함초롬바탕" w:hAnsi="함초롬바탕" w:cs="함초롬바탕" w:hint="eastAsia"/>
          <w:sz w:val="24"/>
        </w:rPr>
        <w:t xml:space="preserve"> 끝난 부분에 감사자가 </w:t>
      </w:r>
      <w:r>
        <w:rPr>
          <w:rFonts w:ascii="함초롬바탕" w:eastAsia="함초롬바탕" w:hAnsi="함초롬바탕" w:cs="함초롬바탕" w:hint="eastAsia"/>
          <w:sz w:val="24"/>
        </w:rPr>
        <w:t>녹취일자</w:t>
      </w:r>
      <w:r>
        <w:rPr>
          <w:rFonts w:ascii="함초롬바탕" w:eastAsia="함초롬바탕" w:hAnsi="함초롬바탕" w:cs="함초롬바탕" w:hint="eastAsia"/>
          <w:sz w:val="24"/>
        </w:rPr>
        <w:t xml:space="preserve"> 및 </w:t>
      </w:r>
      <w:r>
        <w:rPr>
          <w:rFonts w:ascii="함초롬바탕" w:eastAsia="함초롬바탕" w:hAnsi="함초롬바탕" w:cs="함초롬바탕" w:hint="eastAsia"/>
          <w:sz w:val="24"/>
        </w:rPr>
        <w:t>녹취자의</w:t>
      </w:r>
      <w:r>
        <w:rPr>
          <w:rFonts w:ascii="함초롬바탕" w:eastAsia="함초롬바탕" w:hAnsi="함초롬바탕" w:cs="함초롬바탕" w:hint="eastAsia"/>
          <w:sz w:val="24"/>
        </w:rPr>
        <w:t xml:space="preserve"> 성명을 구술한다.</w:t>
      </w:r>
    </w:p>
    <w:p>
      <w:pPr>
        <w:snapToGrid w:val="0"/>
        <w:numPr>
          <w:ilvl w:val="0"/>
          <w:numId w:val="6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감사자가 현장에 직접 가서 확인한 내용을 증거로 제시하는 경우에는 감사자는 </w:t>
      </w:r>
      <w:r>
        <w:rPr>
          <w:rFonts w:ascii="함초롬바탕" w:eastAsia="함초롬바탕" w:hAnsi="함초롬바탕" w:cs="함초롬바탕" w:hint="eastAsia"/>
          <w:sz w:val="24"/>
        </w:rPr>
        <w:t>확인</w:t>
      </w:r>
      <w:r>
        <w:rPr>
          <w:rFonts w:ascii="함초롬바탕" w:eastAsia="함초롬바탕" w:hAnsi="함초롬바탕" w:cs="함초롬바탕" w:hint="eastAsia"/>
          <w:sz w:val="24"/>
        </w:rPr>
        <w:t>장소</w:t>
      </w:r>
      <w:r>
        <w:rPr>
          <w:rFonts w:ascii="함초롬바탕" w:eastAsia="함초롬바탕" w:hAnsi="함초롬바탕" w:cs="함초롬바탕" w:hint="eastAsia"/>
          <w:sz w:val="24"/>
        </w:rPr>
        <w:t xml:space="preserve">, 확인하고자 하는 내용(목적), 현장의 위치, 확인한 내용, 확인일자 등을 기재한 현장확인서를 작성한 다음, 현장 </w:t>
      </w:r>
      <w:r>
        <w:rPr>
          <w:rFonts w:ascii="함초롬바탕" w:eastAsia="함초롬바탕" w:hAnsi="함초롬바탕" w:cs="함초롬바탕" w:hint="eastAsia"/>
          <w:sz w:val="24"/>
        </w:rPr>
        <w:t>입회자와</w:t>
      </w:r>
      <w:r>
        <w:rPr>
          <w:rFonts w:ascii="함초롬바탕" w:eastAsia="함초롬바탕" w:hAnsi="함초롬바탕" w:cs="함초롬바탕" w:hint="eastAsia"/>
          <w:sz w:val="24"/>
        </w:rPr>
        <w:t xml:space="preserve"> 감사자가 서명 또는 날인한다.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제16조 (피감사부서의 개선안 제출 등)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감사 도중 </w:t>
      </w:r>
      <w:r>
        <w:rPr>
          <w:rFonts w:ascii="함초롬바탕" w:eastAsia="함초롬바탕" w:hAnsi="함초롬바탕" w:cs="함초롬바탕" w:hint="eastAsia"/>
          <w:sz w:val="24"/>
        </w:rPr>
        <w:t>피감사부서</w:t>
      </w:r>
      <w:r>
        <w:rPr>
          <w:rFonts w:ascii="함초롬바탕" w:eastAsia="함초롬바탕" w:hAnsi="함초롬바탕" w:cs="함초롬바탕" w:hint="eastAsia"/>
          <w:sz w:val="24"/>
        </w:rPr>
        <w:t xml:space="preserve"> 또는 관계자로부터 </w:t>
      </w:r>
      <w:r>
        <w:rPr>
          <w:rFonts w:ascii="함초롬바탕" w:eastAsia="함초롬바탕" w:hAnsi="함초롬바탕" w:cs="함초롬바탕" w:hint="eastAsia"/>
          <w:sz w:val="24"/>
        </w:rPr>
        <w:t>회사정책과</w:t>
      </w:r>
      <w:r>
        <w:rPr>
          <w:rFonts w:ascii="함초롬바탕" w:eastAsia="함초롬바탕" w:hAnsi="함초롬바탕" w:cs="함초롬바탕" w:hint="eastAsia"/>
          <w:sz w:val="24"/>
        </w:rPr>
        <w:t xml:space="preserve"> 업무 개선에 관한 정당한 의견을 </w:t>
      </w:r>
      <w:r>
        <w:rPr>
          <w:rFonts w:ascii="함초롬바탕" w:eastAsia="함초롬바탕" w:hAnsi="함초롬바탕" w:cs="함초롬바탕" w:hint="eastAsia"/>
          <w:sz w:val="24"/>
        </w:rPr>
        <w:t>제출받은</w:t>
      </w:r>
      <w:r>
        <w:rPr>
          <w:rFonts w:ascii="함초롬바탕" w:eastAsia="함초롬바탕" w:hAnsi="함초롬바탕" w:cs="함초롬바탕" w:hint="eastAsia"/>
          <w:sz w:val="24"/>
        </w:rPr>
        <w:t xml:space="preserve"> 경우에는 감사자는 이를 최대한 반영하도록 노력하여야 한다.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제17조 (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감사대행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 요청)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내부감사는 감사를 실시함에 있어서 </w:t>
      </w:r>
      <w:r>
        <w:rPr>
          <w:rFonts w:ascii="함초롬바탕" w:eastAsia="함초롬바탕" w:hAnsi="함초롬바탕" w:cs="함초롬바탕" w:hint="eastAsia"/>
          <w:sz w:val="24"/>
        </w:rPr>
        <w:t>감사사항의</w:t>
      </w:r>
      <w:r>
        <w:rPr>
          <w:rFonts w:ascii="함초롬바탕" w:eastAsia="함초롬바탕" w:hAnsi="함초롬바탕" w:cs="함초롬바탕" w:hint="eastAsia"/>
          <w:sz w:val="24"/>
        </w:rPr>
        <w:t xml:space="preserve"> 성격 기타 사정을 참작하여 직접 감사를 실시하지 아니하여도 </w:t>
      </w:r>
      <w:r>
        <w:rPr>
          <w:rFonts w:ascii="함초롬바탕" w:eastAsia="함초롬바탕" w:hAnsi="함초롬바탕" w:cs="함초롬바탕" w:hint="eastAsia"/>
          <w:sz w:val="24"/>
        </w:rPr>
        <w:t>감사목적을</w:t>
      </w:r>
      <w:r>
        <w:rPr>
          <w:rFonts w:ascii="함초롬바탕" w:eastAsia="함초롬바탕" w:hAnsi="함초롬바탕" w:cs="함초롬바탕" w:hint="eastAsia"/>
          <w:sz w:val="24"/>
        </w:rPr>
        <w:t xml:space="preserve"> 달성할 수 있다고 인정하는 경우에는 다른 부서의 특정인을 감사자로 지정하여 </w:t>
      </w:r>
      <w:r>
        <w:rPr>
          <w:rFonts w:ascii="함초롬바탕" w:eastAsia="함초롬바탕" w:hAnsi="함초롬바탕" w:cs="함초롬바탕" w:hint="eastAsia"/>
          <w:sz w:val="24"/>
        </w:rPr>
        <w:t>감사사항</w:t>
      </w:r>
      <w:r>
        <w:rPr>
          <w:rFonts w:ascii="함초롬바탕" w:eastAsia="함초롬바탕" w:hAnsi="함초롬바탕" w:cs="함초롬바탕" w:hint="eastAsia"/>
          <w:sz w:val="24"/>
        </w:rPr>
        <w:t>, 감사기준 기타 감사에 필요한 사항 등을 시달하고 감사를 실시한 후 그 결과를 보고하게 할 수 있다.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jc w:val="center"/>
        <w:rPr>
          <w:rFonts w:ascii="함초롬바탕" w:eastAsia="함초롬바탕" w:hAnsi="함초롬바탕" w:cs="함초롬바탕" w:hint="eastAsia"/>
          <w:b/>
          <w:bCs/>
          <w:sz w:val="24"/>
        </w:rPr>
      </w:pP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제4장 감사 결과의 처리기준</w:t>
      </w:r>
    </w:p>
    <w:p>
      <w:pPr>
        <w:snapToGrid w:val="0"/>
        <w:rPr>
          <w:rFonts w:ascii="함초롬바탕" w:eastAsia="함초롬바탕" w:hAnsi="함초롬바탕" w:cs="함초롬바탕"/>
          <w:b/>
          <w:bCs/>
          <w:color w:val="0000FF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제18조 (시정 등의 요구)</w:t>
      </w:r>
      <w:r>
        <w:rPr>
          <w:rFonts w:ascii="함초롬바탕" w:eastAsia="함초롬바탕" w:hAnsi="함초롬바탕" w:cs="함초롬바탕" w:hint="eastAsia"/>
          <w:sz w:val="24"/>
        </w:rPr>
        <w:t xml:space="preserve">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감사의 결과 법령, 회사의 규정, 지침, 지시 등을 위반하였거나 부정 또는 부당하다고 인정되는 사실이 있을 때에는 그 시정을 요구한다.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제19조 (개선 등의 요구)</w:t>
      </w:r>
      <w:r>
        <w:rPr>
          <w:rFonts w:ascii="함초롬바탕" w:eastAsia="함초롬바탕" w:hAnsi="함초롬바탕" w:cs="함초롬바탕" w:hint="eastAsia"/>
          <w:sz w:val="24"/>
        </w:rPr>
        <w:t xml:space="preserve">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감사의 결과 제도상 또는 운영상의 모순이 있거나 기타 개선할 사항이 있다고 인정할 때에는 관련 규정 등의 개정 또는 폐지를 위한 조치나 제도상 또는 운영상의 개선을 요구할 수 있다.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제20조 (징계, 변상 등)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고의 또는 과실로 인하여 회사에 손실이나 문제를 발생케 한 실무자 및 감독책임자에 대하여 그 귀책사유 및 발생 결과의 정도를 감안하여 </w:t>
      </w:r>
      <w:r>
        <w:rPr>
          <w:rFonts w:ascii="함초롬바탕" w:eastAsia="함초롬바탕" w:hAnsi="함초롬바탕" w:cs="함초롬바탕" w:hint="eastAsia"/>
          <w:sz w:val="24"/>
        </w:rPr>
        <w:t>본조의</w:t>
      </w:r>
      <w:r>
        <w:rPr>
          <w:rFonts w:ascii="함초롬바탕" w:eastAsia="함초롬바탕" w:hAnsi="함초롬바탕" w:cs="함초롬바탕" w:hint="eastAsia"/>
          <w:sz w:val="24"/>
        </w:rPr>
        <w:t xml:space="preserve"> 기준에 의거 취업규칙에 정한 바에 따라 인사위원회에 징계(해직, 정직, 감봉, 견책, 경고)를 요구한다.</w:t>
      </w:r>
    </w:p>
    <w:p>
      <w:pPr>
        <w:snapToGrid w:val="0"/>
        <w:numPr>
          <w:ilvl w:val="0"/>
          <w:numId w:val="7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법령 또는 회사의 규정이나 지침, 지시 등을 고의로 위반하여 부정 또는 부당한 행위를 한 자는 해직 또는 중징계를 요구하고 취득한 금전 및 물품 등은 전부 </w:t>
      </w:r>
      <w:r>
        <w:rPr>
          <w:rFonts w:ascii="함초롬바탕" w:eastAsia="함초롬바탕" w:hAnsi="함초롬바탕" w:cs="함초롬바탕" w:hint="eastAsia"/>
          <w:sz w:val="24"/>
        </w:rPr>
        <w:t>변상토록</w:t>
      </w:r>
      <w:r>
        <w:rPr>
          <w:rFonts w:ascii="함초롬바탕" w:eastAsia="함초롬바탕" w:hAnsi="함초롬바탕" w:cs="함초롬바탕" w:hint="eastAsia"/>
          <w:sz w:val="24"/>
        </w:rPr>
        <w:t xml:space="preserve"> 요구한다.</w:t>
      </w:r>
    </w:p>
    <w:p>
      <w:pPr>
        <w:snapToGrid w:val="0"/>
        <w:numPr>
          <w:ilvl w:val="0"/>
          <w:numId w:val="7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실무자 및 감독책임자로서 당연히 준수하여야 할 주의의무를 해태(중과실)하여 회사에 중대한 손실이나 문제를 발생케 한 자는 중징계를 요구하고 손실의 상당액을 </w:t>
      </w:r>
      <w:r>
        <w:rPr>
          <w:rFonts w:ascii="함초롬바탕" w:eastAsia="함초롬바탕" w:hAnsi="함초롬바탕" w:cs="함초롬바탕" w:hint="eastAsia"/>
          <w:sz w:val="24"/>
        </w:rPr>
        <w:t>변상토록</w:t>
      </w:r>
      <w:r>
        <w:rPr>
          <w:rFonts w:ascii="함초롬바탕" w:eastAsia="함초롬바탕" w:hAnsi="함초롬바탕" w:cs="함초롬바탕" w:hint="eastAsia"/>
          <w:sz w:val="24"/>
        </w:rPr>
        <w:t xml:space="preserve"> 요구한다</w:t>
      </w:r>
      <w:r>
        <w:rPr>
          <w:rFonts w:ascii="함초롬바탕" w:eastAsia="함초롬바탕" w:hAnsi="함초롬바탕" w:cs="함초롬바탕" w:hint="eastAsia"/>
          <w:sz w:val="24"/>
        </w:rPr>
        <w:t>.</w:t>
      </w:r>
      <w:r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단</w:t>
      </w:r>
      <w:r>
        <w:rPr>
          <w:rFonts w:ascii="함초롬바탕" w:eastAsia="함초롬바탕" w:hAnsi="함초롬바탕" w:cs="함초롬바탕" w:hint="eastAsia"/>
          <w:sz w:val="24"/>
        </w:rPr>
        <w:t>, 발생한 손실 또는 문제가 경미한 경우에는 통상의 징계를 요구할 수 있다.</w:t>
      </w:r>
    </w:p>
    <w:p>
      <w:pPr>
        <w:snapToGrid w:val="0"/>
        <w:numPr>
          <w:ilvl w:val="0"/>
          <w:numId w:val="7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특별한 주의의무를 해태(</w:t>
      </w:r>
      <w:r>
        <w:rPr>
          <w:rFonts w:ascii="함초롬바탕" w:eastAsia="함초롬바탕" w:hAnsi="함초롬바탕" w:cs="함초롬바탕" w:hint="eastAsia"/>
          <w:sz w:val="24"/>
        </w:rPr>
        <w:t>경과실</w:t>
      </w:r>
      <w:r>
        <w:rPr>
          <w:rFonts w:ascii="함초롬바탕" w:eastAsia="함초롬바탕" w:hAnsi="함초롬바탕" w:cs="함초롬바탕" w:hint="eastAsia"/>
          <w:sz w:val="24"/>
        </w:rPr>
        <w:t xml:space="preserve">)하여 회사에 손실이나 문제를 </w:t>
      </w:r>
      <w:r>
        <w:rPr>
          <w:rFonts w:ascii="함초롬바탕" w:eastAsia="함초롬바탕" w:hAnsi="함초롬바탕" w:cs="함초롬바탕" w:hint="eastAsia"/>
          <w:sz w:val="24"/>
        </w:rPr>
        <w:t>발생케한</w:t>
      </w:r>
      <w:r>
        <w:rPr>
          <w:rFonts w:ascii="함초롬바탕" w:eastAsia="함초롬바탕" w:hAnsi="함초롬바탕" w:cs="함초롬바탕" w:hint="eastAsia"/>
          <w:sz w:val="24"/>
        </w:rPr>
        <w:t xml:space="preserve"> 자는 그 주의의무의 정도 및 발생 결과를 참작하여 징계를 요구한다. 단, 발생한 손실 또는 문제</w:t>
      </w:r>
      <w:r>
        <w:rPr>
          <w:rFonts w:ascii="함초롬바탕" w:eastAsia="함초롬바탕" w:hAnsi="함초롬바탕" w:cs="함초롬바탕" w:hint="eastAsia"/>
          <w:sz w:val="24"/>
        </w:rPr>
        <w:t>가 경미한 경우에는 통상의 징계를 요구할 수 있다.</w:t>
      </w:r>
    </w:p>
    <w:p>
      <w:pPr>
        <w:snapToGrid w:val="0"/>
        <w:numPr>
          <w:ilvl w:val="0"/>
          <w:numId w:val="7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징계대상이</w:t>
      </w:r>
      <w:r>
        <w:rPr>
          <w:rFonts w:ascii="함초롬바탕" w:eastAsia="함초롬바탕" w:hAnsi="함초롬바탕" w:cs="함초롬바탕" w:hint="eastAsia"/>
          <w:sz w:val="24"/>
        </w:rPr>
        <w:t xml:space="preserve"> 되지 아니하는 경미한 사안에 대하여는 주의를 촉구한다.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제21조 (외부업체에 대한 회수 등)</w:t>
      </w:r>
      <w:r>
        <w:rPr>
          <w:rFonts w:ascii="함초롬바탕" w:eastAsia="함초롬바탕" w:hAnsi="함초롬바탕" w:cs="함초롬바탕" w:hint="eastAsia"/>
          <w:sz w:val="24"/>
        </w:rPr>
        <w:t xml:space="preserve">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협력업체, </w:t>
      </w:r>
      <w:r>
        <w:rPr>
          <w:rFonts w:ascii="함초롬바탕" w:eastAsia="함초롬바탕" w:hAnsi="함초롬바탕" w:cs="함초롬바탕" w:hint="eastAsia"/>
          <w:sz w:val="24"/>
        </w:rPr>
        <w:t>구매업체</w:t>
      </w:r>
      <w:r>
        <w:rPr>
          <w:rFonts w:ascii="함초롬바탕" w:eastAsia="함초롬바탕" w:hAnsi="함초롬바탕" w:cs="함초롬바탕" w:hint="eastAsia"/>
          <w:sz w:val="24"/>
        </w:rPr>
        <w:t xml:space="preserve"> 및 기타 당사와 거래하는 업체나 개인 등(이하 "</w:t>
      </w:r>
      <w:r>
        <w:rPr>
          <w:rFonts w:ascii="함초롬바탕" w:eastAsia="함초롬바탕" w:hAnsi="함초롬바탕" w:cs="함초롬바탕" w:hint="eastAsia"/>
          <w:sz w:val="24"/>
        </w:rPr>
        <w:t>외부업체</w:t>
      </w:r>
      <w:r>
        <w:rPr>
          <w:rFonts w:ascii="함초롬바탕" w:eastAsia="함초롬바탕" w:hAnsi="함초롬바탕" w:cs="함초롬바탕" w:hint="eastAsia"/>
          <w:sz w:val="24"/>
        </w:rPr>
        <w:t xml:space="preserve">"라 칭함)의 고의 또는 과실로 인하여 당사에 손실을 발생케 한 경우에는 다음 기준에 의거 그 외부업체가 취득한 금전 및 물품 등을 회수 요구한다. 단, </w:t>
      </w:r>
      <w:r>
        <w:rPr>
          <w:rFonts w:ascii="함초롬바탕" w:eastAsia="함초롬바탕" w:hAnsi="함초롬바탕" w:cs="함초롬바탕" w:hint="eastAsia"/>
          <w:sz w:val="24"/>
        </w:rPr>
        <w:t>외부업체의</w:t>
      </w:r>
      <w:r>
        <w:rPr>
          <w:rFonts w:ascii="함초롬바탕" w:eastAsia="함초롬바탕" w:hAnsi="함초롬바탕" w:cs="함초롬바탕" w:hint="eastAsia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귀책행위에</w:t>
      </w:r>
      <w:r>
        <w:rPr>
          <w:rFonts w:ascii="함초롬바탕" w:eastAsia="함초롬바탕" w:hAnsi="함초롬바탕" w:cs="함초롬바탕" w:hint="eastAsia"/>
          <w:sz w:val="24"/>
        </w:rPr>
        <w:t xml:space="preserve"> 당사 직원의 고의 또는 과실이 개입되어 있는 경우에는 </w:t>
      </w:r>
      <w:r>
        <w:rPr>
          <w:rFonts w:ascii="함초롬바탕" w:eastAsia="함초롬바탕" w:hAnsi="함초롬바탕" w:cs="함초롬바탕" w:hint="eastAsia"/>
          <w:sz w:val="24"/>
        </w:rPr>
        <w:t>회수액</w:t>
      </w:r>
      <w:r>
        <w:rPr>
          <w:rFonts w:ascii="함초롬바탕" w:eastAsia="함초롬바탕" w:hAnsi="함초롬바탕" w:cs="함초롬바탕" w:hint="eastAsia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산정시</w:t>
      </w:r>
      <w:r>
        <w:rPr>
          <w:rFonts w:ascii="함초롬바탕" w:eastAsia="함초롬바탕" w:hAnsi="함초롬바탕" w:cs="함초롬바탕" w:hint="eastAsia"/>
          <w:sz w:val="24"/>
        </w:rPr>
        <w:t xml:space="preserve"> 이를 감안한다.</w:t>
      </w:r>
    </w:p>
    <w:p>
      <w:pPr>
        <w:snapToGrid w:val="0"/>
        <w:numPr>
          <w:ilvl w:val="0"/>
          <w:numId w:val="8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외부업체가 계약 또는 거래 관행 등을 고의로 위반하거나 중과실로 인하여 당사에 손실을 발생케 한 경우에는 취득한 금전 및 물품 등을 전부 또는 상당부분 회수하고 그 업체와의 거래 중단을 고려할 것을 요구할 수 있다.</w:t>
      </w:r>
    </w:p>
    <w:p>
      <w:pPr>
        <w:snapToGrid w:val="0"/>
        <w:numPr>
          <w:ilvl w:val="0"/>
          <w:numId w:val="8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외부업체가 </w:t>
      </w:r>
      <w:r>
        <w:rPr>
          <w:rFonts w:ascii="함초롬바탕" w:eastAsia="함초롬바탕" w:hAnsi="함초롬바탕" w:cs="함초롬바탕" w:hint="eastAsia"/>
          <w:sz w:val="24"/>
        </w:rPr>
        <w:t>경과실로</w:t>
      </w:r>
      <w:r>
        <w:rPr>
          <w:rFonts w:ascii="함초롬바탕" w:eastAsia="함초롬바탕" w:hAnsi="함초롬바탕" w:cs="함초롬바탕" w:hint="eastAsia"/>
          <w:sz w:val="24"/>
        </w:rPr>
        <w:t xml:space="preserve"> 인하여 당사에 손실을 발생하게 한 경우에는 주의 의무의 정도 및 손실액을 참작하여 회수 여부 및 </w:t>
      </w:r>
      <w:r>
        <w:rPr>
          <w:rFonts w:ascii="함초롬바탕" w:eastAsia="함초롬바탕" w:hAnsi="함초롬바탕" w:cs="함초롬바탕" w:hint="eastAsia"/>
          <w:sz w:val="24"/>
        </w:rPr>
        <w:t>회수액을</w:t>
      </w:r>
      <w:r>
        <w:rPr>
          <w:rFonts w:ascii="함초롬바탕" w:eastAsia="함초롬바탕" w:hAnsi="함초롬바탕" w:cs="함초롬바탕" w:hint="eastAsia"/>
          <w:sz w:val="24"/>
        </w:rPr>
        <w:t xml:space="preserve"> 정하고 부당행위에 대하여는 시정 요구한다.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제22조 (포상)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감사 결과 업무 수행능력이 매우 뛰어나거나 회사에 특별히 현저한 이익을 가져온 것으로 인정되는 직원에 대하여는 포상을 요구할 수 있다.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</w:p>
    <w:p>
      <w:pPr>
        <w:snapToGrid w:val="0"/>
        <w:jc w:val="center"/>
        <w:rPr>
          <w:rFonts w:ascii="함초롬바탕" w:eastAsia="함초롬바탕" w:hAnsi="함초롬바탕" w:cs="함초롬바탕" w:hint="eastAsia"/>
          <w:b/>
          <w:bCs/>
          <w:sz w:val="24"/>
        </w:rPr>
      </w:pP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제5장 감사보고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제23조 (감사일지)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감사자는 </w:t>
      </w:r>
      <w:r>
        <w:rPr>
          <w:rFonts w:ascii="함초롬바탕" w:eastAsia="함초롬바탕" w:hAnsi="함초롬바탕" w:cs="함초롬바탕" w:hint="eastAsia"/>
          <w:sz w:val="24"/>
        </w:rPr>
        <w:t>감사일지〔별첨</w:t>
      </w:r>
      <w:r>
        <w:rPr>
          <w:rFonts w:ascii="함초롬바탕" w:eastAsia="함초롬바탕" w:hAnsi="함초롬바탕" w:cs="함초롬바탕" w:hint="eastAsia"/>
          <w:sz w:val="24"/>
        </w:rPr>
        <w:t xml:space="preserve"> 2〕를 비치하고 감사진행사항을 기록한다.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제24조 (감사중간보고)</w:t>
      </w:r>
    </w:p>
    <w:p>
      <w:pPr>
        <w:ind w:left="900"/>
        <w:snapToGrid w:val="0"/>
        <w:numPr>
          <w:ilvl w:val="1"/>
          <w:numId w:val="7"/>
        </w:numPr>
        <w:tabs>
          <w:tab w:val="num" w:pos="900"/>
          <w:tab w:val="clear" w:pos="11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감사자는 감사실시 도중 필요시 감사 실시한 내용을 요약하여 </w:t>
      </w:r>
      <w:r>
        <w:rPr>
          <w:rFonts w:ascii="함초롬바탕" w:eastAsia="함초롬바탕" w:hAnsi="함초롬바탕" w:cs="함초롬바탕" w:hint="eastAsia"/>
          <w:sz w:val="24"/>
        </w:rPr>
        <w:t>감사중간보고서〔별첨</w:t>
      </w:r>
      <w:r>
        <w:rPr>
          <w:rFonts w:ascii="함초롬바탕" w:eastAsia="함초롬바탕" w:hAnsi="함초롬바탕" w:cs="함초롬바탕" w:hint="eastAsia"/>
          <w:sz w:val="24"/>
        </w:rPr>
        <w:t xml:space="preserve"> 3〕에 의거 사장에게 보고한다.</w:t>
      </w:r>
    </w:p>
    <w:p>
      <w:pPr>
        <w:ind w:left="900"/>
        <w:snapToGrid w:val="0"/>
        <w:numPr>
          <w:ilvl w:val="1"/>
          <w:numId w:val="7"/>
        </w:numPr>
        <w:tabs>
          <w:tab w:val="num" w:pos="900"/>
          <w:tab w:val="clear" w:pos="11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사장은 감사중간보고를 받고 필요하다고 판단하는 경우 추가조사, </w:t>
      </w:r>
      <w:r>
        <w:rPr>
          <w:rFonts w:ascii="함초롬바탕" w:eastAsia="함초롬바탕" w:hAnsi="함초롬바탕" w:cs="함초롬바탕" w:hint="eastAsia"/>
          <w:sz w:val="24"/>
        </w:rPr>
        <w:t>감사내용</w:t>
      </w:r>
      <w:r>
        <w:rPr>
          <w:rFonts w:ascii="함초롬바탕" w:eastAsia="함초롬바탕" w:hAnsi="함초롬바탕" w:cs="함초롬바탕" w:hint="eastAsia"/>
          <w:sz w:val="24"/>
        </w:rPr>
        <w:t xml:space="preserve"> 보완, </w:t>
      </w:r>
      <w:r>
        <w:rPr>
          <w:rFonts w:ascii="함초롬바탕" w:eastAsia="함초롬바탕" w:hAnsi="함초롬바탕" w:cs="함초롬바탕" w:hint="eastAsia"/>
          <w:sz w:val="24"/>
        </w:rPr>
        <w:t>감사항목</w:t>
      </w:r>
      <w:r>
        <w:rPr>
          <w:rFonts w:ascii="함초롬바탕" w:eastAsia="함초롬바탕" w:hAnsi="함초롬바탕" w:cs="함초롬바탕" w:hint="eastAsia"/>
          <w:sz w:val="24"/>
        </w:rPr>
        <w:t xml:space="preserve"> 변경 및 기타 필요한 사항을 감사자에게 요구한다.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제25조 (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긴급보고</w:t>
      </w: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감사자는 감사 </w:t>
      </w:r>
      <w:r>
        <w:rPr>
          <w:rFonts w:ascii="함초롬바탕" w:eastAsia="함초롬바탕" w:hAnsi="함초롬바탕" w:cs="함초롬바탕" w:hint="eastAsia"/>
          <w:sz w:val="24"/>
        </w:rPr>
        <w:t>실시중</w:t>
      </w:r>
      <w:r>
        <w:rPr>
          <w:rFonts w:ascii="함초롬바탕" w:eastAsia="함초롬바탕" w:hAnsi="함초롬바탕" w:cs="함초롬바탕" w:hint="eastAsia"/>
          <w:sz w:val="24"/>
        </w:rPr>
        <w:t xml:space="preserve"> 다음에 해당하는 사실을 발견한 때에는 지체없이 그 내용을 사장에게 보고하고 그 지시를 받아야 한다.</w:t>
      </w:r>
    </w:p>
    <w:p>
      <w:pPr>
        <w:snapToGrid w:val="0"/>
        <w:numPr>
          <w:ilvl w:val="0"/>
          <w:numId w:val="9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형사 책임에 관련된 사고</w:t>
      </w:r>
    </w:p>
    <w:p>
      <w:pPr>
        <w:snapToGrid w:val="0"/>
        <w:numPr>
          <w:ilvl w:val="0"/>
          <w:numId w:val="9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법령 또는 </w:t>
      </w:r>
      <w:r>
        <w:rPr>
          <w:rFonts w:ascii="함초롬바탕" w:eastAsia="함초롬바탕" w:hAnsi="함초롬바탕" w:cs="함초롬바탕" w:hint="eastAsia"/>
          <w:sz w:val="24"/>
        </w:rPr>
        <w:t>회사규정에</w:t>
      </w:r>
      <w:r>
        <w:rPr>
          <w:rFonts w:ascii="함초롬바탕" w:eastAsia="함초롬바탕" w:hAnsi="함초롬바탕" w:cs="함초롬바탕" w:hint="eastAsia"/>
          <w:sz w:val="24"/>
        </w:rPr>
        <w:t xml:space="preserve"> 위반하여 중대한 손실 또는 문제를 발생케 하였거나 발생케 할 </w:t>
      </w:r>
      <w:r>
        <w:rPr>
          <w:rFonts w:ascii="함초롬바탕" w:eastAsia="함초롬바탕" w:hAnsi="함초롬바탕" w:cs="함초롬바탕" w:hint="eastAsia"/>
          <w:sz w:val="24"/>
        </w:rPr>
        <w:t>우려가 있는 사항</w:t>
      </w:r>
    </w:p>
    <w:p>
      <w:pPr>
        <w:snapToGrid w:val="0"/>
        <w:rPr>
          <w:rFonts w:ascii="함초롬바탕" w:eastAsia="함초롬바탕" w:hAnsi="함초롬바탕" w:cs="함초롬바탕"/>
          <w:b/>
          <w:bCs/>
          <w:color w:val="0000FF"/>
          <w:sz w:val="24"/>
        </w:rPr>
      </w:pP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제26조 (질문서 발송 및 이의 제기)</w:t>
      </w:r>
    </w:p>
    <w:p>
      <w:pPr>
        <w:ind w:hanging="620"/>
        <w:snapToGrid w:val="0"/>
        <w:numPr>
          <w:ilvl w:val="1"/>
          <w:numId w:val="9"/>
        </w:numPr>
        <w:tabs>
          <w:tab w:val="num" w:pos="900"/>
          <w:tab w:val="clear" w:pos="1160"/>
        </w:tabs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감사자는 감사 결과 다음 각호에 해당하는 사항이 있는 경우 이를 지적하여 보고한다.</w:t>
      </w:r>
    </w:p>
    <w:p>
      <w:pPr>
        <w:ind w:left="1260"/>
        <w:snapToGrid w:val="0"/>
        <w:numPr>
          <w:ilvl w:val="0"/>
          <w:numId w:val="10"/>
        </w:numPr>
        <w:tabs>
          <w:tab w:val="clear" w:pos="760"/>
          <w:tab w:val="num" w:pos="12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법령, 회사의 규정, 지침, 지시 등을 위반한 사항</w:t>
      </w:r>
    </w:p>
    <w:p>
      <w:pPr>
        <w:ind w:left="1260"/>
        <w:snapToGrid w:val="0"/>
        <w:numPr>
          <w:ilvl w:val="0"/>
          <w:numId w:val="10"/>
        </w:numPr>
        <w:tabs>
          <w:tab w:val="clear" w:pos="760"/>
          <w:tab w:val="num" w:pos="12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직원의 </w:t>
      </w:r>
      <w:r>
        <w:rPr>
          <w:rFonts w:ascii="함초롬바탕" w:eastAsia="함초롬바탕" w:hAnsi="함초롬바탕" w:cs="함초롬바탕" w:hint="eastAsia"/>
          <w:sz w:val="24"/>
        </w:rPr>
        <w:t>복무의무</w:t>
      </w:r>
      <w:r>
        <w:rPr>
          <w:rFonts w:ascii="함초롬바탕" w:eastAsia="함초롬바탕" w:hAnsi="함초롬바탕" w:cs="함초롬바탕" w:hint="eastAsia"/>
          <w:sz w:val="24"/>
        </w:rPr>
        <w:t xml:space="preserve"> 위반 또는 비위 사실 적발 사항</w:t>
      </w:r>
    </w:p>
    <w:p>
      <w:pPr>
        <w:ind w:left="1260"/>
        <w:snapToGrid w:val="0"/>
        <w:numPr>
          <w:ilvl w:val="0"/>
          <w:numId w:val="10"/>
        </w:numPr>
        <w:tabs>
          <w:tab w:val="clear" w:pos="760"/>
          <w:tab w:val="num" w:pos="12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업무상 시정 또는 개선을 요하는 사항</w:t>
      </w:r>
    </w:p>
    <w:p>
      <w:pPr>
        <w:ind w:left="900"/>
        <w:snapToGrid w:val="0"/>
        <w:numPr>
          <w:ilvl w:val="1"/>
          <w:numId w:val="9"/>
        </w:numPr>
        <w:tabs>
          <w:tab w:val="num" w:pos="900"/>
          <w:tab w:val="clear" w:pos="11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감사자는 지적하고자 하는 각 사안별로 </w:t>
      </w:r>
      <w:r>
        <w:rPr>
          <w:rFonts w:ascii="함초롬바탕" w:eastAsia="함초롬바탕" w:hAnsi="함초롬바탕" w:cs="함초롬바탕" w:hint="eastAsia"/>
          <w:sz w:val="24"/>
        </w:rPr>
        <w:t>질문서〔별첨</w:t>
      </w:r>
      <w:r>
        <w:rPr>
          <w:rFonts w:ascii="함초롬바탕" w:eastAsia="함초롬바탕" w:hAnsi="함초롬바탕" w:cs="함초롬바탕" w:hint="eastAsia"/>
          <w:sz w:val="24"/>
        </w:rPr>
        <w:t xml:space="preserve"> 4〕를 작성하여 사장의 검토를 거쳐 피감사부서의 책임자에게 보내고 서면으로 답변을 받는다.</w:t>
      </w:r>
    </w:p>
    <w:p>
      <w:pPr>
        <w:ind w:left="900"/>
        <w:snapToGrid w:val="0"/>
        <w:numPr>
          <w:ilvl w:val="1"/>
          <w:numId w:val="9"/>
        </w:numPr>
        <w:tabs>
          <w:tab w:val="num" w:pos="900"/>
          <w:tab w:val="clear" w:pos="11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지적사항에</w:t>
      </w:r>
      <w:r>
        <w:rPr>
          <w:rFonts w:ascii="함초롬바탕" w:eastAsia="함초롬바탕" w:hAnsi="함초롬바탕" w:cs="함초롬바탕" w:hint="eastAsia"/>
          <w:sz w:val="24"/>
        </w:rPr>
        <w:t xml:space="preserve"> 대하여 이의가 있는 경우에는 제1항의 책임자는 감사자가 정하는 </w:t>
      </w:r>
      <w:r>
        <w:rPr>
          <w:rFonts w:ascii="함초롬바탕" w:eastAsia="함초롬바탕" w:hAnsi="함초롬바탕" w:cs="함초롬바탕" w:hint="eastAsia"/>
          <w:sz w:val="24"/>
        </w:rPr>
        <w:t>기간내에</w:t>
      </w:r>
      <w:r>
        <w:rPr>
          <w:rFonts w:ascii="함초롬바탕" w:eastAsia="함초롬바탕" w:hAnsi="함초롬바탕" w:cs="함초롬바탕" w:hint="eastAsia"/>
          <w:sz w:val="24"/>
        </w:rPr>
        <w:t xml:space="preserve"> 감사자나 사장에게 이의를 제기할 수 있다.</w:t>
      </w:r>
    </w:p>
    <w:p>
      <w:pPr>
        <w:ind w:left="900"/>
        <w:snapToGrid w:val="0"/>
        <w:numPr>
          <w:ilvl w:val="1"/>
          <w:numId w:val="9"/>
        </w:numPr>
        <w:tabs>
          <w:tab w:val="num" w:pos="900"/>
          <w:tab w:val="clear" w:pos="11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이의를 제기할 때는 그 이유와 내용을 명시하고 필요한 증거자료가 있을 경우에는 이를 첨부한다.</w:t>
      </w:r>
    </w:p>
    <w:p>
      <w:pPr>
        <w:ind w:left="900"/>
        <w:snapToGrid w:val="0"/>
        <w:numPr>
          <w:ilvl w:val="1"/>
          <w:numId w:val="9"/>
        </w:numPr>
        <w:tabs>
          <w:tab w:val="num" w:pos="900"/>
          <w:tab w:val="clear" w:pos="11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사장은 제기된 이의를 면밀히 검토하고, 이의가 이유 있다고 판단하는 경우에는 감사자에게 감사보고상의 </w:t>
      </w:r>
      <w:r>
        <w:rPr>
          <w:rFonts w:ascii="함초롬바탕" w:eastAsia="함초롬바탕" w:hAnsi="함초롬바탕" w:cs="함초롬바탕" w:hint="eastAsia"/>
          <w:sz w:val="24"/>
        </w:rPr>
        <w:t>지적사항을</w:t>
      </w:r>
      <w:r>
        <w:rPr>
          <w:rFonts w:ascii="함초롬바탕" w:eastAsia="함초롬바탕" w:hAnsi="함초롬바탕" w:cs="함초롬바탕" w:hint="eastAsia"/>
          <w:sz w:val="24"/>
        </w:rPr>
        <w:t xml:space="preserve"> 취소 또는 변경토록 하고 이의가 </w:t>
      </w:r>
      <w:r>
        <w:rPr>
          <w:rFonts w:ascii="함초롬바탕" w:eastAsia="함초롬바탕" w:hAnsi="함초롬바탕" w:cs="함초롬바탕" w:hint="eastAsia"/>
          <w:sz w:val="24"/>
        </w:rPr>
        <w:t>이유없다고</w:t>
      </w:r>
      <w:r>
        <w:rPr>
          <w:rFonts w:ascii="함초롬바탕" w:eastAsia="함초롬바탕" w:hAnsi="함초롬바탕" w:cs="함초롬바탕" w:hint="eastAsia"/>
          <w:sz w:val="24"/>
        </w:rPr>
        <w:t xml:space="preserve"> 판단하는 경우에는 이를 기각한다.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제27조 (감사보고서 작성요령)</w:t>
      </w:r>
    </w:p>
    <w:p>
      <w:pPr>
        <w:ind w:left="900"/>
        <w:snapToGrid w:val="0"/>
        <w:numPr>
          <w:ilvl w:val="1"/>
          <w:numId w:val="10"/>
        </w:numPr>
        <w:tabs>
          <w:tab w:val="num" w:pos="900"/>
          <w:tab w:val="clear" w:pos="11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감사보고서는 지정된 </w:t>
      </w:r>
      <w:r>
        <w:rPr>
          <w:rFonts w:ascii="함초롬바탕" w:eastAsia="함초롬바탕" w:hAnsi="함초롬바탕" w:cs="함초롬바탕" w:hint="eastAsia"/>
          <w:sz w:val="24"/>
        </w:rPr>
        <w:t>양식〔별첨</w:t>
      </w:r>
      <w:r>
        <w:rPr>
          <w:rFonts w:ascii="함초롬바탕" w:eastAsia="함초롬바탕" w:hAnsi="함초롬바탕" w:cs="함초롬바탕" w:hint="eastAsia"/>
          <w:sz w:val="24"/>
        </w:rPr>
        <w:t xml:space="preserve"> 5〕에 의거 각 사안별로 작성하되 </w:t>
      </w:r>
      <w:r>
        <w:rPr>
          <w:rFonts w:ascii="함초롬바탕" w:eastAsia="함초롬바탕" w:hAnsi="함초롬바탕" w:cs="함초롬바탕" w:hint="eastAsia"/>
          <w:sz w:val="24"/>
        </w:rPr>
        <w:t>갑지와</w:t>
      </w:r>
      <w:r>
        <w:rPr>
          <w:rFonts w:ascii="함초롬바탕" w:eastAsia="함초롬바탕" w:hAnsi="함초롬바탕" w:cs="함초롬바탕" w:hint="eastAsia"/>
          <w:sz w:val="24"/>
        </w:rPr>
        <w:t xml:space="preserve"> 을지로 구분한다.</w:t>
      </w:r>
    </w:p>
    <w:p>
      <w:pPr>
        <w:ind w:left="900"/>
        <w:snapToGrid w:val="0"/>
        <w:numPr>
          <w:ilvl w:val="1"/>
          <w:numId w:val="10"/>
        </w:numPr>
        <w:tabs>
          <w:tab w:val="num" w:pos="900"/>
          <w:tab w:val="clear" w:pos="11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갑지는</w:t>
      </w:r>
      <w:r>
        <w:rPr>
          <w:rFonts w:ascii="함초롬바탕" w:eastAsia="함초롬바탕" w:hAnsi="함초롬바탕" w:cs="함초롬바탕" w:hint="eastAsia"/>
          <w:sz w:val="24"/>
        </w:rPr>
        <w:t xml:space="preserve"> 표지에 해당하는 부분으로서 다음 사항을 기재한다.</w:t>
      </w:r>
    </w:p>
    <w:p>
      <w:pPr>
        <w:ind w:left="1260"/>
        <w:snapToGrid w:val="0"/>
        <w:numPr>
          <w:ilvl w:val="2"/>
          <w:numId w:val="10"/>
        </w:numPr>
        <w:tabs>
          <w:tab w:val="num" w:pos="1260"/>
          <w:tab w:val="clear" w:pos="15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"구분"란에는 "</w:t>
      </w:r>
      <w:r>
        <w:rPr>
          <w:rFonts w:ascii="함초롬바탕" w:eastAsia="함초롬바탕" w:hAnsi="함초롬바탕" w:cs="함초롬바탕" w:hint="eastAsia"/>
          <w:sz w:val="24"/>
        </w:rPr>
        <w:t>일반감사</w:t>
      </w:r>
      <w:r>
        <w:rPr>
          <w:rFonts w:ascii="함초롬바탕" w:eastAsia="함초롬바탕" w:hAnsi="함초롬바탕" w:cs="함초롬바탕" w:hint="eastAsia"/>
          <w:sz w:val="24"/>
        </w:rPr>
        <w:t>", "특별감사"로 구분하여 기재한다.</w:t>
      </w:r>
    </w:p>
    <w:p>
      <w:pPr>
        <w:ind w:left="1260"/>
        <w:snapToGrid w:val="0"/>
        <w:numPr>
          <w:ilvl w:val="2"/>
          <w:numId w:val="10"/>
        </w:numPr>
        <w:tabs>
          <w:tab w:val="num" w:pos="1260"/>
          <w:tab w:val="clear" w:pos="15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"</w:t>
      </w:r>
      <w:r>
        <w:rPr>
          <w:rFonts w:ascii="함초롬바탕" w:eastAsia="함초롬바탕" w:hAnsi="함초롬바탕" w:cs="함초롬바탕" w:hint="eastAsia"/>
          <w:sz w:val="24"/>
        </w:rPr>
        <w:t>피감사부서</w:t>
      </w:r>
      <w:r>
        <w:rPr>
          <w:rFonts w:ascii="함초롬바탕" w:eastAsia="함초롬바탕" w:hAnsi="함초롬바탕" w:cs="함초롬바탕" w:hint="eastAsia"/>
          <w:sz w:val="24"/>
        </w:rPr>
        <w:t>"또는 "</w:t>
      </w:r>
      <w:r>
        <w:rPr>
          <w:rFonts w:ascii="함초롬바탕" w:eastAsia="함초롬바탕" w:hAnsi="함초롬바탕" w:cs="함초롬바탕" w:hint="eastAsia"/>
          <w:sz w:val="24"/>
        </w:rPr>
        <w:t>계통업무</w:t>
      </w:r>
      <w:r>
        <w:rPr>
          <w:rFonts w:ascii="함초롬바탕" w:eastAsia="함초롬바탕" w:hAnsi="함초롬바탕" w:cs="함초롬바탕" w:hint="eastAsia"/>
          <w:sz w:val="24"/>
        </w:rPr>
        <w:t xml:space="preserve">"란에는 감사대상 부서명이나 감사대상 </w:t>
      </w:r>
      <w:r>
        <w:rPr>
          <w:rFonts w:ascii="함초롬바탕" w:eastAsia="함초롬바탕" w:hAnsi="함초롬바탕" w:cs="함초롬바탕" w:hint="eastAsia"/>
          <w:sz w:val="24"/>
        </w:rPr>
        <w:t>계통업무를</w:t>
      </w:r>
      <w:r>
        <w:rPr>
          <w:rFonts w:ascii="함초롬바탕" w:eastAsia="함초롬바탕" w:hAnsi="함초롬바탕" w:cs="함초롬바탕" w:hint="eastAsia"/>
          <w:sz w:val="24"/>
        </w:rPr>
        <w:t xml:space="preserve"> 기재한다.</w:t>
      </w:r>
    </w:p>
    <w:p>
      <w:pPr>
        <w:ind w:left="1260"/>
        <w:snapToGrid w:val="0"/>
        <w:numPr>
          <w:ilvl w:val="2"/>
          <w:numId w:val="10"/>
        </w:numPr>
        <w:tabs>
          <w:tab w:val="num" w:pos="1260"/>
          <w:tab w:val="clear" w:pos="15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"</w:t>
      </w:r>
      <w:r>
        <w:rPr>
          <w:rFonts w:ascii="함초롬바탕" w:eastAsia="함초롬바탕" w:hAnsi="함초롬바탕" w:cs="함초롬바탕" w:hint="eastAsia"/>
          <w:sz w:val="24"/>
        </w:rPr>
        <w:t>사안명</w:t>
      </w:r>
      <w:r>
        <w:rPr>
          <w:rFonts w:ascii="함초롬바탕" w:eastAsia="함초롬바탕" w:hAnsi="함초롬바탕" w:cs="함초롬바탕" w:hint="eastAsia"/>
          <w:sz w:val="24"/>
        </w:rPr>
        <w:t>"란에는 지적하고자 하는 사항의 표제를 기재한다.</w:t>
      </w:r>
    </w:p>
    <w:p>
      <w:pPr>
        <w:ind w:left="1260"/>
        <w:snapToGrid w:val="0"/>
        <w:numPr>
          <w:ilvl w:val="2"/>
          <w:numId w:val="10"/>
        </w:numPr>
        <w:tabs>
          <w:tab w:val="num" w:pos="1260"/>
          <w:tab w:val="clear" w:pos="15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"</w:t>
      </w:r>
      <w:r>
        <w:rPr>
          <w:rFonts w:ascii="함초롬바탕" w:eastAsia="함초롬바탕" w:hAnsi="함초롬바탕" w:cs="함초롬바탕" w:hint="eastAsia"/>
          <w:sz w:val="24"/>
        </w:rPr>
        <w:t>감사개요</w:t>
      </w:r>
      <w:r>
        <w:rPr>
          <w:rFonts w:ascii="함초롬바탕" w:eastAsia="함초롬바탕" w:hAnsi="함초롬바탕" w:cs="함초롬바탕" w:hint="eastAsia"/>
          <w:sz w:val="24"/>
        </w:rPr>
        <w:t>"란에는 지적하고자 하는 사항의 요점을 간략히 기술한다.</w:t>
      </w:r>
    </w:p>
    <w:p>
      <w:pPr>
        <w:ind w:left="1260"/>
        <w:snapToGrid w:val="0"/>
        <w:numPr>
          <w:ilvl w:val="2"/>
          <w:numId w:val="10"/>
        </w:numPr>
        <w:tabs>
          <w:tab w:val="num" w:pos="1260"/>
          <w:tab w:val="clear" w:pos="15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"감사기간"란에는 감사 개시일 및 종료일을 기재한다.</w:t>
      </w:r>
    </w:p>
    <w:p>
      <w:pPr>
        <w:ind w:left="900"/>
        <w:snapToGrid w:val="0"/>
        <w:numPr>
          <w:ilvl w:val="1"/>
          <w:numId w:val="10"/>
        </w:numPr>
        <w:tabs>
          <w:tab w:val="num" w:pos="900"/>
          <w:tab w:val="clear" w:pos="11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을지는 본문에 해당하는 부분으로서 다음 사항을 기재한다.</w:t>
      </w:r>
    </w:p>
    <w:p>
      <w:pPr>
        <w:ind w:left="1260"/>
        <w:snapToGrid w:val="0"/>
        <w:numPr>
          <w:ilvl w:val="2"/>
          <w:numId w:val="10"/>
        </w:numPr>
        <w:tabs>
          <w:tab w:val="num" w:pos="1260"/>
          <w:tab w:val="clear" w:pos="15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"항목"란에는 </w:t>
      </w:r>
      <w:r>
        <w:rPr>
          <w:rFonts w:ascii="함초롬바탕" w:eastAsia="함초롬바탕" w:hAnsi="함초롬바탕" w:cs="함초롬바탕" w:hint="eastAsia"/>
          <w:sz w:val="24"/>
        </w:rPr>
        <w:t>감사사항의</w:t>
      </w:r>
      <w:r>
        <w:rPr>
          <w:rFonts w:ascii="함초롬바탕" w:eastAsia="함초롬바탕" w:hAnsi="함초롬바탕" w:cs="함초롬바탕" w:hint="eastAsia"/>
          <w:sz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</w:rPr>
        <w:t>주요점을</w:t>
      </w:r>
      <w:r>
        <w:rPr>
          <w:rFonts w:ascii="함초롬바탕" w:eastAsia="함초롬바탕" w:hAnsi="함초롬바탕" w:cs="함초롬바탕" w:hint="eastAsia"/>
          <w:sz w:val="24"/>
        </w:rPr>
        <w:t xml:space="preserve"> 기재한다.</w:t>
      </w:r>
    </w:p>
    <w:p>
      <w:pPr>
        <w:ind w:left="1260"/>
        <w:snapToGrid w:val="0"/>
        <w:numPr>
          <w:ilvl w:val="2"/>
          <w:numId w:val="10"/>
        </w:numPr>
        <w:tabs>
          <w:tab w:val="num" w:pos="1260"/>
          <w:tab w:val="clear" w:pos="15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"감사지적사항"란에는 지적하고자 하는 업무의 </w:t>
      </w:r>
      <w:r>
        <w:rPr>
          <w:rFonts w:ascii="함초롬바탕" w:eastAsia="함초롬바탕" w:hAnsi="함초롬바탕" w:cs="함초롬바탕" w:hint="eastAsia"/>
          <w:sz w:val="24"/>
        </w:rPr>
        <w:t>처리상태</w:t>
      </w:r>
      <w:r>
        <w:rPr>
          <w:rFonts w:ascii="함초롬바탕" w:eastAsia="함초롬바탕" w:hAnsi="함초롬바탕" w:cs="함초롬바탕" w:hint="eastAsia"/>
          <w:sz w:val="24"/>
        </w:rPr>
        <w:t xml:space="preserve">, 사안의 </w:t>
      </w:r>
      <w:r>
        <w:rPr>
          <w:rFonts w:ascii="함초롬바탕" w:eastAsia="함초롬바탕" w:hAnsi="함초롬바탕" w:cs="함초롬바탕" w:hint="eastAsia"/>
          <w:sz w:val="24"/>
        </w:rPr>
        <w:t>발생경위</w:t>
      </w:r>
      <w:r>
        <w:rPr>
          <w:rFonts w:ascii="함초롬바탕" w:eastAsia="함초롬바탕" w:hAnsi="함초롬바탕" w:cs="함초롬바탕" w:hint="eastAsia"/>
          <w:sz w:val="24"/>
        </w:rPr>
        <w:t xml:space="preserve"> 등을 육하원칙에 의거 다음 사항에 의거하여 간단 명료하게 기술한다.</w:t>
      </w:r>
    </w:p>
    <w:p>
      <w:pPr>
        <w:ind w:leftChars="650" w:left="1672" w:hangingChars="160" w:hanging="372"/>
        <w:snapToGrid w:val="0"/>
        <w:rPr>
          <w:rFonts w:ascii="함초롬바탕" w:eastAsia="함초롬바탕" w:hAnsi="함초롬바탕" w:cs="함초롬바탕" w:hint="eastAsia"/>
          <w:sz w:val="24"/>
        </w:rPr>
      </w:pPr>
    </w:p>
    <w:p>
      <w:pPr>
        <w:ind w:leftChars="650" w:left="1672" w:hangingChars="160" w:hanging="372"/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㈎ 지적하고자 하는 사실을 지적, 비난하는 근거(위반한 법령, 사규, 지침, 지시 </w:t>
      </w:r>
      <w:r>
        <w:rPr>
          <w:rFonts w:ascii="함초롬바탕" w:eastAsia="함초롬바탕" w:hAnsi="함초롬바탕" w:cs="함초롬바탕" w:hint="eastAsia"/>
          <w:sz w:val="24"/>
        </w:rPr>
        <w:t xml:space="preserve">등이나 시정, 개선 또는 다르게 </w:t>
      </w:r>
      <w:r>
        <w:rPr>
          <w:rFonts w:ascii="함초롬바탕" w:eastAsia="함초롬바탕" w:hAnsi="함초롬바탕" w:cs="함초롬바탕" w:hint="eastAsia"/>
          <w:sz w:val="24"/>
        </w:rPr>
        <w:t>처리하였어야</w:t>
      </w:r>
      <w:r>
        <w:rPr>
          <w:rFonts w:ascii="함초롬바탕" w:eastAsia="함초롬바탕" w:hAnsi="함초롬바탕" w:cs="함초롬바탕" w:hint="eastAsia"/>
          <w:sz w:val="24"/>
        </w:rPr>
        <w:t xml:space="preserve"> 할 사항의 경우는 그 당위성 등)</w:t>
      </w:r>
    </w:p>
    <w:p>
      <w:pPr>
        <w:ind w:leftChars="650" w:left="1672" w:hangingChars="160" w:hanging="372"/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㈏ 지시된 사실로 인하여 발생한 결과. 단, 시정이나 개선을 요하는 사항에 대하여는 시정 또는 개선을 하지 않을 경우 발생할 결과에 대한 개연성에 대한 근거를 명시</w:t>
      </w:r>
    </w:p>
    <w:p>
      <w:pPr>
        <w:ind w:left="1260"/>
        <w:snapToGrid w:val="0"/>
        <w:numPr>
          <w:ilvl w:val="2"/>
          <w:numId w:val="10"/>
        </w:numPr>
        <w:tabs>
          <w:tab w:val="num" w:pos="1260"/>
          <w:tab w:val="clear" w:pos="15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"감사지적사항"에 적시된 사실을 보충하기 위한 자료(통계표, 도표, 사진, 그림, 도면 등)를 제시할 경우에는 본문의 해당 부분에 참고자료 ○페이지 </w:t>
      </w:r>
      <w:r>
        <w:rPr>
          <w:rFonts w:ascii="함초롬바탕" w:eastAsia="함초롬바탕" w:hAnsi="함초롬바탕" w:cs="함초롬바탕" w:hint="eastAsia"/>
          <w:sz w:val="24"/>
        </w:rPr>
        <w:t>라고</w:t>
      </w:r>
      <w:r>
        <w:rPr>
          <w:rFonts w:ascii="함초롬바탕" w:eastAsia="함초롬바탕" w:hAnsi="함초롬바탕" w:cs="함초롬바탕" w:hint="eastAsia"/>
          <w:sz w:val="24"/>
        </w:rPr>
        <w:t xml:space="preserve"> 표시하고 그 해당 자료를 본문 바로 뒤에 순서대로 첨부한다.</w:t>
      </w:r>
    </w:p>
    <w:p>
      <w:pPr>
        <w:ind w:left="1260"/>
        <w:snapToGrid w:val="0"/>
        <w:numPr>
          <w:ilvl w:val="2"/>
          <w:numId w:val="10"/>
        </w:numPr>
        <w:tabs>
          <w:tab w:val="num" w:pos="1260"/>
          <w:tab w:val="clear" w:pos="15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"감사지적사항"에 적시된 사실을 </w:t>
      </w:r>
      <w:r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  <w:t>검</w:t>
      </w:r>
      <w:r>
        <w:rPr>
          <w:rFonts w:ascii="함초롬바탕" w:eastAsia="함초롬바탕" w:hAnsi="함초롬바탕" w:cs="함초롬바탕" w:hint="eastAsia"/>
          <w:sz w:val="24"/>
        </w:rPr>
        <w:t xml:space="preserve">증하기 위한 입증자료를 제시할 경우에는 본문의 해당 부분에 증 ○페이지 </w:t>
      </w:r>
      <w:r>
        <w:rPr>
          <w:rFonts w:ascii="함초롬바탕" w:eastAsia="함초롬바탕" w:hAnsi="함초롬바탕" w:cs="함초롬바탕" w:hint="eastAsia"/>
          <w:sz w:val="24"/>
        </w:rPr>
        <w:t>라고</w:t>
      </w:r>
      <w:r>
        <w:rPr>
          <w:rFonts w:ascii="함초롬바탕" w:eastAsia="함초롬바탕" w:hAnsi="함초롬바탕" w:cs="함초롬바탕" w:hint="eastAsia"/>
          <w:sz w:val="24"/>
        </w:rPr>
        <w:t xml:space="preserve"> 적색으로 표시하고 그 해당 증거를 맨 뒷부분에 순서대로 첨부한다.</w:t>
      </w:r>
    </w:p>
    <w:p>
      <w:pPr>
        <w:ind w:left="1260"/>
        <w:snapToGrid w:val="0"/>
        <w:numPr>
          <w:ilvl w:val="2"/>
          <w:numId w:val="10"/>
        </w:numPr>
        <w:tabs>
          <w:tab w:val="num" w:pos="1260"/>
          <w:tab w:val="clear" w:pos="15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"</w:t>
      </w:r>
      <w:r>
        <w:rPr>
          <w:rFonts w:ascii="함초롬바탕" w:eastAsia="함초롬바탕" w:hAnsi="함초롬바탕" w:cs="함초롬바탕" w:hint="eastAsia"/>
          <w:sz w:val="24"/>
        </w:rPr>
        <w:t>조치의견</w:t>
      </w:r>
      <w:r>
        <w:rPr>
          <w:rFonts w:ascii="함초롬바탕" w:eastAsia="함초롬바탕" w:hAnsi="함초롬바탕" w:cs="함초롬바탕" w:hint="eastAsia"/>
          <w:sz w:val="24"/>
        </w:rPr>
        <w:t>"란에는 제4장에 규정된 감사 결과 처리기준에 의거 지적된 사실에 대하여 징계, 변상, 회수, 시정, 개선 등에 관한 요구사항을 구체적으로 기재한다.</w:t>
      </w:r>
    </w:p>
    <w:p>
      <w:pPr>
        <w:ind w:left="900"/>
        <w:snapToGrid w:val="0"/>
        <w:numPr>
          <w:ilvl w:val="1"/>
          <w:numId w:val="10"/>
        </w:numPr>
        <w:tabs>
          <w:tab w:val="num" w:pos="900"/>
          <w:tab w:val="clear" w:pos="1160"/>
        </w:tabs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각 지적사항별로 업무처리 또는 </w:t>
      </w:r>
      <w:r>
        <w:rPr>
          <w:rFonts w:ascii="함초롬바탕" w:eastAsia="함초롬바탕" w:hAnsi="함초롬바탕" w:cs="함초롬바탕" w:hint="eastAsia"/>
          <w:sz w:val="24"/>
        </w:rPr>
        <w:t>사안발생</w:t>
      </w:r>
      <w:r>
        <w:rPr>
          <w:rFonts w:ascii="함초롬바탕" w:eastAsia="함초롬바탕" w:hAnsi="함초롬바탕" w:cs="함초롬바탕" w:hint="eastAsia"/>
          <w:sz w:val="24"/>
        </w:rPr>
        <w:t xml:space="preserve"> 당시의 실무자 및 감독책임자의 직위 및 성명을 기재한 </w:t>
      </w:r>
      <w:r>
        <w:rPr>
          <w:rFonts w:ascii="함초롬바탕" w:eastAsia="함초롬바탕" w:hAnsi="함초롬바탕" w:cs="함초롬바탕" w:hint="eastAsia"/>
          <w:sz w:val="24"/>
        </w:rPr>
        <w:t>관계책임자명세서〔별첨</w:t>
      </w:r>
      <w:r>
        <w:rPr>
          <w:rFonts w:ascii="함초롬바탕" w:eastAsia="함초롬바탕" w:hAnsi="함초롬바탕" w:cs="함초롬바탕" w:hint="eastAsia"/>
          <w:sz w:val="24"/>
        </w:rPr>
        <w:t xml:space="preserve"> 6〕을 본문 뒤에 첨부한다.</w:t>
      </w:r>
    </w:p>
    <w:p>
      <w:pPr>
        <w:snapToGrid w:val="0"/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제28조 (강평)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감사자는 감사가 완료되면 피감사부서의 책임자에게 감사 결과 </w:t>
      </w:r>
      <w:r>
        <w:rPr>
          <w:rFonts w:ascii="함초롬바탕" w:eastAsia="함초롬바탕" w:hAnsi="함초롬바탕" w:cs="함초롬바탕" w:hint="eastAsia"/>
          <w:sz w:val="24"/>
        </w:rPr>
        <w:t>지적사항을</w:t>
      </w:r>
      <w:r>
        <w:rPr>
          <w:rFonts w:ascii="함초롬바탕" w:eastAsia="함초롬바탕" w:hAnsi="함초롬바탕" w:cs="함초롬바탕" w:hint="eastAsia"/>
          <w:sz w:val="24"/>
        </w:rPr>
        <w:t xml:space="preserve"> 고지하고 강평을 한다. 필요한 경우 </w:t>
      </w:r>
      <w:r>
        <w:rPr>
          <w:rFonts w:ascii="함초롬바탕" w:eastAsia="함초롬바탕" w:hAnsi="함초롬바탕" w:cs="함초롬바탕" w:hint="eastAsia"/>
          <w:sz w:val="24"/>
        </w:rPr>
        <w:t>피감사부서</w:t>
      </w:r>
      <w:r>
        <w:rPr>
          <w:rFonts w:ascii="함초롬바탕" w:eastAsia="함초롬바탕" w:hAnsi="함초롬바탕" w:cs="함초롬바탕" w:hint="eastAsia"/>
          <w:sz w:val="24"/>
        </w:rPr>
        <w:t xml:space="preserve"> 이외의 부서책임자에게 강평에 참여시킬 수 있다.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제29조 (요약감사보고)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감사책임자는 </w:t>
      </w:r>
      <w:r>
        <w:rPr>
          <w:rFonts w:ascii="함초롬바탕" w:eastAsia="함초롬바탕" w:hAnsi="함초롬바탕" w:cs="함초롬바탕" w:hint="eastAsia"/>
          <w:sz w:val="24"/>
        </w:rPr>
        <w:t>감사보고서〔별첨</w:t>
      </w:r>
      <w:r>
        <w:rPr>
          <w:rFonts w:ascii="함초롬바탕" w:eastAsia="함초롬바탕" w:hAnsi="함초롬바탕" w:cs="함초롬바탕" w:hint="eastAsia"/>
          <w:sz w:val="24"/>
        </w:rPr>
        <w:t xml:space="preserve"> 5〕의 을지에 준하는 양식에 의거 감사보고서를 취합, 요약한 다음 </w:t>
      </w:r>
      <w:r>
        <w:rPr>
          <w:rFonts w:ascii="함초롬바탕" w:eastAsia="함초롬바탕" w:hAnsi="함초롬바탕" w:cs="함초롬바탕" w:hint="eastAsia"/>
          <w:sz w:val="24"/>
        </w:rPr>
        <w:t>감사보고서요약표〔별첨</w:t>
      </w:r>
      <w:r>
        <w:rPr>
          <w:rFonts w:ascii="함초롬바탕" w:eastAsia="함초롬바탕" w:hAnsi="함초롬바탕" w:cs="함초롬바탕" w:hint="eastAsia"/>
          <w:sz w:val="24"/>
        </w:rPr>
        <w:t xml:space="preserve"> 7〕을 표지에 붙여 사장에게 보고한다.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>제30조 (감사결과에 대한 조치)</w:t>
      </w:r>
    </w:p>
    <w:p>
      <w:pPr>
        <w:snapToGrid w:val="0"/>
        <w:numPr>
          <w:ilvl w:val="0"/>
          <w:numId w:val="11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감사책임자는 </w:t>
      </w:r>
      <w:r>
        <w:rPr>
          <w:rFonts w:ascii="함초롬바탕" w:eastAsia="함초롬바탕" w:hAnsi="함초롬바탕" w:cs="함초롬바탕" w:hint="eastAsia"/>
          <w:sz w:val="24"/>
        </w:rPr>
        <w:t>감사보고가</w:t>
      </w:r>
      <w:r>
        <w:rPr>
          <w:rFonts w:ascii="함초롬바탕" w:eastAsia="함초롬바탕" w:hAnsi="함초롬바탕" w:cs="함초롬바탕" w:hint="eastAsia"/>
          <w:sz w:val="24"/>
        </w:rPr>
        <w:t xml:space="preserve"> 끝난 사항에 대하여 </w:t>
      </w:r>
      <w:r>
        <w:rPr>
          <w:rFonts w:ascii="함초롬바탕" w:eastAsia="함초롬바탕" w:hAnsi="함초롬바탕" w:cs="함초롬바탕" w:hint="eastAsia"/>
          <w:sz w:val="24"/>
        </w:rPr>
        <w:t>피감사부서</w:t>
      </w:r>
      <w:r>
        <w:rPr>
          <w:rFonts w:ascii="함초롬바탕" w:eastAsia="함초롬바탕" w:hAnsi="함초롬바탕" w:cs="함초롬바탕" w:hint="eastAsia"/>
          <w:sz w:val="24"/>
        </w:rPr>
        <w:t xml:space="preserve"> 및 </w:t>
      </w:r>
      <w:r>
        <w:rPr>
          <w:rFonts w:ascii="함초롬바탕" w:eastAsia="함초롬바탕" w:hAnsi="함초롬바탕" w:cs="함초롬바탕" w:hint="eastAsia"/>
          <w:sz w:val="24"/>
        </w:rPr>
        <w:t>관계부서의</w:t>
      </w:r>
      <w:r>
        <w:rPr>
          <w:rFonts w:ascii="함초롬바탕" w:eastAsia="함초롬바탕" w:hAnsi="함초롬바탕" w:cs="함초롬바탕" w:hint="eastAsia"/>
          <w:sz w:val="24"/>
        </w:rPr>
        <w:t xml:space="preserve"> 책임자에게 기한을 정하여 필요한 조치를 취하도록 요구한다.</w:t>
      </w:r>
    </w:p>
    <w:p>
      <w:pPr>
        <w:snapToGrid w:val="0"/>
        <w:numPr>
          <w:ilvl w:val="0"/>
          <w:numId w:val="11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감사에 지적된 사항에 대하여 조치를 </w:t>
      </w:r>
      <w:r>
        <w:rPr>
          <w:rFonts w:ascii="함초롬바탕" w:eastAsia="함초롬바탕" w:hAnsi="함초롬바탕" w:cs="함초롬바탕" w:hint="eastAsia"/>
          <w:sz w:val="24"/>
        </w:rPr>
        <w:t>요구받은</w:t>
      </w:r>
      <w:r>
        <w:rPr>
          <w:rFonts w:ascii="함초롬바탕" w:eastAsia="함초롬바탕" w:hAnsi="함초롬바탕" w:cs="함초롬바탕" w:hint="eastAsia"/>
          <w:sz w:val="24"/>
        </w:rPr>
        <w:t xml:space="preserve"> 부서의 책임자는 정해진 </w:t>
      </w:r>
      <w:r>
        <w:rPr>
          <w:rFonts w:ascii="함초롬바탕" w:eastAsia="함초롬바탕" w:hAnsi="함초롬바탕" w:cs="함초롬바탕" w:hint="eastAsia"/>
          <w:sz w:val="24"/>
        </w:rPr>
        <w:t>기간내에</w:t>
      </w:r>
      <w:r>
        <w:rPr>
          <w:rFonts w:ascii="함초롬바탕" w:eastAsia="함초롬바탕" w:hAnsi="함초롬바탕" w:cs="함초롬바탕" w:hint="eastAsia"/>
          <w:sz w:val="24"/>
        </w:rPr>
        <w:t xml:space="preserve"> 조치를 하고 그 조치 사실을 확인할 수 있는 관련 문서 등을 첨부하여 조치결과를 감사책임자에게 통보하여야 한다.</w:t>
      </w:r>
    </w:p>
    <w:p>
      <w:pPr>
        <w:snapToGrid w:val="0"/>
        <w:numPr>
          <w:ilvl w:val="0"/>
          <w:numId w:val="11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제2항의 조치를 정해진 </w:t>
      </w:r>
      <w:r>
        <w:rPr>
          <w:rFonts w:ascii="함초롬바탕" w:eastAsia="함초롬바탕" w:hAnsi="함초롬바탕" w:cs="함초롬바탕" w:hint="eastAsia"/>
          <w:sz w:val="24"/>
        </w:rPr>
        <w:t>기한내에</w:t>
      </w:r>
      <w:r>
        <w:rPr>
          <w:rFonts w:ascii="함초롬바탕" w:eastAsia="함초롬바탕" w:hAnsi="함초롬바탕" w:cs="함초롬바탕" w:hint="eastAsia"/>
          <w:sz w:val="24"/>
        </w:rPr>
        <w:t xml:space="preserve"> 정당한 이유 없이 이행하지 않는 부서의 책임자에 대하여는 재차 기한을 정하여 조치를 하도록 독촉하고 그 </w:t>
      </w:r>
      <w:r>
        <w:rPr>
          <w:rFonts w:ascii="함초롬바탕" w:eastAsia="함초롬바탕" w:hAnsi="함초롬바탕" w:cs="함초롬바탕" w:hint="eastAsia"/>
          <w:sz w:val="24"/>
        </w:rPr>
        <w:t>기한내에</w:t>
      </w:r>
      <w:r>
        <w:rPr>
          <w:rFonts w:ascii="함초롬바탕" w:eastAsia="함초롬바탕" w:hAnsi="함초롬바탕" w:cs="함초롬바탕" w:hint="eastAsia"/>
          <w:sz w:val="24"/>
        </w:rPr>
        <w:t xml:space="preserve"> 또다시 이행을 하지 않을 경우에는 경고를 한다. 경고를 받고도 최종 </w:t>
      </w:r>
      <w:r>
        <w:rPr>
          <w:rFonts w:ascii="함초롬바탕" w:eastAsia="함초롬바탕" w:hAnsi="함초롬바탕" w:cs="함초롬바탕" w:hint="eastAsia"/>
          <w:sz w:val="24"/>
        </w:rPr>
        <w:t>기한내에</w:t>
      </w:r>
      <w:r>
        <w:rPr>
          <w:rFonts w:ascii="함초롬바탕" w:eastAsia="함초롬바탕" w:hAnsi="함초롬바탕" w:cs="함초롬바탕" w:hint="eastAsia"/>
          <w:sz w:val="24"/>
        </w:rPr>
        <w:t xml:space="preserve"> 이행을 하지 않을 경우 그 책임자를 징계 요구한다.</w:t>
      </w:r>
    </w:p>
    <w:p>
      <w:pPr>
        <w:snapToGrid w:val="0"/>
        <w:numPr>
          <w:ilvl w:val="0"/>
          <w:numId w:val="11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감사책임자는 감사조치사항에 대하여 그 이행상태를 계속 파악 점검하여야 한다.</w:t>
      </w:r>
    </w:p>
    <w:p>
      <w:pPr>
        <w:snapToGrid w:val="0"/>
        <w:numPr>
          <w:ilvl w:val="0"/>
          <w:numId w:val="11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각 부서의 책임자는 감사의 결과 지적된 사항에 대하여 그 원인을 분석하고 동일한 사례가 재발하지 않도록 필요한 조치를 취하여야 한다.</w:t>
      </w:r>
    </w:p>
    <w:p>
      <w:pPr>
        <w:snapToGrid w:val="0"/>
        <w:numPr>
          <w:ilvl w:val="0"/>
          <w:numId w:val="11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 xml:space="preserve">감사책임자는 조치 결과에 대하여 일정기간 경과 후 또는 차기 </w:t>
      </w:r>
      <w:r>
        <w:rPr>
          <w:rFonts w:ascii="함초롬바탕" w:eastAsia="함초롬바탕" w:hAnsi="함초롬바탕" w:cs="함초롬바탕" w:hint="eastAsia"/>
          <w:sz w:val="24"/>
        </w:rPr>
        <w:t>감사시</w:t>
      </w:r>
      <w:r>
        <w:rPr>
          <w:rFonts w:ascii="함초롬바탕" w:eastAsia="함초롬바탕" w:hAnsi="함초롬바탕" w:cs="함초롬바탕" w:hint="eastAsia"/>
          <w:sz w:val="24"/>
        </w:rPr>
        <w:t xml:space="preserve"> 확인하여야 한다.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jc w:val="center"/>
        <w:rPr>
          <w:rFonts w:ascii="함초롬바탕" w:eastAsia="함초롬바탕" w:hAnsi="함초롬바탕" w:cs="함초롬바탕" w:hint="eastAsia"/>
          <w:b/>
          <w:bCs/>
          <w:sz w:val="24"/>
        </w:rPr>
      </w:pP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 xml:space="preserve">제6장 </w:t>
      </w: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보칙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제31조 (감사자의 자격 등)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감사업무를 담당할 직원을 선발할 때에는 회사내의 우수한 직원 중에서 선발하되 다음에 해당하는 자를 선발하여서는 아니 된다.</w:t>
      </w:r>
    </w:p>
    <w:p>
      <w:pPr>
        <w:snapToGrid w:val="0"/>
        <w:numPr>
          <w:ilvl w:val="0"/>
          <w:numId w:val="12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인사고과가 불량한 자</w:t>
      </w:r>
    </w:p>
    <w:p>
      <w:pPr>
        <w:snapToGrid w:val="0"/>
        <w:numPr>
          <w:ilvl w:val="0"/>
          <w:numId w:val="12"/>
        </w:numPr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징계처분을 받은 날부터 3년이 경과되지 아니한 자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</w:p>
    <w:p>
      <w:pPr>
        <w:snapToGrid w:val="0"/>
        <w:rPr>
          <w:lang w:eastAsia="ko-KR"/>
          <w:rFonts w:ascii="함초롬바탕" w:eastAsia="함초롬바탕" w:hAnsi="함초롬바탕" w:cs="함초롬바탕" w:hint="eastAsia"/>
          <w:sz w:val="24"/>
          <w:rtl w:val="off"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  <w:sz w:val="24"/>
        </w:rPr>
        <w:t xml:space="preserve">제32조 (기타 사항) </w:t>
      </w:r>
    </w:p>
    <w:p>
      <w:pPr>
        <w:snapToGrid w:val="0"/>
        <w:rPr>
          <w:rFonts w:ascii="함초롬바탕" w:eastAsia="함초롬바탕" w:hAnsi="함초롬바탕" w:cs="함초롬바탕" w:hint="eastAsia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내부감사와</w:t>
      </w:r>
      <w:r>
        <w:rPr>
          <w:rFonts w:ascii="함초롬바탕" w:eastAsia="함초롬바탕" w:hAnsi="함초롬바탕" w:cs="함초롬바탕" w:hint="eastAsia"/>
          <w:sz w:val="24"/>
        </w:rPr>
        <w:t xml:space="preserve"> 관련하여 본 규정에서 정하지 않은 바는 ISO 9001 </w:t>
      </w:r>
      <w:r>
        <w:rPr>
          <w:rFonts w:ascii="함초롬바탕" w:eastAsia="함초롬바탕" w:hAnsi="함초롬바탕" w:cs="함초롬바탕" w:hint="eastAsia"/>
          <w:sz w:val="24"/>
        </w:rPr>
        <w:t>내부품질감사절차서</w:t>
      </w:r>
      <w:r>
        <w:rPr>
          <w:rFonts w:ascii="함초롬바탕" w:eastAsia="함초롬바탕" w:hAnsi="함초롬바탕" w:cs="함초롬바탕" w:hint="eastAsia"/>
          <w:sz w:val="24"/>
        </w:rPr>
        <w:t xml:space="preserve"> (IMQP 0502)</w:t>
      </w:r>
      <w:r>
        <w:rPr>
          <w:rFonts w:ascii="함초롬바탕" w:eastAsia="함초롬바탕" w:hAnsi="함초롬바탕" w:cs="함초롬바탕"/>
          <w:sz w:val="24"/>
        </w:rPr>
        <w:t>에</w:t>
      </w:r>
      <w:r>
        <w:rPr>
          <w:rFonts w:ascii="함초롬바탕" w:eastAsia="함초롬바탕" w:hAnsi="함초롬바탕" w:cs="함초롬바탕" w:hint="eastAsia"/>
          <w:sz w:val="24"/>
        </w:rPr>
        <w:t xml:space="preserve"> 의거하여 처리한다.</w:t>
      </w:r>
    </w:p>
    <w:p>
      <w:pPr>
        <w:snapToGrid w:val="0"/>
        <w:rPr>
          <w:rFonts w:ascii="함초롬바탕" w:eastAsia="함초롬바탕" w:hAnsi="함초롬바탕" w:cs="함초롬바탕"/>
          <w:sz w:val="24"/>
        </w:rPr>
      </w:pPr>
    </w:p>
    <w:p>
      <w:pPr>
        <w:snapToGrid w:val="0"/>
        <w:jc w:val="center"/>
        <w:rPr>
          <w:rFonts w:ascii="함초롬바탕" w:eastAsia="함초롬바탕" w:hAnsi="함초롬바탕" w:cs="함초롬바탕" w:hint="eastAsia"/>
          <w:b/>
          <w:bCs/>
          <w:sz w:val="24"/>
        </w:rPr>
      </w:pP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부</w:t>
      </w:r>
      <w:r>
        <w:rPr>
          <w:lang w:eastAsia="ko-KR"/>
          <w:rFonts w:ascii="함초롬바탕" w:eastAsia="함초롬바탕" w:hAnsi="함초롬바탕" w:cs="함초롬바탕" w:hint="eastAsia"/>
          <w:b/>
          <w:bCs/>
          <w:sz w:val="32"/>
          <w:szCs w:val="32"/>
          <w:rtl w:val="off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칙</w:t>
      </w:r>
    </w:p>
    <w:p>
      <w:pPr>
        <w:snapToGrid w:val="0"/>
        <w:rPr>
          <w:rFonts w:ascii="함초롬바탕" w:eastAsia="함초롬바탕" w:hAnsi="함초롬바탕" w:cs="함초롬바탕" w:hint="eastAsia"/>
          <w:b/>
          <w:bCs/>
          <w:sz w:val="24"/>
        </w:rPr>
      </w:pPr>
    </w:p>
    <w:p>
      <w:pPr>
        <w:snapToGrid w:val="0"/>
        <w:rPr>
          <w:rFonts w:ascii="함초롬바탕" w:eastAsia="함초롬바탕" w:hAnsi="함초롬바탕" w:cs="함초롬바탕"/>
          <w:sz w:val="24"/>
        </w:rPr>
      </w:pPr>
      <w:r>
        <w:rPr>
          <w:rFonts w:ascii="함초롬바탕" w:eastAsia="함초롬바탕" w:hAnsi="함초롬바탕" w:cs="함초롬바탕" w:hint="eastAsia"/>
          <w:sz w:val="24"/>
        </w:rPr>
        <w:t>제1조 (시행일) 본 규정은 2002년 7월 1일부터 시행한다.</w:t>
      </w:r>
    </w:p>
    <w:p>
      <w:pPr>
        <w:rPr>
          <w:rFonts w:hint="eastAsia"/>
        </w:rPr>
      </w:pPr>
    </w:p>
    <w:sectPr>
      <w:pgSz w:w="11906" w:h="16838"/>
      <w:pgMar w:top="794" w:right="964" w:bottom="567" w:left="964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Arial Narrow">
    <w:panose1 w:val="020B0606020202030204"/>
    <w:family w:val="swiss"/>
    <w:charset w:val="00"/>
    <w:notTrueType w:val="false"/>
    <w:sig w:usb0="00000287" w:usb1="00000800" w:usb2="00000001" w:usb3="00000001" w:csb0="2000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한양신명조">
    <w:family w:val="roman"/>
    <w:altName w:val="바탕"/>
    <w:charset w:val="81"/>
    <w:notTrueType w:val="false"/>
    <w:sig w:usb0="00000001" w:usb1="09060000" w:usb2="00000010" w:usb3="00000000" w:csb0="00080000" w:csb1="0000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000" w:firstRow="0" w:lastRow="0" w:firstColumn="0" w:lastColumn="0" w:noHBand="0" w:noVBand="0"/>
      <w:tblLayout w:type="fixed"/>
      <w:tblCellMar>
        <w:left w:w="12" w:type="dxa"/>
        <w:right w:w="12" w:type="dxa"/>
      </w:tblCellMar>
    </w:tblPr>
    <w:tblGrid>
      <w:gridCol w:w="2393"/>
      <w:gridCol w:w="5277"/>
      <w:gridCol w:w="2268"/>
    </w:tblGrid>
    <w:tr>
      <w:trPr>
        <w:cantSplit/>
        <w:trHeight w:val="713" w:hRule="exact"/>
      </w:trPr>
      <w:tc>
        <w:tcPr>
          <w:tcW w:w="2393" w:type="dxa"/>
          <w:vAlign w:val="center"/>
        </w:tcPr>
        <w:p>
          <w:pPr>
            <w:pStyle w:val="ab"/>
            <w:wordWrap/>
            <w:jc w:val="center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behindDoc="0" locked="0" layoutInCell="1" simplePos="0" relativeHeight="251659264" allowOverlap="1" hidden="0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0"/>
                    <wp:wrapSquare wrapText="bothSides"/>
                    <wp:docPr id="2049" name="shape2049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660" w:lineRule="auto"/>
                                  <w:rPr>
                                    <w:rFonts w:ascii="Arial Narrow" w:eastAsia="함초롬바탕" w:hAnsi="Arial Narrow" w:cs="함초롬바탕"/>
                                  </w:rPr>
                                </w:pPr>
                                <w:r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807085" cy="281305"/>
                                      <wp:effectExtent l="0" t="0" r="0" b="0"/>
                                      <wp:docPr id="2050" name="shape2050" hidden="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이미지"/>
                                              <pic:cNvPicPr preferRelativeResize="1"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/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2049" style="position:absolute;margin-left:20.5pt;margin-top:-33.8pt;width:84.35pt;height:29.95pt;mso-position-horizontal-relative:column;mso-position-vertical-relative:line;v-text-anchor:top;mso-wrap-style:square;z-index:251659264" o:allowincell="t" filled="f" fillcolor="#ffffff" stroked="f">
                    <w10:wrap type="square"/>
                    <v:textbox inset="2.5mm,1.3mm,2.5mm,1.3mm">
                      <w:txbxContent>
                        <w:p>
                          <w:pPr>
                            <w:spacing w:line="660" w:lineRule="auto"/>
                            <w:rPr>
                              <w:rFonts w:ascii="Arial Narrow" w:eastAsia="함초롬바탕" w:hAnsi="Arial Narrow" w:cs="함초롬바탕"/>
                            </w:rPr>
                          </w:pPr>
                          <w:r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>
                                <wp:extent cx="807085" cy="281305"/>
                                <wp:effectExtent l="0" t="0" r="0" b="0"/>
                                <wp:docPr id="2050" name="shape2050" hidden="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이미지"/>
                                        <pic:cNvPicPr preferRelativeResize="1"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/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v:stroke/>
                  </v:rect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44"/>
              <w:szCs w:val="44"/>
            </w:rPr>
          </w:pPr>
          <w:r>
            <w:rPr>
              <w:rFonts w:ascii="Arial Narrow" w:eastAsia="함초롬바탕" w:hAnsi="Arial Narrow" w:cs="함초롬바탕" w:hint="eastAsia"/>
              <w:sz w:val="44"/>
              <w:szCs w:val="44"/>
            </w:rPr>
            <w:t>내부감사규정</w:t>
          </w:r>
        </w:p>
      </w:tc>
      <w:tc>
        <w:tcPr>
          <w:tcW w:w="2268" w:type="dxa"/>
          <w:vMerge w:val="restart"/>
          <w:vAlign w:val="center"/>
        </w:tcPr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제정일자</w:t>
          </w:r>
          <w:r>
            <w:rPr>
              <w:rFonts w:ascii="Arial Narrow" w:eastAsia="함초롬바탕" w:hAnsi="Arial Narrow" w:cs="함초롬바탕"/>
              <w:sz w:val="16"/>
            </w:rPr>
            <w:t>: 20</w:t>
          </w:r>
          <w:r>
            <w:rPr>
              <w:rFonts w:ascii="Arial Narrow" w:eastAsia="함초롬바탕" w:hAnsi="Arial Narrow" w:cs="함초롬바탕"/>
              <w:sz w:val="16"/>
            </w:rPr>
            <w:t>0</w:t>
          </w:r>
          <w:r>
            <w:rPr>
              <w:lang w:eastAsia="ko-KR"/>
              <w:rFonts w:ascii="Arial Narrow" w:eastAsia="함초롬바탕" w:hAnsi="Arial Narrow" w:cs="함초롬바탕"/>
              <w:sz w:val="16"/>
              <w:rtl w:val="off"/>
            </w:rPr>
            <w:t>2</w:t>
          </w:r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7</w:t>
          </w:r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/>
              <w:sz w:val="16"/>
            </w:rPr>
            <w:t xml:space="preserve"> 1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</w:p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개정일자</w:t>
          </w:r>
          <w:r>
            <w:rPr>
              <w:rFonts w:ascii="Arial Narrow" w:eastAsia="함초롬바탕" w:hAnsi="Arial Narrow" w:cs="함초롬바탕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2011</w:t>
          </w:r>
          <w:r>
            <w:rPr>
              <w:rFonts w:ascii="Arial Narrow" w:eastAsia="함초롬바탕" w:hAnsi="Arial Narrow" w:cs="함초롬바탕" w:hint="eastAsia"/>
              <w:sz w:val="16"/>
            </w:rPr>
            <w:t>년</w:t>
          </w:r>
          <w:r>
            <w:rPr>
              <w:rFonts w:ascii="Arial Narrow" w:eastAsia="함초롬바탕" w:hAnsi="Arial Narrow" w:cs="함초롬바탕" w:hint="eastAsia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3</w:t>
          </w:r>
          <w:r>
            <w:rPr>
              <w:rFonts w:ascii="Arial Narrow" w:eastAsia="함초롬바탕" w:hAnsi="Arial Narrow" w:cs="함초롬바탕" w:hint="eastAsia"/>
              <w:sz w:val="16"/>
            </w:rPr>
            <w:t>월</w:t>
          </w:r>
          <w:r>
            <w:rPr>
              <w:rFonts w:ascii="Arial Narrow" w:eastAsia="함초롬바탕" w:hAnsi="Arial Narrow" w:cs="함초롬바탕" w:hint="eastAsia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1</w:t>
          </w:r>
          <w:r>
            <w:rPr>
              <w:rFonts w:ascii="Arial Narrow" w:eastAsia="함초롬바탕" w:hAnsi="Arial Narrow" w:cs="함초롬바탕" w:hint="eastAsia"/>
              <w:sz w:val="16"/>
            </w:rPr>
            <w:t>일</w:t>
          </w:r>
          <w:r>
            <w:rPr>
              <w:rFonts w:ascii="Arial Narrow" w:eastAsia="함초롬바탕" w:hAnsi="Arial Narrow" w:cs="함초롬바탕"/>
              <w:sz w:val="16"/>
            </w:rPr>
            <w:t xml:space="preserve">  </w:t>
          </w:r>
        </w:p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sz w:val="16"/>
            </w:rPr>
            <w:t>페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이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지</w:t>
          </w:r>
          <w:r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r>
            <w:rPr>
              <w:rFonts w:ascii="Arial Narrow" w:eastAsia="함초롬바탕" w:hAnsi="Arial Narrow" w:cs="함초롬바탕"/>
              <w:sz w:val="16"/>
            </w:rPr>
            <w:fldChar w:fldCharType="begin"/>
          </w:r>
          <w:r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>
            <w:rPr>
              <w:rFonts w:ascii="Arial Narrow" w:eastAsia="함초롬바탕" w:hAnsi="Arial Narrow" w:cs="함초롬바탕"/>
              <w:noProof/>
              <w:sz w:val="16"/>
            </w:rPr>
            <w:t>8</w:t>
          </w:r>
          <w:r>
            <w:rPr>
              <w:rFonts w:ascii="Arial Narrow" w:eastAsia="함초롬바탕" w:hAnsi="Arial Narrow" w:cs="함초롬바탕"/>
              <w:sz w:val="16"/>
            </w:rPr>
            <w:fldChar w:fldCharType="end"/>
          </w:r>
          <w:r>
            <w:rPr>
              <w:rFonts w:ascii="Arial Narrow" w:eastAsia="함초롬바탕" w:hAnsi="Arial Narrow" w:cs="함초롬바탕"/>
              <w:sz w:val="16"/>
            </w:rPr>
            <w:t xml:space="preserve"> / 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begin"/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instrText xml:space="preserve"> NUMPAGES </w:instrTex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separate"/>
          </w:r>
          <w:r>
            <w:rPr>
              <w:rStyle w:val="afff7"/>
              <w:rFonts w:ascii="Arial Narrow" w:eastAsia="함초롬바탕" w:hAnsi="Arial Narrow" w:cs="함초롬바탕"/>
              <w:noProof/>
              <w:color w:val="auto"/>
              <w:sz w:val="16"/>
              <w:szCs w:val="24"/>
              <w:kern w:val="2"/>
            </w:rPr>
            <w:t>8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end"/>
          </w:r>
        </w:p>
      </w:tc>
    </w:tr>
    <w:tr>
      <w:trPr>
        <w:cantSplit/>
        <w:trHeight w:val="426" w:hRule="exact"/>
      </w:trPr>
      <w:tc>
        <w:tcPr>
          <w:tcW w:w="2393" w:type="dxa"/>
          <w:vAlign w:val="center"/>
        </w:tcPr>
        <w:p>
          <w:pPr>
            <w:pStyle w:val="ab"/>
            <w:wordWrap/>
            <w:jc w:val="center"/>
            <w:spacing w:line="185" w:lineRule="auto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재무관리실</w:t>
          </w:r>
        </w:p>
      </w:tc>
      <w:tc>
        <w:tcPr>
          <w:tcW w:w="5277" w:type="dxa"/>
          <w:vMerge w:val="continue"/>
          <w:shd w:val="clear" w:color="auto" w:fill="D9E2F3" w:themeFill="accent5" w:themeFillTint="33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 w:val="continue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20"/>
            </w:rPr>
          </w:pPr>
        </w:p>
      </w:tc>
    </w:tr>
  </w:tbl>
  <w:p>
    <w:pPr>
      <w:pStyle w:val="af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8452b68"/>
    <w:multiLevelType w:val="hybridMultilevel"/>
    <w:tmpl w:val="c5d29744"/>
    <w:lvl w:ilvl="0" w:tplc="66fc5730">
      <w:start w:val="1"/>
      <w:numFmt w:val="decimalEnclosedCircle"/>
      <w:lvlText w:val="%1"/>
      <w:lvlJc w:val="left"/>
      <w:pPr>
        <w:ind w:left="560" w:hanging="360"/>
        <w:tabs>
          <w:tab w:val="num" w:pos="560"/>
        </w:tabs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">
    <w:nsid w:val="40040c57"/>
    <w:multiLevelType w:val="hybridMultilevel"/>
    <w:tmpl w:val="b88d826"/>
    <w:lvl w:ilvl="0" w:tplc="47d29104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eastAsia"/>
      </w:rPr>
    </w:lvl>
    <w:lvl w:ilvl="1" w:tplc="ce32e5de">
      <w:start w:val="1"/>
      <w:lvlText w:val="%2."/>
      <w:lvlJc w:val="left"/>
      <w:pPr>
        <w:ind w:left="1160" w:hanging="360"/>
        <w:tabs>
          <w:tab w:val="num" w:pos="1160"/>
        </w:tabs>
      </w:pPr>
      <w:rPr>
        <w:rFonts w:hint="eastAsia"/>
      </w:r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2">
    <w:nsid w:val="53dd085d"/>
    <w:multiLevelType w:val="hybridMultilevel"/>
    <w:tmpl w:val="bb4abbce"/>
    <w:lvl w:ilvl="0" w:tplc="d5f4741a">
      <w:start w:val="1"/>
      <w:lvlText w:val="%1."/>
      <w:lvlJc w:val="left"/>
      <w:pPr>
        <w:ind w:left="760" w:hanging="360"/>
        <w:tabs>
          <w:tab w:val="num" w:pos="760"/>
        </w:tabs>
      </w:pPr>
      <w:rPr>
        <w:rFonts w:hint="eastAsia"/>
      </w:rPr>
    </w:lvl>
    <w:lvl w:ilvl="1" w:tplc="771a7de2">
      <w:start w:val="1"/>
      <w:numFmt w:val="decimalEnclosedCircle"/>
      <w:lvlText w:val="%2"/>
      <w:lvlJc w:val="left"/>
      <w:pPr>
        <w:ind w:left="1160" w:hanging="360"/>
        <w:tabs>
          <w:tab w:val="num" w:pos="1160"/>
        </w:tabs>
      </w:pPr>
      <w:rPr>
        <w:rFonts w:hint="eastAsia"/>
      </w:r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3">
    <w:nsid w:val="162f4795"/>
    <w:multiLevelType w:val="hybridMultilevel"/>
    <w:tmpl w:val="9dba5b5c"/>
    <w:lvl w:ilvl="0" w:tplc="6526b920">
      <w:start w:val="1"/>
      <w:lvlText w:val="%1."/>
      <w:lvlJc w:val="left"/>
      <w:pPr>
        <w:ind w:left="760" w:hanging="360"/>
        <w:tabs>
          <w:tab w:val="num" w:pos="760"/>
        </w:tabs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4">
    <w:nsid w:val="27e11eeb"/>
    <w:multiLevelType w:val="hybridMultilevel"/>
    <w:tmpl w:val="b8ae6106"/>
    <w:lvl w:ilvl="0" w:tplc="6526b920">
      <w:start w:val="1"/>
      <w:lvlText w:val="%1."/>
      <w:lvlJc w:val="left"/>
      <w:pPr>
        <w:ind w:left="760" w:hanging="360"/>
        <w:tabs>
          <w:tab w:val="num" w:pos="760"/>
        </w:tabs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5">
    <w:nsid w:val="634508d4"/>
    <w:multiLevelType w:val="hybridMultilevel"/>
    <w:tmpl w:val="26260ada"/>
    <w:lvl w:ilvl="0" w:tplc="312003b8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6">
    <w:nsid w:val="69454db3"/>
    <w:multiLevelType w:val="hybridMultilevel"/>
    <w:tmpl w:val="5784f8e4"/>
    <w:lvl w:ilvl="0" w:tplc="6526b920">
      <w:start w:val="1"/>
      <w:lvlText w:val="%1."/>
      <w:lvlJc w:val="left"/>
      <w:pPr>
        <w:ind w:left="760" w:hanging="360"/>
        <w:tabs>
          <w:tab w:val="num" w:pos="760"/>
        </w:tabs>
      </w:pPr>
      <w:rPr>
        <w:rFonts w:hint="eastAsia"/>
      </w:rPr>
    </w:lvl>
    <w:lvl w:ilvl="1" w:tplc="cb96e9dc">
      <w:start w:val="1"/>
      <w:numFmt w:val="decimalEnclosedCircle"/>
      <w:lvlText w:val="%2"/>
      <w:lvlJc w:val="left"/>
      <w:pPr>
        <w:ind w:left="1160" w:hanging="360"/>
        <w:tabs>
          <w:tab w:val="num" w:pos="1160"/>
        </w:tabs>
      </w:pPr>
      <w:rPr>
        <w:rFonts w:hint="eastAsia"/>
      </w:r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7">
    <w:nsid w:val="13a72f3b"/>
    <w:multiLevelType w:val="hybridMultilevel"/>
    <w:tmpl w:val="c85e3100"/>
    <w:lvl w:ilvl="0" w:tplc="6526b920">
      <w:start w:val="1"/>
      <w:lvlText w:val="%1."/>
      <w:lvlJc w:val="left"/>
      <w:pPr>
        <w:ind w:left="760" w:hanging="360"/>
        <w:tabs>
          <w:tab w:val="num" w:pos="760"/>
        </w:tabs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8">
    <w:nsid w:val="26343fa9"/>
    <w:multiLevelType w:val="hybridMultilevel"/>
    <w:tmpl w:val="a7ca771c"/>
    <w:lvl w:ilvl="0" w:tplc="6526b920">
      <w:start w:val="1"/>
      <w:lvlText w:val="%1."/>
      <w:lvlJc w:val="left"/>
      <w:pPr>
        <w:ind w:left="760" w:hanging="360"/>
        <w:tabs>
          <w:tab w:val="num" w:pos="760"/>
        </w:tabs>
      </w:pPr>
      <w:rPr>
        <w:rFonts w:hint="eastAsia"/>
      </w:rPr>
    </w:lvl>
    <w:lvl w:ilvl="1" w:tplc="14651dc">
      <w:start w:val="1"/>
      <w:numFmt w:val="decimalEnclosedCircle"/>
      <w:lvlText w:val="%2"/>
      <w:lvlJc w:val="left"/>
      <w:pPr>
        <w:ind w:left="1160" w:hanging="360"/>
        <w:tabs>
          <w:tab w:val="num" w:pos="1160"/>
        </w:tabs>
      </w:pPr>
      <w:rPr>
        <w:rFonts w:hint="eastAsia"/>
      </w:r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9">
    <w:nsid w:val="69093ec8"/>
    <w:multiLevelType w:val="hybridMultilevel"/>
    <w:tmpl w:val="be2c537c"/>
    <w:lvl w:ilvl="0" w:tplc="6526b920">
      <w:start w:val="1"/>
      <w:lvlText w:val="%1."/>
      <w:lvlJc w:val="left"/>
      <w:pPr>
        <w:ind w:left="760" w:hanging="360"/>
        <w:tabs>
          <w:tab w:val="num" w:pos="760"/>
        </w:tabs>
      </w:pPr>
      <w:rPr>
        <w:rFonts w:hint="eastAsia"/>
      </w:rPr>
    </w:lvl>
    <w:lvl w:ilvl="1" w:tplc="270a0f06">
      <w:start w:val="1"/>
      <w:numFmt w:val="decimalEnclosedCircle"/>
      <w:lvlText w:val="%2"/>
      <w:lvlJc w:val="left"/>
      <w:pPr>
        <w:ind w:left="1160" w:hanging="360"/>
        <w:tabs>
          <w:tab w:val="num" w:pos="1160"/>
        </w:tabs>
      </w:pPr>
      <w:rPr>
        <w:rFonts w:hint="eastAsia"/>
      </w:rPr>
    </w:lvl>
    <w:lvl w:ilvl="2" w:tplc="4478ff08">
      <w:start w:val="1"/>
      <w:lvlText w:val="%3."/>
      <w:lvlJc w:val="left"/>
      <w:pPr>
        <w:ind w:left="1560" w:hanging="360"/>
        <w:tabs>
          <w:tab w:val="num" w:pos="1560"/>
        </w:tabs>
      </w:pPr>
      <w:rPr>
        <w:rFonts w:hint="eastAsia"/>
      </w:r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0">
    <w:nsid w:val="485e0cf4"/>
    <w:multiLevelType w:val="hybridMultilevel"/>
    <w:tmpl w:val="e5044988"/>
    <w:lvl w:ilvl="0" w:tplc="68702730">
      <w:start w:val="1"/>
      <w:numFmt w:val="decimalEnclosedCircle"/>
      <w:lvlText w:val="%1"/>
      <w:lvlJc w:val="left"/>
      <w:pPr>
        <w:ind w:left="760" w:hanging="360"/>
        <w:tabs>
          <w:tab w:val="num" w:pos="760"/>
        </w:tabs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11">
    <w:nsid w:val="6c8e532d"/>
    <w:multiLevelType w:val="hybridMultilevel"/>
    <w:tmpl w:val="cd385f82"/>
    <w:lvl w:ilvl="0" w:tplc="6526b920">
      <w:start w:val="1"/>
      <w:lvlText w:val="%1."/>
      <w:lvlJc w:val="left"/>
      <w:pPr>
        <w:ind w:left="760" w:hanging="360"/>
        <w:tabs>
          <w:tab w:val="num" w:pos="760"/>
        </w:tabs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111">
    <w:name w:val="1.1.1"/>
    <w:pPr>
      <w:adjustRightInd/>
      <w:ind w:left="1300" w:right="300" w:hanging="600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87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11">
    <w:name w:val="1)"/>
    <w:pPr>
      <w:adjustRightInd/>
      <w:ind w:left="1300" w:right="300" w:hanging="300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77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f4">
    <w:name w:val="찾아보기"/>
    <w:pPr>
      <w:adjustRightInd/>
      <w:autoSpaceDE w:val="off"/>
      <w:autoSpaceDN w:val="off"/>
      <w:widowControl w:val="off"/>
      <w:wordWrap w:val="off"/>
      <w:tabs>
        <w:tab w:val="left" w:pos="321"/>
        <w:tab w:val="left" w:pos="3729" w:leader="dot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ab">
    <w:name w:val="바탕글"/>
    <w:basedOn w:val="a1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sz w:val="26"/>
      <w:szCs w:val="26"/>
      <w:kern w:val="0"/>
    </w:rPr>
  </w:style>
  <w:style w:type="paragraph" w:customStyle="1" w:styleId="1">
    <w:name w:val="제1조"/>
    <w:basedOn w:val="a1"/>
    <w:pPr>
      <w:snapToGrid w:val="0"/>
      <w:shd w:val="clear" w:color="auto" w:fill="FFFFFF"/>
      <w:spacing w:before="114" w:line="456" w:lineRule="auto"/>
      <w:textAlignment w:val="baseline"/>
    </w:pPr>
    <w:rPr>
      <w:rFonts w:ascii="굴림" w:eastAsia="굴림" w:hAnsi="굴림" w:cs="굴림"/>
      <w:color w:val="000000"/>
      <w:w w:val="93"/>
      <w:sz w:val="21"/>
      <w:szCs w:val="21"/>
      <w:kern w:val="0"/>
      <w:spacing w:val="-12"/>
    </w:rPr>
  </w:style>
  <w:style w:type="paragraph" w:customStyle="1" w:styleId="3">
    <w:name w:val="개요 3"/>
    <w:pPr>
      <w:adjustRightInd/>
      <w:ind w:left="5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10">
    <w:name w:val="개요 1"/>
    <w:pPr>
      <w:adjustRightInd/>
      <w:ind w:left="1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5">
    <w:name w:val="개요 5"/>
    <w:pPr>
      <w:adjustRightInd/>
      <w:ind w:left="9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hs1">
    <w:name w:val="hs1"/>
    <w:basedOn w:val="a1"/>
    <w:pPr>
      <w:autoSpaceDE/>
      <w:autoSpaceDN/>
      <w:widowControl/>
      <w:wordWrap/>
      <w:spacing w:line="320" w:lineRule="atLeast"/>
    </w:pPr>
    <w:rPr>
      <w:rFonts w:ascii="굴림체" w:eastAsia="굴림체" w:hAnsi="굴림체" w:cs="굴림"/>
      <w:color w:val="000000"/>
      <w:szCs w:val="20"/>
      <w:kern w:val="0"/>
    </w:rPr>
  </w:style>
  <w:style w:type="paragraph" w:customStyle="1" w:styleId="7">
    <w:name w:val="개요 7"/>
    <w:pPr>
      <w:adjustRightInd/>
      <w:ind w:left="13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f">
    <w:name w:val="머리말"/>
    <w:pPr>
      <w:adjustRightInd/>
      <w:ind w:right="200"/>
      <w:autoSpaceDE w:val="off"/>
      <w:autoSpaceDN w:val="off"/>
      <w:widowControl w:val="off"/>
      <w:jc w:val="right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spacing w:after="0" w:line="277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af2">
    <w:name w:val="표캡션"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af0">
    <w:name w:val="각주"/>
    <w:pPr>
      <w:adjustRightInd/>
      <w:ind w:left="264" w:hanging="264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40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ae">
    <w:name w:val="쪽 번호"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titterms">
    <w:name w:val="tit_terms"/>
    <w:basedOn w:val="a1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paragraph" w:customStyle="1" w:styleId="6">
    <w:name w:val="개요 6"/>
    <w:pPr>
      <w:adjustRightInd/>
      <w:ind w:left="11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2">
    <w:name w:val="개요 2"/>
    <w:pPr>
      <w:adjustRightInd/>
      <w:ind w:left="3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4">
    <w:name w:val="개요 4"/>
    <w:pPr>
      <w:adjustRightInd/>
      <w:ind w:left="7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f3">
    <w:name w:val="수식캡션"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af1">
    <w:name w:val="그림캡션"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7">
    <w:name w:val="page number"/>
    <w:basedOn w:val="a2"/>
    <w:semiHidden/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ff9">
    <w:name w:val="Balloon Text"/>
    <w:basedOn w:val="a1"/>
    <w:link w:val="Normal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fff2">
    <w:name w:val="Normal (Web)"/>
    <w:basedOn w:val="a1"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character" w:styleId="a9">
    <w:name w:val="Emphasis"/>
    <w:basedOn w:val="a2"/>
    <w:qFormat/>
    <w:rPr>
      <w:i/>
      <w:iCs/>
    </w:rPr>
  </w:style>
  <w:style w:type="character" w:customStyle="1" w:styleId="Char">
    <w:name w:val="제목 Char"/>
    <w:basedOn w:val="a2"/>
    <w:link w:val="Normal"/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paragraph" w:styleId="a6">
    <w:name w:val="Title"/>
    <w:link w:val="Normal"/>
    <w:qFormat/>
    <w:pPr>
      <w:adjustRightInd/>
      <w:autoSpaceDE w:val="off"/>
      <w:autoSpaceDN w:val="off"/>
      <w:widowControl w:val="off"/>
      <w:jc w:val="center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22" w:lineRule="auto"/>
    </w:pPr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character" w:customStyle="1" w:styleId="Char9">
    <w:name w:val="머리글 Char"/>
    <w:basedOn w:val="a2"/>
    <w:link w:val="Normal"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6">
    <w:name w:val="날짜 Char"/>
    <w:basedOn w:val="a2"/>
    <w:link w:val="Normal"/>
    <w:semiHidden/>
  </w:style>
  <w:style w:type="paragraph" w:styleId="afb">
    <w:name w:val="Date"/>
    <w:basedOn w:val="a1"/>
    <w:next w:val="a1"/>
    <w:link w:val="Normal"/>
    <w:semiHidden/>
    <w:unhideWhenUsed/>
  </w:style>
  <w:style w:type="character" w:customStyle="1" w:styleId="Charf0">
    <w:name w:val="본문 Char"/>
    <w:basedOn w:val="a2"/>
    <w:link w:val="Normal"/>
    <w:semiHidden/>
    <w:rPr>
      <w:rFonts w:ascii="바탕" w:eastAsia="바탕" w:hAnsi="Times New Roman" w:cs="Times New Roman"/>
      <w:color w:val="000000"/>
      <w:szCs w:val="20"/>
      <w:kern w:val="0"/>
    </w:rPr>
  </w:style>
  <w:style w:type="paragraph" w:styleId="affa">
    <w:name w:val="Body Text"/>
    <w:basedOn w:val="a1"/>
    <w:link w:val="Normal"/>
    <w:semiHidden/>
    <w:pPr>
      <w:adjustRightInd/>
      <w:ind w:left="350" w:right="35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84" w:before="84" w:line="305" w:lineRule="auto"/>
    </w:pPr>
    <w:rPr>
      <w:color w:val="000000"/>
      <w:szCs w:val="20"/>
      <w:kern w:val="0"/>
    </w:rPr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2021-05-28T00:21:00Z</dcterms:created>
  <dcterms:modified xsi:type="dcterms:W3CDTF">2021-06-21T08:16:49Z</dcterms:modified>
  <cp:lastPrinted>2021-06-21T07:57:02Z</cp:lastPrinted>
  <cp:version>0900.0001.01</cp:version>
</cp:coreProperties>
</file>