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21F" w:rsidRPr="00705C70" w:rsidRDefault="005E621F" w:rsidP="005E621F">
      <w:pPr>
        <w:pStyle w:val="Heading1"/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HealthConnect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Integrated ML Pipeline Package – Week 6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1. Integrated Pipeline</w:t>
      </w:r>
    </w:p>
    <w:p w:rsidR="005E621F" w:rsidRPr="00705C70" w:rsidRDefault="005E621F" w:rsidP="005E621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End</w:t>
      </w:r>
      <w:r w:rsidRPr="00705C70">
        <w:rPr>
          <w:rFonts w:ascii="Calibri" w:hAnsi="Calibri" w:cs="Calibri"/>
          <w:color w:val="000000" w:themeColor="text1"/>
        </w:rPr>
        <w:noBreakHyphen/>
        <w:t>to</w:t>
      </w:r>
      <w:r w:rsidRPr="00705C70">
        <w:rPr>
          <w:rFonts w:ascii="Calibri" w:hAnsi="Calibri" w:cs="Calibri"/>
          <w:color w:val="000000" w:themeColor="text1"/>
        </w:rPr>
        <w:noBreakHyphen/>
        <w:t>end ML pipeline established with modular scripts (</w:t>
      </w:r>
      <w:r w:rsidRPr="00705C70">
        <w:rPr>
          <w:rStyle w:val="HTMLCode"/>
          <w:rFonts w:ascii="Calibri" w:hAnsi="Calibri" w:cs="Calibri"/>
          <w:color w:val="000000" w:themeColor="text1"/>
        </w:rPr>
        <w:t>preprocessing.py</w:t>
      </w:r>
      <w:r w:rsidRPr="00705C70">
        <w:rPr>
          <w:rFonts w:ascii="Calibri" w:hAnsi="Calibri" w:cs="Calibri"/>
          <w:color w:val="000000" w:themeColor="text1"/>
        </w:rPr>
        <w:t xml:space="preserve">, </w:t>
      </w:r>
      <w:r w:rsidRPr="00705C70">
        <w:rPr>
          <w:rStyle w:val="HTMLCode"/>
          <w:rFonts w:ascii="Calibri" w:hAnsi="Calibri" w:cs="Calibri"/>
          <w:color w:val="000000" w:themeColor="text1"/>
        </w:rPr>
        <w:t>train.py</w:t>
      </w:r>
      <w:r w:rsidRPr="00705C70">
        <w:rPr>
          <w:rFonts w:ascii="Calibri" w:hAnsi="Calibri" w:cs="Calibri"/>
          <w:color w:val="000000" w:themeColor="text1"/>
        </w:rPr>
        <w:t xml:space="preserve">, </w:t>
      </w:r>
      <w:r w:rsidRPr="00705C70">
        <w:rPr>
          <w:rStyle w:val="HTMLCode"/>
          <w:rFonts w:ascii="Calibri" w:hAnsi="Calibri" w:cs="Calibri"/>
          <w:color w:val="000000" w:themeColor="text1"/>
        </w:rPr>
        <w:t>evaluate.py</w:t>
      </w:r>
      <w:r w:rsidRPr="00705C70">
        <w:rPr>
          <w:rFonts w:ascii="Calibri" w:hAnsi="Calibri" w:cs="Calibri"/>
          <w:color w:val="000000" w:themeColor="text1"/>
        </w:rPr>
        <w:t>).</w:t>
      </w:r>
    </w:p>
    <w:p w:rsidR="005E621F" w:rsidRPr="00705C70" w:rsidRDefault="005E621F" w:rsidP="005E621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Pipeline consumes Data Science track’s cleaned dataset (</w:t>
      </w:r>
      <w:r w:rsidRPr="00705C70">
        <w:rPr>
          <w:rStyle w:val="HTMLCode"/>
          <w:rFonts w:ascii="Calibri" w:hAnsi="Calibri" w:cs="Calibri"/>
          <w:color w:val="000000" w:themeColor="text1"/>
        </w:rPr>
        <w:t>Cleaned_Data.csv</w:t>
      </w:r>
      <w:r w:rsidRPr="00705C70">
        <w:rPr>
          <w:rFonts w:ascii="Calibri" w:hAnsi="Calibri" w:cs="Calibri"/>
          <w:color w:val="000000" w:themeColor="text1"/>
        </w:rPr>
        <w:t>) and preserves engineered features (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no_show_rate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is_weekend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is_urgent</w:t>
      </w:r>
      <w:proofErr w:type="spellEnd"/>
      <w:r w:rsidRPr="00705C70">
        <w:rPr>
          <w:rFonts w:ascii="Calibri" w:hAnsi="Calibri" w:cs="Calibri"/>
          <w:color w:val="000000" w:themeColor="text1"/>
        </w:rPr>
        <w:t>).</w:t>
      </w:r>
    </w:p>
    <w:p w:rsidR="005E621F" w:rsidRPr="00705C70" w:rsidRDefault="005E621F" w:rsidP="005E621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Leakage features (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reminder_sent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reminder_channel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proofErr w:type="gramStart"/>
      <w:r w:rsidRPr="00705C70">
        <w:rPr>
          <w:rStyle w:val="HTMLCode"/>
          <w:rFonts w:ascii="Calibri" w:hAnsi="Calibri" w:cs="Calibri"/>
          <w:color w:val="000000" w:themeColor="text1"/>
        </w:rPr>
        <w:t>waiting</w:t>
      </w:r>
      <w:proofErr w:type="gramEnd"/>
      <w:r w:rsidRPr="00705C70">
        <w:rPr>
          <w:rStyle w:val="HTMLCode"/>
          <w:rFonts w:ascii="Calibri" w:hAnsi="Calibri" w:cs="Calibri"/>
          <w:color w:val="000000" w:themeColor="text1"/>
        </w:rPr>
        <w:t>_time_minutes</w:t>
      </w:r>
      <w:proofErr w:type="spellEnd"/>
      <w:r w:rsidRPr="00705C70">
        <w:rPr>
          <w:rFonts w:ascii="Calibri" w:hAnsi="Calibri" w:cs="Calibri"/>
          <w:color w:val="000000" w:themeColor="text1"/>
        </w:rPr>
        <w:t>) excluded to prevent data leakage.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2. Model Integration</w:t>
      </w:r>
    </w:p>
    <w:p w:rsidR="005E621F" w:rsidRPr="00705C70" w:rsidRDefault="005E621F" w:rsidP="005E621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Logistic Regression baseline integrated with class balancing.</w:t>
      </w:r>
    </w:p>
    <w:p w:rsidR="005E621F" w:rsidRPr="00705C70" w:rsidRDefault="005E621F" w:rsidP="005E621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Random Forest added for non</w:t>
      </w:r>
      <w:r w:rsidRPr="00705C70">
        <w:rPr>
          <w:rFonts w:ascii="Calibri" w:hAnsi="Calibri" w:cs="Calibri"/>
          <w:color w:val="000000" w:themeColor="text1"/>
        </w:rPr>
        <w:noBreakHyphen/>
        <w:t>linear relationships.</w:t>
      </w:r>
    </w:p>
    <w:p w:rsidR="005E621F" w:rsidRPr="00705C70" w:rsidRDefault="005E621F" w:rsidP="005E621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introduced to capture complex feature interactions.</w:t>
      </w:r>
    </w:p>
    <w:p w:rsidR="005E621F" w:rsidRPr="00705C70" w:rsidRDefault="005E621F" w:rsidP="005E621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 xml:space="preserve">All models saved in </w:t>
      </w:r>
      <w:r w:rsidRPr="00705C70">
        <w:rPr>
          <w:rStyle w:val="HTMLCode"/>
          <w:rFonts w:ascii="Calibri" w:hAnsi="Calibri" w:cs="Calibri"/>
          <w:color w:val="000000" w:themeColor="text1"/>
        </w:rPr>
        <w:t>/models</w:t>
      </w:r>
      <w:r w:rsidRPr="00705C70">
        <w:rPr>
          <w:rFonts w:ascii="Calibri" w:hAnsi="Calibri" w:cs="Calibri"/>
          <w:color w:val="000000" w:themeColor="text1"/>
        </w:rPr>
        <w:t xml:space="preserve"> for reproducibility.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3. Data/Model Interface Documentation</w:t>
      </w:r>
    </w:p>
    <w:p w:rsidR="005E621F" w:rsidRPr="00705C70" w:rsidRDefault="005E621F" w:rsidP="005E621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Input</w:t>
      </w:r>
      <w:r w:rsidRPr="00705C70">
        <w:rPr>
          <w:rFonts w:ascii="Calibri" w:hAnsi="Calibri" w:cs="Calibri"/>
          <w:color w:val="000000" w:themeColor="text1"/>
        </w:rPr>
        <w:t xml:space="preserve">: </w:t>
      </w:r>
      <w:r w:rsidRPr="00705C70">
        <w:rPr>
          <w:rStyle w:val="HTMLCode"/>
          <w:rFonts w:ascii="Calibri" w:hAnsi="Calibri" w:cs="Calibri"/>
          <w:color w:val="000000" w:themeColor="text1"/>
        </w:rPr>
        <w:t>/data/raw/Cleaned_Data.csv</w:t>
      </w:r>
      <w:r w:rsidRPr="00705C70">
        <w:rPr>
          <w:rFonts w:ascii="Calibri" w:hAnsi="Calibri" w:cs="Calibri"/>
          <w:color w:val="000000" w:themeColor="text1"/>
        </w:rPr>
        <w:t xml:space="preserve"> → processed into </w:t>
      </w:r>
      <w:r w:rsidRPr="00705C70">
        <w:rPr>
          <w:rStyle w:val="HTMLCode"/>
          <w:rFonts w:ascii="Calibri" w:hAnsi="Calibri" w:cs="Calibri"/>
          <w:color w:val="000000" w:themeColor="text1"/>
        </w:rPr>
        <w:t>/data/processed/processed_dataset.csv</w:t>
      </w:r>
      <w:r w:rsidRPr="00705C70">
        <w:rPr>
          <w:rFonts w:ascii="Calibri" w:hAnsi="Calibri" w:cs="Calibri"/>
          <w:color w:val="000000" w:themeColor="text1"/>
        </w:rPr>
        <w:t>.</w:t>
      </w:r>
    </w:p>
    <w:p w:rsidR="005E621F" w:rsidRPr="00705C70" w:rsidRDefault="005E621F" w:rsidP="005E621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Target column</w:t>
      </w:r>
      <w:r w:rsidRPr="00705C70">
        <w:rPr>
          <w:rFonts w:ascii="Calibri" w:hAnsi="Calibri" w:cs="Calibri"/>
          <w:color w:val="000000" w:themeColor="text1"/>
        </w:rPr>
        <w:t xml:space="preserve"> standardized as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appointment_outcome</w:t>
      </w:r>
      <w:proofErr w:type="spellEnd"/>
      <w:r w:rsidRPr="00705C70">
        <w:rPr>
          <w:rFonts w:ascii="Calibri" w:hAnsi="Calibri" w:cs="Calibri"/>
          <w:color w:val="000000" w:themeColor="text1"/>
        </w:rPr>
        <w:t>.</w:t>
      </w:r>
    </w:p>
    <w:p w:rsidR="005E621F" w:rsidRPr="00705C70" w:rsidRDefault="005E621F" w:rsidP="005E621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gramStart"/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Preprocessing</w:t>
      </w:r>
      <w:r w:rsidRPr="00705C70">
        <w:rPr>
          <w:rFonts w:ascii="Calibri" w:hAnsi="Calibri" w:cs="Calibri"/>
          <w:color w:val="000000" w:themeColor="text1"/>
        </w:rPr>
        <w:t>:</w:t>
      </w:r>
      <w:proofErr w:type="gramEnd"/>
      <w:r w:rsidRPr="00705C70">
        <w:rPr>
          <w:rFonts w:ascii="Calibri" w:hAnsi="Calibri" w:cs="Calibri"/>
          <w:color w:val="000000" w:themeColor="text1"/>
        </w:rPr>
        <w:t xml:space="preserve"> numeric imputation (median), scaling, </w:t>
      </w:r>
      <w:proofErr w:type="spellStart"/>
      <w:r w:rsidRPr="00705C70">
        <w:rPr>
          <w:rFonts w:ascii="Calibri" w:hAnsi="Calibri" w:cs="Calibri"/>
          <w:color w:val="000000" w:themeColor="text1"/>
        </w:rPr>
        <w:t>passthrough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for encoded features.</w:t>
      </w:r>
    </w:p>
    <w:p w:rsidR="005E621F" w:rsidRPr="00705C70" w:rsidRDefault="005E621F" w:rsidP="005E621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Output</w:t>
      </w:r>
      <w:r w:rsidRPr="00705C70">
        <w:rPr>
          <w:rFonts w:ascii="Calibri" w:hAnsi="Calibri" w:cs="Calibri"/>
          <w:color w:val="000000" w:themeColor="text1"/>
        </w:rPr>
        <w:t>: trained models (</w:t>
      </w:r>
      <w:r w:rsidRPr="00705C70">
        <w:rPr>
          <w:rStyle w:val="HTMLCode"/>
          <w:rFonts w:ascii="Calibri" w:hAnsi="Calibri" w:cs="Calibri"/>
          <w:color w:val="000000" w:themeColor="text1"/>
        </w:rPr>
        <w:t>.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pkl</w:t>
      </w:r>
      <w:proofErr w:type="spellEnd"/>
      <w:r w:rsidRPr="00705C70">
        <w:rPr>
          <w:rFonts w:ascii="Calibri" w:hAnsi="Calibri" w:cs="Calibri"/>
          <w:color w:val="000000" w:themeColor="text1"/>
        </w:rPr>
        <w:t>) and evaluation metrics.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4. Validation Checks</w:t>
      </w:r>
    </w:p>
    <w:p w:rsidR="005E621F" w:rsidRPr="00705C70" w:rsidRDefault="005E621F" w:rsidP="005E621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Stratified train/test split to preserve class distribution.</w:t>
      </w:r>
    </w:p>
    <w:p w:rsidR="005E621F" w:rsidRPr="00705C70" w:rsidRDefault="005E621F" w:rsidP="005E621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 xml:space="preserve">Metrics </w:t>
      </w:r>
      <w:proofErr w:type="gramStart"/>
      <w:r w:rsidRPr="00705C70">
        <w:rPr>
          <w:rFonts w:ascii="Calibri" w:hAnsi="Calibri" w:cs="Calibri"/>
          <w:color w:val="000000" w:themeColor="text1"/>
        </w:rPr>
        <w:t>logged:</w:t>
      </w:r>
      <w:proofErr w:type="gramEnd"/>
      <w:r w:rsidRPr="00705C70">
        <w:rPr>
          <w:rFonts w:ascii="Calibri" w:hAnsi="Calibri" w:cs="Calibri"/>
          <w:color w:val="000000" w:themeColor="text1"/>
        </w:rPr>
        <w:t xml:space="preserve"> Accuracy, Precision, Recall, F1, ROC</w:t>
      </w:r>
      <w:r w:rsidRPr="00705C70">
        <w:rPr>
          <w:rFonts w:ascii="Calibri" w:hAnsi="Calibri" w:cs="Calibri"/>
          <w:color w:val="000000" w:themeColor="text1"/>
        </w:rPr>
        <w:noBreakHyphen/>
        <w:t>AUC.</w:t>
      </w:r>
    </w:p>
    <w:p w:rsidR="005E621F" w:rsidRPr="00705C70" w:rsidRDefault="005E621F" w:rsidP="005E621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Error analysis: false positives and false negatives counted.</w:t>
      </w:r>
    </w:p>
    <w:p w:rsidR="005E621F" w:rsidRPr="00705C70" w:rsidRDefault="005E621F" w:rsidP="005E621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Confusion matrices saved as PNGs for reproducibility.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5. Integration Testing Evidence</w:t>
      </w:r>
    </w:p>
    <w:p w:rsidR="005E621F" w:rsidRPr="00705C70" w:rsidRDefault="005E621F" w:rsidP="005E621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Logistic Regression: Accuracy 0.62, Recall 0.67, ROC</w:t>
      </w:r>
      <w:r w:rsidRPr="00705C70">
        <w:rPr>
          <w:rFonts w:ascii="Calibri" w:hAnsi="Calibri" w:cs="Calibri"/>
          <w:color w:val="000000" w:themeColor="text1"/>
        </w:rPr>
        <w:noBreakHyphen/>
        <w:t>AUC 0.666.</w:t>
      </w:r>
    </w:p>
    <w:p w:rsidR="005E621F" w:rsidRPr="00705C70" w:rsidRDefault="005E621F" w:rsidP="005E621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Random Forest: Accuracy 0.60, Recall 0.62, ROC</w:t>
      </w:r>
      <w:r w:rsidRPr="00705C70">
        <w:rPr>
          <w:rFonts w:ascii="Calibri" w:hAnsi="Calibri" w:cs="Calibri"/>
          <w:color w:val="000000" w:themeColor="text1"/>
        </w:rPr>
        <w:noBreakHyphen/>
        <w:t>AUC 0.631.</w:t>
      </w:r>
    </w:p>
    <w:p w:rsidR="005E621F" w:rsidRPr="00705C70" w:rsidRDefault="005E621F" w:rsidP="005E621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Fonts w:ascii="Calibri" w:hAnsi="Calibri" w:cs="Calibri"/>
          <w:color w:val="000000" w:themeColor="text1"/>
        </w:rPr>
        <w:t>: Accuracy 0.57, Recall 0.60, ROC</w:t>
      </w:r>
      <w:r w:rsidRPr="00705C70">
        <w:rPr>
          <w:rFonts w:ascii="Calibri" w:hAnsi="Calibri" w:cs="Calibri"/>
          <w:color w:val="000000" w:themeColor="text1"/>
        </w:rPr>
        <w:noBreakHyphen/>
        <w:t>AUC 0.599.</w:t>
      </w:r>
    </w:p>
    <w:p w:rsidR="005E621F" w:rsidRPr="00705C70" w:rsidRDefault="005E621F" w:rsidP="005E621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Evidence shows Logistic Regression remains strongest baseline; Random Forest/</w:t>
      </w:r>
      <w:proofErr w:type="spellStart"/>
      <w:r w:rsidRPr="00705C70">
        <w:rPr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require tuning.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6. Updated Repository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705C70">
        <w:rPr>
          <w:rStyle w:val="HTMLCode"/>
          <w:rFonts w:ascii="Calibri" w:hAnsi="Calibri" w:cs="Calibri"/>
          <w:color w:val="000000" w:themeColor="text1"/>
        </w:rPr>
        <w:t>/data/raw/</w:t>
      </w:r>
      <w:r w:rsidRPr="00705C70">
        <w:rPr>
          <w:rFonts w:ascii="Calibri" w:hAnsi="Calibri" w:cs="Calibri"/>
          <w:color w:val="000000" w:themeColor="text1"/>
        </w:rPr>
        <w:t xml:space="preserve"> → Mercy’s dataset.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705C70">
        <w:rPr>
          <w:rStyle w:val="HTMLCode"/>
          <w:rFonts w:ascii="Calibri" w:hAnsi="Calibri" w:cs="Calibri"/>
          <w:color w:val="000000" w:themeColor="text1"/>
        </w:rPr>
        <w:t>/data/processed/</w:t>
      </w:r>
      <w:r w:rsidRPr="00705C70">
        <w:rPr>
          <w:rFonts w:ascii="Calibri" w:hAnsi="Calibri" w:cs="Calibri"/>
          <w:color w:val="000000" w:themeColor="text1"/>
        </w:rPr>
        <w:t xml:space="preserve"> → pipeline outputs.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705C70">
        <w:rPr>
          <w:rStyle w:val="HTMLCode"/>
          <w:rFonts w:ascii="Calibri" w:hAnsi="Calibri" w:cs="Calibri"/>
          <w:color w:val="000000" w:themeColor="text1"/>
        </w:rPr>
        <w:t>/models/</w:t>
      </w:r>
      <w:r w:rsidRPr="00705C70">
        <w:rPr>
          <w:rFonts w:ascii="Calibri" w:hAnsi="Calibri" w:cs="Calibri"/>
          <w:color w:val="000000" w:themeColor="text1"/>
        </w:rPr>
        <w:t xml:space="preserve"> → serialized models.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705C70">
        <w:rPr>
          <w:rStyle w:val="HTMLCode"/>
          <w:rFonts w:ascii="Calibri" w:hAnsi="Calibri" w:cs="Calibri"/>
          <w:color w:val="000000" w:themeColor="text1"/>
        </w:rPr>
        <w:lastRenderedPageBreak/>
        <w:t>/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src</w:t>
      </w:r>
      <w:proofErr w:type="spellEnd"/>
      <w:r w:rsidRPr="00705C70">
        <w:rPr>
          <w:rStyle w:val="HTMLCode"/>
          <w:rFonts w:ascii="Calibri" w:hAnsi="Calibri" w:cs="Calibri"/>
          <w:color w:val="000000" w:themeColor="text1"/>
        </w:rPr>
        <w:t>/</w:t>
      </w:r>
      <w:r w:rsidRPr="00705C70">
        <w:rPr>
          <w:rFonts w:ascii="Calibri" w:hAnsi="Calibri" w:cs="Calibri"/>
          <w:color w:val="000000" w:themeColor="text1"/>
        </w:rPr>
        <w:t xml:space="preserve"> → modular scripts.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spellStart"/>
      <w:proofErr w:type="gramStart"/>
      <w:r w:rsidRPr="00705C70">
        <w:rPr>
          <w:rStyle w:val="HTMLCode"/>
          <w:rFonts w:ascii="Calibri" w:hAnsi="Calibri" w:cs="Calibri"/>
          <w:color w:val="000000" w:themeColor="text1"/>
        </w:rPr>
        <w:t>config.yaml</w:t>
      </w:r>
      <w:proofErr w:type="spellEnd"/>
      <w:proofErr w:type="gramEnd"/>
      <w:r w:rsidRPr="00705C70">
        <w:rPr>
          <w:rFonts w:ascii="Calibri" w:hAnsi="Calibri" w:cs="Calibri"/>
          <w:color w:val="000000" w:themeColor="text1"/>
        </w:rPr>
        <w:t xml:space="preserve"> updated with dataset paths.</w:t>
      </w:r>
    </w:p>
    <w:p w:rsidR="005E621F" w:rsidRPr="00705C70" w:rsidRDefault="005E621F" w:rsidP="005E621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gramStart"/>
      <w:r w:rsidRPr="00705C70">
        <w:rPr>
          <w:rStyle w:val="HTMLCode"/>
          <w:rFonts w:ascii="Calibri" w:hAnsi="Calibri" w:cs="Calibri"/>
          <w:color w:val="000000" w:themeColor="text1"/>
        </w:rPr>
        <w:t>requirements.txt</w:t>
      </w:r>
      <w:proofErr w:type="gramEnd"/>
      <w:r w:rsidRPr="00705C70">
        <w:rPr>
          <w:rFonts w:ascii="Calibri" w:hAnsi="Calibri" w:cs="Calibri"/>
          <w:color w:val="000000" w:themeColor="text1"/>
        </w:rPr>
        <w:t xml:space="preserve"> updated with pinned dependencies.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7. Configuration/Dependency Documentation</w:t>
      </w:r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Python 3.x</w:t>
      </w:r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scikit</w:t>
      </w:r>
      <w:proofErr w:type="spellEnd"/>
      <w:r w:rsidRPr="00705C70">
        <w:rPr>
          <w:rFonts w:ascii="Calibri" w:hAnsi="Calibri" w:cs="Calibri"/>
          <w:color w:val="000000" w:themeColor="text1"/>
        </w:rPr>
        <w:noBreakHyphen/>
        <w:t>learn</w:t>
      </w:r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 xml:space="preserve">pandas, </w:t>
      </w:r>
      <w:proofErr w:type="spellStart"/>
      <w:r w:rsidRPr="00705C70">
        <w:rPr>
          <w:rFonts w:ascii="Calibri" w:hAnsi="Calibri" w:cs="Calibri"/>
          <w:color w:val="000000" w:themeColor="text1"/>
        </w:rPr>
        <w:t>numpy</w:t>
      </w:r>
      <w:proofErr w:type="spellEnd"/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matplotlib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Fonts w:ascii="Calibri" w:hAnsi="Calibri" w:cs="Calibri"/>
          <w:color w:val="000000" w:themeColor="text1"/>
        </w:rPr>
        <w:t>seaborn</w:t>
      </w:r>
      <w:proofErr w:type="spellEnd"/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PyYAML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Fonts w:ascii="Calibri" w:hAnsi="Calibri" w:cs="Calibri"/>
          <w:color w:val="000000" w:themeColor="text1"/>
        </w:rPr>
        <w:t>joblib</w:t>
      </w:r>
      <w:proofErr w:type="spellEnd"/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New</w:t>
      </w:r>
      <w:r w:rsidRPr="00705C70">
        <w:rPr>
          <w:rFonts w:ascii="Calibri" w:hAnsi="Calibri" w:cs="Calibri"/>
          <w:color w:val="000000" w:themeColor="text1"/>
        </w:rPr>
        <w:t xml:space="preserve">: </w:t>
      </w:r>
      <w:r w:rsidRPr="00705C70">
        <w:rPr>
          <w:rStyle w:val="HTMLCode"/>
          <w:rFonts w:ascii="Calibri" w:hAnsi="Calibri" w:cs="Calibri"/>
          <w:color w:val="000000" w:themeColor="text1"/>
        </w:rPr>
        <w:t>imbalanced-learn==0.12.0</w:t>
      </w:r>
      <w:r w:rsidRPr="00705C70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Style w:val="HTMLCode"/>
          <w:rFonts w:ascii="Calibri" w:hAnsi="Calibri" w:cs="Calibri"/>
          <w:color w:val="000000" w:themeColor="text1"/>
        </w:rPr>
        <w:t>==2.0.3</w:t>
      </w:r>
    </w:p>
    <w:p w:rsidR="005E621F" w:rsidRPr="00705C70" w:rsidRDefault="005E621F" w:rsidP="005E621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 xml:space="preserve">Installation: </w:t>
      </w:r>
      <w:r w:rsidRPr="00705C70">
        <w:rPr>
          <w:rStyle w:val="HTMLCode"/>
          <w:rFonts w:ascii="Calibri" w:hAnsi="Calibri" w:cs="Calibri"/>
          <w:color w:val="000000" w:themeColor="text1"/>
        </w:rPr>
        <w:t>pip install -r requirements.txt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8. Issue Log</w:t>
      </w:r>
    </w:p>
    <w:p w:rsidR="005E621F" w:rsidRPr="00705C70" w:rsidRDefault="005E621F" w:rsidP="005E621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Target column mismatch</w:t>
      </w:r>
      <w:r w:rsidRPr="00705C70">
        <w:rPr>
          <w:rFonts w:ascii="Calibri" w:hAnsi="Calibri" w:cs="Calibri"/>
          <w:color w:val="000000" w:themeColor="text1"/>
        </w:rPr>
        <w:t xml:space="preserve"> (</w:t>
      </w:r>
      <w:r w:rsidRPr="00705C70">
        <w:rPr>
          <w:rStyle w:val="HTMLCode"/>
          <w:rFonts w:ascii="Calibri" w:hAnsi="Calibri" w:cs="Calibri"/>
          <w:color w:val="000000" w:themeColor="text1"/>
        </w:rPr>
        <w:t>target</w:t>
      </w:r>
      <w:r w:rsidRPr="00705C70">
        <w:rPr>
          <w:rFonts w:ascii="Calibri" w:hAnsi="Calibri" w:cs="Calibri"/>
          <w:color w:val="000000" w:themeColor="text1"/>
        </w:rPr>
        <w:t xml:space="preserve"> vs </w:t>
      </w:r>
      <w:proofErr w:type="spellStart"/>
      <w:r w:rsidRPr="00705C70">
        <w:rPr>
          <w:rStyle w:val="HTMLCode"/>
          <w:rFonts w:ascii="Calibri" w:hAnsi="Calibri" w:cs="Calibri"/>
          <w:color w:val="000000" w:themeColor="text1"/>
        </w:rPr>
        <w:t>appointment_outcome</w:t>
      </w:r>
      <w:proofErr w:type="spellEnd"/>
      <w:r w:rsidRPr="00705C70">
        <w:rPr>
          <w:rFonts w:ascii="Calibri" w:hAnsi="Calibri" w:cs="Calibri"/>
          <w:color w:val="000000" w:themeColor="text1"/>
        </w:rPr>
        <w:t>) → resolved by renaming.</w:t>
      </w:r>
    </w:p>
    <w:p w:rsidR="005E621F" w:rsidRPr="00705C70" w:rsidRDefault="005E621F" w:rsidP="005E621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Class imbalance</w:t>
      </w:r>
      <w:r w:rsidRPr="00705C70">
        <w:rPr>
          <w:rFonts w:ascii="Calibri" w:hAnsi="Calibri" w:cs="Calibri"/>
          <w:color w:val="000000" w:themeColor="text1"/>
        </w:rPr>
        <w:t xml:space="preserve"> → addressed with SMOTE.</w:t>
      </w:r>
    </w:p>
    <w:p w:rsidR="005E621F" w:rsidRPr="00705C70" w:rsidRDefault="005E621F" w:rsidP="005E621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Training time</w:t>
      </w:r>
      <w:r w:rsidRPr="00705C70">
        <w:rPr>
          <w:rFonts w:ascii="Calibri" w:hAnsi="Calibri" w:cs="Calibri"/>
          <w:color w:val="000000" w:themeColor="text1"/>
        </w:rPr>
        <w:t xml:space="preserve"> → Random Forest/</w:t>
      </w:r>
      <w:proofErr w:type="spellStart"/>
      <w:r w:rsidRPr="00705C70">
        <w:rPr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705C70">
        <w:rPr>
          <w:rFonts w:ascii="Calibri" w:hAnsi="Calibri" w:cs="Calibri"/>
          <w:color w:val="000000" w:themeColor="text1"/>
        </w:rPr>
        <w:t>slower;</w:t>
      </w:r>
      <w:proofErr w:type="gramEnd"/>
      <w:r w:rsidRPr="00705C70">
        <w:rPr>
          <w:rFonts w:ascii="Calibri" w:hAnsi="Calibri" w:cs="Calibri"/>
          <w:color w:val="000000" w:themeColor="text1"/>
        </w:rPr>
        <w:t xml:space="preserve"> optimization needed.</w:t>
      </w:r>
    </w:p>
    <w:p w:rsidR="005E621F" w:rsidRPr="00705C70" w:rsidRDefault="005E621F" w:rsidP="005E621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Style w:val="Strong"/>
          <w:rFonts w:ascii="Calibri" w:eastAsiaTheme="majorEastAsia" w:hAnsi="Calibri" w:cs="Calibri"/>
          <w:color w:val="000000" w:themeColor="text1"/>
        </w:rPr>
        <w:t>XGBoost</w:t>
      </w:r>
      <w:proofErr w:type="spellEnd"/>
      <w:r w:rsidRPr="00705C70">
        <w:rPr>
          <w:rStyle w:val="Strong"/>
          <w:rFonts w:ascii="Calibri" w:eastAsiaTheme="majorEastAsia" w:hAnsi="Calibri" w:cs="Calibri"/>
          <w:color w:val="000000" w:themeColor="text1"/>
        </w:rPr>
        <w:t xml:space="preserve"> underperformance</w:t>
      </w:r>
      <w:r w:rsidRPr="00705C70">
        <w:rPr>
          <w:rFonts w:ascii="Calibri" w:hAnsi="Calibri" w:cs="Calibri"/>
          <w:color w:val="000000" w:themeColor="text1"/>
        </w:rPr>
        <w:t xml:space="preserve"> → requires </w:t>
      </w:r>
      <w:proofErr w:type="spellStart"/>
      <w:r w:rsidRPr="00705C70">
        <w:rPr>
          <w:rFonts w:ascii="Calibri" w:hAnsi="Calibri" w:cs="Calibri"/>
          <w:color w:val="000000" w:themeColor="text1"/>
        </w:rPr>
        <w:t>hyperparameter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tuning.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r w:rsidRPr="00705C70">
        <w:rPr>
          <w:rFonts w:ascii="Calibri" w:hAnsi="Calibri" w:cs="Calibri"/>
          <w:b/>
          <w:color w:val="000000" w:themeColor="text1"/>
        </w:rPr>
        <w:t>9. Updated Technical Documentation</w:t>
      </w:r>
    </w:p>
    <w:p w:rsidR="005E621F" w:rsidRPr="00705C70" w:rsidRDefault="005E621F" w:rsidP="005E621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README updated with integration notes: received dataset, provided pipeline, changes made.</w:t>
      </w:r>
    </w:p>
    <w:p w:rsidR="005E621F" w:rsidRPr="00705C70" w:rsidRDefault="005E621F" w:rsidP="005E621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Confusion matrices and evaluation logs included.</w:t>
      </w:r>
    </w:p>
    <w:p w:rsidR="005E621F" w:rsidRPr="00705C70" w:rsidRDefault="005E621F" w:rsidP="005E621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Dependencies pinned for reproducibility.</w:t>
      </w:r>
    </w:p>
    <w:p w:rsidR="005E621F" w:rsidRPr="00705C70" w:rsidRDefault="005E621F" w:rsidP="005E621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Documentation highlights cross</w:t>
      </w:r>
      <w:r w:rsidRPr="00705C70">
        <w:rPr>
          <w:rFonts w:ascii="Calibri" w:hAnsi="Calibri" w:cs="Calibri"/>
          <w:color w:val="000000" w:themeColor="text1"/>
        </w:rPr>
        <w:noBreakHyphen/>
        <w:t>track collaboration with Data Science.</w:t>
      </w:r>
    </w:p>
    <w:p w:rsidR="005E621F" w:rsidRPr="00705C70" w:rsidRDefault="005E621F" w:rsidP="005E621F">
      <w:pPr>
        <w:pStyle w:val="Heading3"/>
        <w:rPr>
          <w:rFonts w:ascii="Calibri" w:hAnsi="Calibri" w:cs="Calibri"/>
          <w:b/>
          <w:color w:val="000000" w:themeColor="text1"/>
        </w:rPr>
      </w:pPr>
      <w:bookmarkStart w:id="0" w:name="_GoBack"/>
      <w:r w:rsidRPr="00705C70">
        <w:rPr>
          <w:rFonts w:ascii="Calibri" w:hAnsi="Calibri" w:cs="Calibri"/>
          <w:b/>
          <w:color w:val="000000" w:themeColor="text1"/>
        </w:rPr>
        <w:t>10. Week 7 Testing Plan</w:t>
      </w:r>
      <w:bookmarkEnd w:id="0"/>
    </w:p>
    <w:p w:rsidR="005E621F" w:rsidRPr="00705C70" w:rsidRDefault="005E621F" w:rsidP="005E621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705C70">
        <w:rPr>
          <w:rFonts w:ascii="Calibri" w:hAnsi="Calibri" w:cs="Calibri"/>
          <w:color w:val="000000" w:themeColor="text1"/>
        </w:rPr>
        <w:t>Hyperparameter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tuning for Random Forest and </w:t>
      </w:r>
      <w:proofErr w:type="spellStart"/>
      <w:r w:rsidRPr="00705C70">
        <w:rPr>
          <w:rFonts w:ascii="Calibri" w:hAnsi="Calibri" w:cs="Calibri"/>
          <w:color w:val="000000" w:themeColor="text1"/>
        </w:rPr>
        <w:t>XGBoost</w:t>
      </w:r>
      <w:proofErr w:type="spellEnd"/>
      <w:r w:rsidRPr="00705C70">
        <w:rPr>
          <w:rFonts w:ascii="Calibri" w:hAnsi="Calibri" w:cs="Calibri"/>
          <w:color w:val="000000" w:themeColor="text1"/>
        </w:rPr>
        <w:t xml:space="preserve"> to improve ROC</w:t>
      </w:r>
      <w:r w:rsidRPr="00705C70">
        <w:rPr>
          <w:rFonts w:ascii="Calibri" w:hAnsi="Calibri" w:cs="Calibri"/>
          <w:color w:val="000000" w:themeColor="text1"/>
        </w:rPr>
        <w:noBreakHyphen/>
        <w:t>AUC.</w:t>
      </w:r>
    </w:p>
    <w:p w:rsidR="005E621F" w:rsidRPr="00705C70" w:rsidRDefault="005E621F" w:rsidP="005E621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Feature importance analysis to guide clinic interventions.</w:t>
      </w:r>
    </w:p>
    <w:p w:rsidR="005E621F" w:rsidRPr="00705C70" w:rsidRDefault="005E621F" w:rsidP="005E621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Broader testing across multiple scenarios and datasets.</w:t>
      </w:r>
    </w:p>
    <w:p w:rsidR="005E621F" w:rsidRPr="00705C70" w:rsidRDefault="005E621F" w:rsidP="005E621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Prepare deployment</w:t>
      </w:r>
      <w:r w:rsidRPr="00705C70">
        <w:rPr>
          <w:rFonts w:ascii="Calibri" w:hAnsi="Calibri" w:cs="Calibri"/>
          <w:color w:val="000000" w:themeColor="text1"/>
        </w:rPr>
        <w:noBreakHyphen/>
        <w:t>ready pipeline with API/dashboard integration.</w:t>
      </w:r>
    </w:p>
    <w:p w:rsidR="005E621F" w:rsidRPr="00705C70" w:rsidRDefault="005E621F" w:rsidP="005E621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705C70">
        <w:rPr>
          <w:rFonts w:ascii="Calibri" w:hAnsi="Calibri" w:cs="Calibri"/>
          <w:color w:val="000000" w:themeColor="text1"/>
        </w:rPr>
        <w:t>Strengthen documentation with visualizations and integration notes.</w:t>
      </w:r>
    </w:p>
    <w:p w:rsidR="001E37EA" w:rsidRPr="00705C70" w:rsidRDefault="00705C70" w:rsidP="005E621F">
      <w:pPr>
        <w:rPr>
          <w:rFonts w:ascii="Calibri" w:hAnsi="Calibri" w:cs="Calibri"/>
          <w:color w:val="000000" w:themeColor="text1"/>
        </w:rPr>
      </w:pPr>
    </w:p>
    <w:sectPr w:rsidR="001E37EA" w:rsidRPr="00705C70" w:rsidSect="000E29D8">
      <w:pgSz w:w="12240" w:h="15840"/>
      <w:pgMar w:top="99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06B"/>
    <w:multiLevelType w:val="multilevel"/>
    <w:tmpl w:val="37C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2CAF"/>
    <w:multiLevelType w:val="multilevel"/>
    <w:tmpl w:val="C4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7044"/>
    <w:multiLevelType w:val="multilevel"/>
    <w:tmpl w:val="6DBA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17BA"/>
    <w:multiLevelType w:val="multilevel"/>
    <w:tmpl w:val="FDF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ED2"/>
    <w:multiLevelType w:val="multilevel"/>
    <w:tmpl w:val="2FE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A47B3"/>
    <w:multiLevelType w:val="multilevel"/>
    <w:tmpl w:val="E38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555"/>
    <w:multiLevelType w:val="multilevel"/>
    <w:tmpl w:val="1E14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9506C"/>
    <w:multiLevelType w:val="multilevel"/>
    <w:tmpl w:val="117A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05089"/>
    <w:multiLevelType w:val="multilevel"/>
    <w:tmpl w:val="A27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45D9E"/>
    <w:multiLevelType w:val="multilevel"/>
    <w:tmpl w:val="9C6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136CF"/>
    <w:multiLevelType w:val="multilevel"/>
    <w:tmpl w:val="D14A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E76221"/>
    <w:multiLevelType w:val="multilevel"/>
    <w:tmpl w:val="9CF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07ACD"/>
    <w:multiLevelType w:val="multilevel"/>
    <w:tmpl w:val="A0B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922C2"/>
    <w:multiLevelType w:val="multilevel"/>
    <w:tmpl w:val="299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7"/>
  </w:num>
  <w:num w:numId="5">
    <w:abstractNumId w:val="2"/>
  </w:num>
  <w:num w:numId="6">
    <w:abstractNumId w:val="8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11"/>
  </w:num>
  <w:num w:numId="12">
    <w:abstractNumId w:val="9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D8"/>
    <w:rsid w:val="000E29D8"/>
    <w:rsid w:val="00252688"/>
    <w:rsid w:val="0040551B"/>
    <w:rsid w:val="005E621F"/>
    <w:rsid w:val="00705C70"/>
    <w:rsid w:val="009443E3"/>
    <w:rsid w:val="00C4761A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3122E-3050-4088-89CA-6832C7BB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9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E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9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29D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2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2026-09-14T01:45:00Z</dcterms:created>
  <dcterms:modified xsi:type="dcterms:W3CDTF">2026-09-14T01:47:00Z</dcterms:modified>
</cp:coreProperties>
</file>