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>
          <w:rFonts w:ascii="Arial" w:hAnsi="Arial"/>
          <w:sz w:val="22"/>
          <w:szCs w:val="22"/>
        </w:rPr>
      </w:r>
    </w:p>
    <w:p>
      <w:pPr>
        <w:pStyle w:val="style0"/>
        <w:jc w:val="right"/>
      </w:pPr>
      <w:r>
        <w:rPr>
          <w:rFonts w:ascii="Arial" w:hAnsi="Arial"/>
          <w:sz w:val="22"/>
          <w:szCs w:val="22"/>
        </w:rPr>
        <w:t>Projeto Portal Comp Júnior</w:t>
        <w:br/>
        <w:t>Comp Júnior</w:t>
        <w:br/>
        <w:t>26 de março de 2014</w:t>
      </w:r>
    </w:p>
    <w:p>
      <w:pPr>
        <w:pStyle w:val="style1"/>
        <w:jc w:val="right"/>
      </w:pPr>
      <w:r>
        <w:rPr/>
      </w:r>
    </w:p>
    <w:p>
      <w:pPr>
        <w:pStyle w:val="style25"/>
        <w:jc w:val="right"/>
      </w:pPr>
      <w:r>
        <w:rPr>
          <w:rFonts w:ascii="Arial" w:hAnsi="Arial"/>
        </w:rPr>
      </w:r>
    </w:p>
    <w:p>
      <w:pPr>
        <w:pStyle w:val="style25"/>
        <w:jc w:val="right"/>
      </w:pPr>
      <w:r>
        <w:rPr>
          <w:rFonts w:ascii="Arial" w:hAnsi="Arial"/>
        </w:rPr>
      </w:r>
    </w:p>
    <w:p>
      <w:pPr>
        <w:pStyle w:val="style25"/>
        <w:jc w:val="right"/>
      </w:pPr>
      <w:r>
        <w:rPr>
          <w:rFonts w:ascii="Arial" w:hAnsi="Arial"/>
        </w:rPr>
      </w:r>
    </w:p>
    <w:p>
      <w:pPr>
        <w:pStyle w:val="style25"/>
        <w:jc w:val="right"/>
      </w:pPr>
      <w:r>
        <w:rPr>
          <w:rFonts w:ascii="Arial" w:hAnsi="Arial"/>
        </w:rPr>
      </w:r>
    </w:p>
    <w:p>
      <w:pPr>
        <w:pStyle w:val="style25"/>
        <w:jc w:val="right"/>
      </w:pPr>
      <w:r>
        <w:rPr>
          <w:rFonts w:ascii="Arial" w:hAnsi="Arial"/>
        </w:rPr>
      </w:r>
    </w:p>
    <w:p>
      <w:pPr>
        <w:pStyle w:val="style25"/>
        <w:jc w:val="right"/>
      </w:pPr>
      <w:r>
        <w:rPr>
          <w:rFonts w:ascii="Arial" w:hAnsi="Arial"/>
        </w:rPr>
      </w:r>
    </w:p>
    <w:p>
      <w:pPr>
        <w:pStyle w:val="style25"/>
        <w:jc w:val="right"/>
      </w:pPr>
      <w:r>
        <w:rPr>
          <w:rFonts w:ascii="Arial" w:hAnsi="Arial"/>
        </w:rPr>
      </w:r>
    </w:p>
    <w:p>
      <w:pPr>
        <w:pStyle w:val="style0"/>
        <w:jc w:val="right"/>
      </w:pPr>
      <w:r>
        <w:rPr>
          <w:sz w:val="52"/>
          <w:szCs w:val="52"/>
        </w:rPr>
        <w:t>Documento de Requisitos</w:t>
      </w:r>
    </w:p>
    <w:p>
      <w:pPr>
        <w:pStyle w:val="style0"/>
        <w:jc w:val="right"/>
      </w:pPr>
      <w:r>
        <w:rPr>
          <w:sz w:val="32"/>
          <w:szCs w:val="32"/>
        </w:rPr>
        <w:t>Projeto Portal Comp Júnior</w:t>
      </w:r>
      <w:r>
        <w:rPr/>
        <w:br/>
      </w:r>
    </w:p>
    <w:p>
      <w:pPr>
        <w:pStyle w:val="style2"/>
        <w:numPr>
          <w:ilvl w:val="1"/>
          <w:numId w:val="1"/>
        </w:numPr>
        <w:spacing w:line="480" w:lineRule="auto"/>
        <w:jc w:val="right"/>
      </w:pPr>
      <w:r>
        <w:rPr>
          <w:b w:val="false"/>
          <w:sz w:val="24"/>
          <w:szCs w:val="24"/>
        </w:rPr>
        <w:t>Comp Júnior - Versão 2.0</w:t>
      </w:r>
    </w:p>
    <w:p>
      <w:pPr>
        <w:pStyle w:val="style1"/>
        <w:jc w:val="right"/>
      </w:pPr>
      <w:r>
        <w:rPr/>
      </w:r>
    </w:p>
    <w:p>
      <w:pPr>
        <w:pStyle w:val="style32"/>
        <w:spacing w:line="360" w:lineRule="auto"/>
      </w:pPr>
      <w:r>
        <w:rPr>
          <w:iCs/>
          <w:szCs w:val="36"/>
        </w:rPr>
      </w:r>
    </w:p>
    <w:p>
      <w:pPr>
        <w:pStyle w:val="style32"/>
        <w:spacing w:line="360" w:lineRule="auto"/>
      </w:pPr>
      <w:r>
        <w:rPr>
          <w:iCs/>
          <w:szCs w:val="36"/>
        </w:rPr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134" w:footer="720" w:gutter="0" w:header="72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36"/>
        <w:jc w:val="right"/>
      </w:pPr>
      <w:r>
        <w:rPr>
          <w:sz w:val="20"/>
          <w:szCs w:val="20"/>
        </w:rPr>
      </w:r>
    </w:p>
    <w:p>
      <w:pPr>
        <w:pStyle w:val="style1"/>
        <w:pageBreakBefore/>
      </w:pPr>
      <w:bookmarkStart w:id="0" w:name="__DdeLink__495_795930214"/>
      <w:bookmarkEnd w:id="0"/>
      <w:r>
        <w:rPr>
          <w:b w:val="false"/>
          <w:bCs w:val="false"/>
        </w:rPr>
        <w:t>Histórico de Alterações</w:t>
      </w:r>
    </w:p>
    <w:tbl>
      <w:tblPr>
        <w:jc w:val="left"/>
        <w:tblInd w:type="dxa" w:w="35"/>
        <w:tblBorders>
          <w:top w:color="000001" w:space="0" w:sz="4" w:val="single"/>
          <w:left w:color="000001" w:space="0" w:sz="4" w:val="single"/>
          <w:bottom w:color="00000A" w:space="0" w:sz="4" w:val="single"/>
        </w:tblBorders>
      </w:tblPr>
      <w:tblGrid>
        <w:gridCol w:w="1427"/>
        <w:gridCol w:w="1276"/>
        <w:gridCol w:w="4536"/>
        <w:gridCol w:w="2398"/>
      </w:tblGrid>
      <w:tr>
        <w:trPr>
          <w:cantSplit w:val="false"/>
        </w:trPr>
        <w:tc>
          <w:tcPr>
            <w:tcW w:type="dxa" w:w="1427"/>
            <w:tcBorders>
              <w:top w:color="000001" w:space="0" w:sz="4" w:val="single"/>
              <w:left w:color="000001" w:space="0" w:sz="4" w:val="single"/>
              <w:bottom w:color="00000A" w:space="0" w:sz="4" w:val="single"/>
            </w:tcBorders>
            <w:shd w:fill="E6E6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  <w:jc w:val="center"/>
            </w:pPr>
            <w:r>
              <w:rPr>
                <w:rFonts w:ascii="Arial" w:hAnsi="Arial"/>
              </w:rPr>
              <w:t>Data</w:t>
            </w:r>
          </w:p>
        </w:tc>
        <w:tc>
          <w:tcPr>
            <w:tcW w:type="dxa" w:w="1276"/>
            <w:tcBorders>
              <w:top w:color="000001" w:space="0" w:sz="4" w:val="single"/>
              <w:left w:color="000001" w:space="0" w:sz="4" w:val="single"/>
              <w:bottom w:color="00000A" w:space="0" w:sz="4" w:val="single"/>
            </w:tcBorders>
            <w:shd w:fill="E6E6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  <w:jc w:val="center"/>
            </w:pPr>
            <w:r>
              <w:rPr>
                <w:rFonts w:ascii="Arial" w:hAnsi="Arial"/>
              </w:rPr>
              <w:t>Versão</w:t>
            </w:r>
          </w:p>
        </w:tc>
        <w:tc>
          <w:tcPr>
            <w:tcW w:type="dxa" w:w="4536"/>
            <w:tcBorders>
              <w:top w:color="000001" w:space="0" w:sz="4" w:val="single"/>
              <w:left w:color="000001" w:space="0" w:sz="4" w:val="single"/>
              <w:bottom w:color="00000A" w:space="0" w:sz="4" w:val="single"/>
            </w:tcBorders>
            <w:shd w:fill="E6E6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  <w:jc w:val="center"/>
            </w:pPr>
            <w:r>
              <w:rPr>
                <w:rFonts w:ascii="Arial" w:hAnsi="Arial"/>
              </w:rPr>
              <w:t>Descrição</w:t>
            </w:r>
          </w:p>
        </w:tc>
        <w:tc>
          <w:tcPr>
            <w:tcW w:type="dxa" w:w="2398"/>
            <w:tcBorders>
              <w:top w:color="000001" w:space="0" w:sz="4" w:val="single"/>
              <w:left w:color="000001" w:space="0" w:sz="4" w:val="single"/>
              <w:bottom w:color="00000A" w:space="0" w:sz="4" w:val="single"/>
              <w:right w:color="000001" w:space="0" w:sz="4" w:val="single"/>
            </w:tcBorders>
            <w:shd w:fill="E6E6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  <w:jc w:val="center"/>
            </w:pPr>
            <w:r>
              <w:rPr>
                <w:rFonts w:ascii="Arial" w:hAnsi="Arial"/>
              </w:rPr>
              <w:t>Autores</w:t>
            </w:r>
          </w:p>
        </w:tc>
      </w:tr>
      <w:tr>
        <w:trPr>
          <w:cantSplit w:val="false"/>
        </w:trPr>
        <w:tc>
          <w:tcPr>
            <w:tcW w:type="dxa" w:w="14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</w:pPr>
            <w:r>
              <w:rPr>
                <w:rFonts w:ascii="Arial" w:hAnsi="Arial"/>
              </w:rPr>
              <w:t>24/03/2103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</w:pPr>
            <w:r>
              <w:rPr>
                <w:rFonts w:ascii="Arial" w:hAnsi="Arial"/>
              </w:rPr>
              <w:t>Versão 1.0</w:t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</w:pPr>
            <w:r>
              <w:rPr>
                <w:rFonts w:ascii="Arial" w:hAnsi="Arial"/>
              </w:rPr>
              <w:t>Elaboração do documento com base na análise de requisitos feita com o cliente</w:t>
            </w:r>
          </w:p>
        </w:tc>
        <w:tc>
          <w:tcPr>
            <w:tcW w:type="dxa" w:w="23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</w:pPr>
            <w:r>
              <w:rPr>
                <w:rFonts w:ascii="Arial" w:hAnsi="Arial"/>
              </w:rPr>
              <w:t>Harryson Guimarães</w:t>
            </w:r>
          </w:p>
        </w:tc>
      </w:tr>
      <w:tr>
        <w:trPr>
          <w:cantSplit w:val="false"/>
        </w:trPr>
        <w:tc>
          <w:tcPr>
            <w:tcW w:type="dxa" w:w="14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</w:pPr>
            <w:r>
              <w:rPr>
                <w:rFonts w:ascii="Arial" w:hAnsi="Arial"/>
              </w:rPr>
              <w:t>26/03/2014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</w:pPr>
            <w:r>
              <w:rPr>
                <w:rFonts w:ascii="Arial" w:hAnsi="Arial"/>
              </w:rPr>
              <w:t>Versão 2.0</w:t>
            </w:r>
          </w:p>
        </w:tc>
        <w:tc>
          <w:tcPr>
            <w:tcW w:type="dxa" w:w="4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</w:pPr>
            <w:r>
              <w:rPr>
                <w:rFonts w:ascii="Arial" w:hAnsi="Arial"/>
              </w:rPr>
              <w:t xml:space="preserve">Ajustes do conteúdo das páginas do site </w:t>
            </w:r>
          </w:p>
        </w:tc>
        <w:tc>
          <w:tcPr>
            <w:tcW w:type="dxa" w:w="23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line="360" w:lineRule="auto"/>
            </w:pPr>
            <w:r>
              <w:rPr>
                <w:rFonts w:ascii="Arial" w:hAnsi="Arial"/>
              </w:rPr>
              <w:t>Gabriela Amaral, Gioconda Souza</w:t>
            </w:r>
          </w:p>
        </w:tc>
      </w:tr>
    </w:tbl>
    <w:p>
      <w:pPr>
        <w:pStyle w:val="style1"/>
      </w:pPr>
      <w:r>
        <w:rPr/>
      </w:r>
    </w:p>
    <w:p>
      <w:pPr>
        <w:pStyle w:val="style1"/>
        <w:pageBreakBefore/>
      </w:pPr>
      <w:r>
        <w:rPr>
          <w:b w:val="false"/>
          <w:bCs w:val="false"/>
        </w:rPr>
        <w:t>1</w:t>
      </w:r>
      <w:bookmarkStart w:id="1" w:name="__DdeLink__76_1763772898"/>
      <w:bookmarkEnd w:id="1"/>
      <w:r>
        <w:rPr>
          <w:b w:val="false"/>
          <w:bCs w:val="false"/>
        </w:rPr>
        <w:t>. Introdução</w:t>
      </w:r>
    </w:p>
    <w:p>
      <w:pPr>
        <w:pStyle w:val="style32"/>
        <w:spacing w:line="360" w:lineRule="auto"/>
        <w:jc w:val="both"/>
      </w:pPr>
      <w:r>
        <w:rPr>
          <w:b w:val="false"/>
          <w:iCs/>
          <w:sz w:val="24"/>
          <w:szCs w:val="24"/>
        </w:rPr>
        <w:t xml:space="preserve">Este documento especifica os requisitos do </w:t>
      </w:r>
      <w:r>
        <w:rPr>
          <w:b w:val="false"/>
          <w:i/>
          <w:iCs/>
          <w:sz w:val="24"/>
          <w:szCs w:val="24"/>
        </w:rPr>
        <w:t>site da Comp Júnior,</w:t>
      </w:r>
      <w:r>
        <w:rPr>
          <w:b w:val="false"/>
          <w:sz w:val="24"/>
          <w:szCs w:val="24"/>
        </w:rPr>
        <w:t xml:space="preserve"> fornecendo aos desenvolvedores as informações necessárias para a criação e implementação do projeto, e ao cliente o escopo básico para, no término do prazo estipulado, efetuar a homologação do projeto.</w:t>
      </w:r>
    </w:p>
    <w:p>
      <w:pPr>
        <w:pStyle w:val="style2"/>
        <w:numPr>
          <w:ilvl w:val="1"/>
          <w:numId w:val="1"/>
        </w:numPr>
      </w:pPr>
      <w:r>
        <w:rPr>
          <w:b w:val="false"/>
        </w:rPr>
        <w:t>1.1. Visão geral do documento</w:t>
      </w:r>
    </w:p>
    <w:p>
      <w:pPr>
        <w:pStyle w:val="style34"/>
        <w:numPr>
          <w:ilvl w:val="0"/>
          <w:numId w:val="2"/>
        </w:numPr>
        <w:spacing w:line="360" w:lineRule="auto"/>
      </w:pPr>
      <w:r>
        <w:rPr>
          <w:rFonts w:ascii="Arial" w:hAnsi="Arial"/>
        </w:rPr>
        <w:t>Seção 1 – Introdução sobre este documento.</w:t>
      </w:r>
    </w:p>
    <w:p>
      <w:pPr>
        <w:pStyle w:val="style34"/>
        <w:numPr>
          <w:ilvl w:val="0"/>
          <w:numId w:val="2"/>
        </w:numPr>
        <w:spacing w:line="360" w:lineRule="auto"/>
      </w:pPr>
      <w:r>
        <w:rPr>
          <w:rFonts w:ascii="Arial" w:hAnsi="Arial"/>
        </w:rPr>
        <w:t xml:space="preserve">Seção 2 </w:t>
      </w:r>
      <w:bookmarkStart w:id="2" w:name="__DdeLink__1194_773750767"/>
      <w:r>
        <w:rPr>
          <w:rFonts w:ascii="Arial" w:hAnsi="Arial"/>
        </w:rPr>
        <w:t>–</w:t>
      </w:r>
      <w:bookmarkEnd w:id="2"/>
      <w:r>
        <w:rPr>
          <w:rFonts w:ascii="Arial" w:hAnsi="Arial"/>
        </w:rPr>
        <w:t xml:space="preserve"> Descrição geral do site: apresenta uma visão geral do site, caracterizando qual é o seu escopo e descrevendo seus usuários.</w:t>
      </w:r>
    </w:p>
    <w:p>
      <w:pPr>
        <w:pStyle w:val="style34"/>
        <w:numPr>
          <w:ilvl w:val="0"/>
          <w:numId w:val="2"/>
        </w:numPr>
        <w:spacing w:line="360" w:lineRule="auto"/>
      </w:pPr>
      <w:r>
        <w:rPr>
          <w:rFonts w:ascii="Arial" w:hAnsi="Arial"/>
        </w:rPr>
        <w:t>Seção 3 – Requisitos funcionais (casos de uso): especifica todos os casos de uso do site, isto é, as funções de cada usuário e suas responsabilidades dentro do site.</w:t>
      </w:r>
    </w:p>
    <w:p>
      <w:pPr>
        <w:pStyle w:val="style34"/>
        <w:numPr>
          <w:ilvl w:val="0"/>
          <w:numId w:val="2"/>
        </w:numPr>
        <w:spacing w:line="360" w:lineRule="auto"/>
      </w:pPr>
      <w:r>
        <w:rPr>
          <w:rFonts w:ascii="Arial" w:hAnsi="Arial"/>
        </w:rPr>
        <w:t>Seção 4 – Requisitos não-funcionais: especifica todos os requisitos não funcionais do site, divididos em requisitos de usabilidade, confiabilidade, desempenho, segurança, distribuição, adequação a padrões e requisitos de hardware e software.</w:t>
      </w:r>
    </w:p>
    <w:p>
      <w:pPr>
        <w:pStyle w:val="style34"/>
        <w:spacing w:line="360" w:lineRule="auto"/>
      </w:pPr>
      <w:r>
        <w:rPr>
          <w:rFonts w:ascii="Arial" w:hAnsi="Arial"/>
        </w:rPr>
        <w:t>Seção 5 – Telefones e e-mails para contato com a Comp Júnior.</w:t>
      </w:r>
    </w:p>
    <w:p>
      <w:pPr>
        <w:pStyle w:val="style1"/>
      </w:pPr>
      <w:bookmarkStart w:id="3" w:name="__DdeLink__103_1763772898"/>
      <w:r>
        <w:rPr>
          <w:b w:val="false"/>
          <w:bCs w:val="false"/>
        </w:rPr>
        <w:t>2. Descrição geral do si</w:t>
      </w:r>
      <w:bookmarkEnd w:id="3"/>
      <w:r>
        <w:rPr>
          <w:b w:val="false"/>
          <w:bCs w:val="false"/>
        </w:rPr>
        <w:t>te</w:t>
      </w:r>
    </w:p>
    <w:p>
      <w:pPr>
        <w:pStyle w:val="style0"/>
        <w:spacing w:line="360" w:lineRule="auto"/>
        <w:jc w:val="both"/>
      </w:pPr>
      <w:r>
        <w:rPr>
          <w:rFonts w:ascii="Arial" w:hAnsi="Arial"/>
        </w:rPr>
        <w:t>O site será</w:t>
      </w:r>
      <w:bookmarkStart w:id="4" w:name="__DdeLink__81_1763772898"/>
      <w:bookmarkStart w:id="5" w:name="__DdeLink__83_1763772898"/>
      <w:bookmarkEnd w:id="4"/>
      <w:bookmarkEnd w:id="5"/>
      <w:r>
        <w:rPr>
          <w:rFonts w:ascii="Arial" w:hAnsi="Arial"/>
        </w:rPr>
        <w:t xml:space="preserve"> dinâmico, isto é, as informações contidas nele poderão ser atualizadas e mantidas por qualquer usuário administrador do site, sem a necessidade de entrar em contato com os desenvolvedores do mesmo para que modificações no conteúdo sejam feitas. O site terá foco informativo nos trabalhos realizados pela empresa e na divulgação das atividades desenvolvidas por ela. A meta é construir um site de simples manuseio, interface usável, com um design minimalista.</w:t>
      </w:r>
    </w:p>
    <w:p>
      <w:pPr>
        <w:pStyle w:val="style2"/>
        <w:numPr>
          <w:ilvl w:val="1"/>
          <w:numId w:val="1"/>
        </w:numPr>
      </w:pPr>
      <w:r>
        <w:rPr>
          <w:b w:val="false"/>
        </w:rPr>
        <w:t>2.1 Páginas do site</w:t>
      </w:r>
    </w:p>
    <w:p>
      <w:pPr>
        <w:pStyle w:val="style0"/>
        <w:numPr>
          <w:ilvl w:val="0"/>
          <w:numId w:val="3"/>
        </w:numPr>
        <w:spacing w:line="480" w:lineRule="auto"/>
        <w:jc w:val="both"/>
      </w:pPr>
      <w:r>
        <w:rPr>
          <w:rFonts w:ascii="Arial" w:hAnsi="Arial"/>
          <w:b/>
          <w:bCs/>
        </w:rPr>
        <w:t>Página inicial:</w:t>
      </w:r>
      <w:r>
        <w:rPr>
          <w:rFonts w:ascii="Arial" w:hAnsi="Arial"/>
        </w:rPr>
        <w:t xml:space="preserve"> destaque para serviços; Seção com trechos de notícias e um link para “Ler Mais”; Inserir logotipo do NEJUFLA, UFLA, e do Departamento de Ciência da Computação no rodapé; Integração discreta com o Facebook®; Dar um destaque para “Serviços” na Página Inicial; Uso de imagens grandes e em alta resolução; inserir Slider que ocupe basicamente a tela toda para rodar notícias/serviços/eventos. Um bom exemplo é o do site: </w:t>
      </w:r>
      <w:hyperlink r:id="rId4">
        <w:r>
          <w:rPr>
            <w:rStyle w:val="style20"/>
            <w:rFonts w:ascii="Arial" w:hAnsi="Arial"/>
          </w:rPr>
          <w:t>http://globotv.globo.com</w:t>
        </w:r>
      </w:hyperlink>
      <w:r>
        <w:rPr>
          <w:rFonts w:ascii="Arial" w:hAnsi="Arial"/>
        </w:rPr>
        <w:t>. Seção com destaque para os projetos da empresa e um link para ler mais.</w:t>
      </w:r>
    </w:p>
    <w:p>
      <w:pPr>
        <w:pStyle w:val="style0"/>
        <w:numPr>
          <w:ilvl w:val="0"/>
          <w:numId w:val="3"/>
        </w:numPr>
        <w:spacing w:line="480" w:lineRule="auto"/>
        <w:jc w:val="both"/>
      </w:pPr>
      <w:r>
        <w:rPr>
          <w:rFonts w:ascii="Arial" w:hAnsi="Arial"/>
          <w:b/>
          <w:bCs/>
        </w:rPr>
        <w:t>Empresa:</w:t>
      </w:r>
      <w:r>
        <w:rPr>
          <w:rFonts w:ascii="Arial" w:hAnsi="Arial"/>
        </w:rPr>
        <w:t xml:space="preserve"> Descrever a h</w:t>
      </w:r>
      <w:r>
        <w:rPr>
          <w:rFonts w:ascii="Arial" w:cs="Arial" w:hAnsi="Arial"/>
          <w:shd w:fill="auto" w:val="clear"/>
        </w:rPr>
        <w:t>istória; apresentar a missão, visão e valores; descrever os objetivos Institucionais e mostrar a estrutura da empresa com o uso de imagens.</w:t>
      </w:r>
    </w:p>
    <w:p>
      <w:pPr>
        <w:pStyle w:val="style0"/>
        <w:numPr>
          <w:ilvl w:val="0"/>
          <w:numId w:val="3"/>
        </w:numPr>
        <w:spacing w:line="480" w:lineRule="auto"/>
        <w:jc w:val="both"/>
      </w:pPr>
      <w:r>
        <w:rPr>
          <w:rFonts w:ascii="Arial" w:hAnsi="Arial"/>
          <w:b/>
          <w:bCs/>
        </w:rPr>
        <w:t xml:space="preserve">Equipe: </w:t>
      </w:r>
      <w:r>
        <w:rPr>
          <w:rFonts w:ascii="Arial" w:hAnsi="Arial"/>
          <w:bCs/>
        </w:rPr>
        <w:t xml:space="preserve">Equipe com foto, email, listagem dos cargos na empresa, período, curriculum. Página baseada na seção de ex-membros de  </w:t>
      </w:r>
      <w:hyperlink r:id="rId5">
        <w:r>
          <w:rPr>
            <w:rStyle w:val="style20"/>
            <w:rFonts w:ascii="Arial" w:hAnsi="Arial"/>
            <w:bCs/>
          </w:rPr>
          <w:t>www.uflajr.com.br</w:t>
        </w:r>
      </w:hyperlink>
      <w:r>
        <w:rPr>
          <w:rFonts w:ascii="Arial" w:hAnsi="Arial"/>
        </w:rPr>
        <w:t>. Página divida nos sub menus membros e ex-membros. Membros separados por ordem alfabética e ex-membros por ano de saída da empresa.</w:t>
      </w:r>
    </w:p>
    <w:p>
      <w:pPr>
        <w:pStyle w:val="style0"/>
        <w:numPr>
          <w:ilvl w:val="0"/>
          <w:numId w:val="3"/>
        </w:numPr>
        <w:spacing w:line="480" w:lineRule="auto"/>
        <w:jc w:val="both"/>
      </w:pPr>
      <w:r>
        <w:rPr>
          <w:rFonts w:ascii="Arial" w:hAnsi="Arial"/>
          <w:b/>
          <w:bCs/>
        </w:rPr>
        <w:t>MEJ:</w:t>
      </w:r>
      <w:r>
        <w:rPr>
          <w:rFonts w:ascii="Arial" w:hAnsi="Arial"/>
        </w:rPr>
        <w:t xml:space="preserve"> Descrever o</w:t>
      </w:r>
      <w:r>
        <w:rPr>
          <w:rFonts w:ascii="Arial" w:cs="Arial" w:hAnsi="Arial"/>
          <w:shd w:fill="auto" w:val="clear"/>
        </w:rPr>
        <w:t xml:space="preserve"> que é a Empresa Júnior e a situação do Movimento Hoje. Apresentar a FEJEMG e o NEJUFLA.</w:t>
      </w:r>
    </w:p>
    <w:p>
      <w:pPr>
        <w:pStyle w:val="style0"/>
        <w:numPr>
          <w:ilvl w:val="0"/>
          <w:numId w:val="3"/>
        </w:numPr>
        <w:spacing w:line="480" w:lineRule="auto"/>
        <w:jc w:val="both"/>
      </w:pPr>
      <w:r>
        <w:rPr>
          <w:rFonts w:ascii="Arial" w:hAnsi="Arial"/>
          <w:b/>
          <w:bCs/>
        </w:rPr>
        <w:t xml:space="preserve">Serviços: </w:t>
      </w:r>
      <w:r>
        <w:rPr>
          <w:rFonts w:ascii="Arial" w:hAnsi="Arial"/>
          <w:bCs/>
        </w:rPr>
        <w:t>Mostrar os tipos de serviços como uma lista. Sendo eles, website, sistema web, serviços de design em geral e treinamento.</w:t>
      </w:r>
    </w:p>
    <w:p>
      <w:pPr>
        <w:pStyle w:val="style0"/>
        <w:numPr>
          <w:ilvl w:val="0"/>
          <w:numId w:val="3"/>
        </w:numPr>
        <w:spacing w:line="480" w:lineRule="auto"/>
        <w:jc w:val="both"/>
      </w:pPr>
      <w:r>
        <w:rPr>
          <w:rFonts w:ascii="Arial" w:hAnsi="Arial"/>
          <w:b/>
          <w:bCs/>
        </w:rPr>
        <w:t xml:space="preserve">Orçamentos: </w:t>
      </w:r>
      <w:r>
        <w:rPr>
          <w:rFonts w:ascii="Arial" w:hAnsi="Arial"/>
        </w:rPr>
        <w:t xml:space="preserve">Tomar como base o site atual e fazer apenas alterações no formulário “Sobre o Serviço”, excluindo a opção de “Multimídia”. </w:t>
      </w:r>
      <w:r>
        <w:rPr>
          <w:rFonts w:ascii="Arial" w:hAnsi="Arial"/>
          <w:shd w:fill="FFFF00" w:val="clear"/>
        </w:rPr>
        <w:t>Descrever campos do formulário.</w:t>
      </w:r>
    </w:p>
    <w:p>
      <w:pPr>
        <w:pStyle w:val="style0"/>
        <w:numPr>
          <w:ilvl w:val="0"/>
          <w:numId w:val="3"/>
        </w:numPr>
        <w:spacing w:line="480" w:lineRule="auto"/>
        <w:jc w:val="both"/>
      </w:pPr>
      <w:r>
        <w:rPr>
          <w:rFonts w:ascii="Arial" w:hAnsi="Arial"/>
          <w:b/>
          <w:bCs/>
        </w:rPr>
        <w:t xml:space="preserve">Depoimentos: </w:t>
      </w:r>
      <w:r>
        <w:rPr>
          <w:rFonts w:ascii="Arial" w:hAnsi="Arial"/>
        </w:rPr>
        <w:t xml:space="preserve">Página com o feedback dos clientes atendidos pela empresa. </w:t>
      </w:r>
    </w:p>
    <w:p>
      <w:pPr>
        <w:pStyle w:val="style0"/>
        <w:numPr>
          <w:ilvl w:val="0"/>
          <w:numId w:val="3"/>
        </w:numPr>
        <w:spacing w:line="480" w:lineRule="auto"/>
        <w:jc w:val="both"/>
      </w:pPr>
      <w:r>
        <w:rPr>
          <w:rFonts w:ascii="Arial" w:hAnsi="Arial"/>
          <w:b/>
          <w:bCs/>
        </w:rPr>
        <w:t>Portfólio:</w:t>
      </w:r>
      <w:r>
        <w:rPr>
          <w:rFonts w:ascii="Arial" w:hAnsi="Arial"/>
        </w:rPr>
        <w:t xml:space="preserve"> Página baseada na página de portfólio de http://www.mobits.com.br/projetos ; com espaço para as características do projeto e área “sobre o projeto” ao clicar no projeto.</w:t>
      </w:r>
    </w:p>
    <w:p>
      <w:pPr>
        <w:pStyle w:val="style0"/>
        <w:numPr>
          <w:ilvl w:val="0"/>
          <w:numId w:val="3"/>
        </w:numPr>
        <w:spacing w:line="480" w:lineRule="auto"/>
        <w:jc w:val="both"/>
      </w:pPr>
      <w:r>
        <w:rPr>
          <w:rFonts w:ascii="Arial" w:hAnsi="Arial"/>
          <w:b/>
          <w:bCs/>
        </w:rPr>
        <w:t>Notícias:</w:t>
      </w:r>
      <w:r>
        <w:rPr>
          <w:rFonts w:ascii="Arial" w:hAnsi="Arial"/>
        </w:rPr>
        <w:t xml:space="preserve"> Páginas com as últimas notícias sobre eventos, projetos e divulgação em geral feitos pela empresa. Incluir link para ver notícias mais antigas.</w:t>
      </w:r>
    </w:p>
    <w:p>
      <w:pPr>
        <w:pStyle w:val="style0"/>
        <w:numPr>
          <w:ilvl w:val="0"/>
          <w:numId w:val="3"/>
        </w:numPr>
        <w:spacing w:line="480" w:lineRule="auto"/>
        <w:jc w:val="both"/>
      </w:pPr>
      <w:r>
        <w:rPr>
          <w:rFonts w:ascii="Arial" w:hAnsi="Arial"/>
          <w:b/>
          <w:bCs/>
        </w:rPr>
        <w:t>Contato:</w:t>
      </w:r>
      <w:r>
        <w:rPr>
          <w:rFonts w:ascii="Arial" w:hAnsi="Arial"/>
        </w:rPr>
        <w:t xml:space="preserve"> Tomar como base o site atual e apenas melhorar o visual do formulário.</w:t>
      </w:r>
    </w:p>
    <w:p>
      <w:pPr>
        <w:pStyle w:val="style0"/>
        <w:numPr>
          <w:ilvl w:val="0"/>
          <w:numId w:val="3"/>
        </w:numPr>
        <w:spacing w:line="480" w:lineRule="auto"/>
        <w:jc w:val="both"/>
      </w:pPr>
      <w:r>
        <w:rPr>
          <w:rFonts w:ascii="Arial" w:hAnsi="Arial"/>
          <w:b/>
          <w:bCs/>
        </w:rPr>
        <w:t>Área de membros:</w:t>
      </w:r>
      <w:r>
        <w:rPr>
          <w:rFonts w:ascii="Arial" w:hAnsi="Arial"/>
        </w:rPr>
        <w:t xml:space="preserve"> ícone pequeno no rodapé que abre um balão para realizar login. Exemplo é o balão de engrenagem do cabeçalho do site </w:t>
      </w:r>
      <w:hyperlink r:id="rId6">
        <w:r>
          <w:rPr>
            <w:rStyle w:val="style20"/>
            <w:rFonts w:ascii="Arial" w:hAnsi="Arial"/>
          </w:rPr>
          <w:t>www.twitter.com</w:t>
        </w:r>
      </w:hyperlink>
      <w:r>
        <w:rPr>
          <w:rFonts w:ascii="Arial" w:hAnsi="Arial"/>
        </w:rPr>
        <w:t>.</w:t>
      </w:r>
    </w:p>
    <w:p>
      <w:pPr>
        <w:pStyle w:val="style2"/>
        <w:numPr>
          <w:ilvl w:val="1"/>
          <w:numId w:val="1"/>
        </w:numPr>
      </w:pPr>
      <w:r>
        <w:rPr>
          <w:b w:val="false"/>
        </w:rPr>
        <w:t>2.2 Menu superior do site</w:t>
      </w:r>
    </w:p>
    <w:p>
      <w:pPr>
        <w:pStyle w:val="style0"/>
        <w:jc w:val="both"/>
      </w:pPr>
      <w:r>
        <w:rPr>
          <w:rFonts w:ascii="Arial" w:cs="Arial" w:hAnsi="Arial"/>
        </w:rPr>
        <w:t>No menu superior do site, estarão presentes os seguintes itens:</w:t>
      </w:r>
    </w:p>
    <w:p>
      <w:pPr>
        <w:pStyle w:val="style0"/>
        <w:jc w:val="both"/>
      </w:pPr>
      <w:r>
        <w:rPr>
          <w:rFonts w:ascii="Arial" w:cs="Arial" w:hAnsi="Arial"/>
        </w:rPr>
      </w:r>
    </w:p>
    <w:p>
      <w:pPr>
        <w:pStyle w:val="style0"/>
        <w:numPr>
          <w:ilvl w:val="0"/>
          <w:numId w:val="4"/>
        </w:numPr>
        <w:jc w:val="both"/>
      </w:pPr>
      <w:r>
        <w:rPr>
          <w:rFonts w:ascii="Arial" w:cs="Arial" w:hAnsi="Arial"/>
        </w:rPr>
        <w:t>Home</w:t>
      </w:r>
    </w:p>
    <w:p>
      <w:pPr>
        <w:pStyle w:val="style0"/>
        <w:numPr>
          <w:ilvl w:val="0"/>
          <w:numId w:val="4"/>
        </w:numPr>
        <w:jc w:val="both"/>
      </w:pPr>
      <w:r>
        <w:rPr>
          <w:rFonts w:ascii="Arial" w:cs="Arial" w:hAnsi="Arial"/>
        </w:rPr>
        <w:t>A empresa</w:t>
      </w:r>
    </w:p>
    <w:p>
      <w:pPr>
        <w:pStyle w:val="style0"/>
        <w:numPr>
          <w:ilvl w:val="1"/>
          <w:numId w:val="4"/>
        </w:numPr>
        <w:jc w:val="both"/>
      </w:pPr>
      <w:r>
        <w:rPr>
          <w:rFonts w:ascii="Arial" w:cs="Arial" w:hAnsi="Arial"/>
          <w:shd w:fill="FFFF00" w:val="clear"/>
        </w:rPr>
        <w:t>História</w:t>
      </w:r>
    </w:p>
    <w:p>
      <w:pPr>
        <w:pStyle w:val="style0"/>
        <w:numPr>
          <w:ilvl w:val="1"/>
          <w:numId w:val="4"/>
        </w:numPr>
        <w:jc w:val="both"/>
      </w:pPr>
      <w:r>
        <w:rPr>
          <w:rFonts w:ascii="Arial" w:cs="Arial" w:hAnsi="Arial"/>
          <w:shd w:fill="FFFF00" w:val="clear"/>
        </w:rPr>
        <w:t>Missão, Visão e Valores</w:t>
      </w:r>
    </w:p>
    <w:p>
      <w:pPr>
        <w:pStyle w:val="style0"/>
        <w:numPr>
          <w:ilvl w:val="1"/>
          <w:numId w:val="4"/>
        </w:numPr>
        <w:jc w:val="both"/>
      </w:pPr>
      <w:r>
        <w:rPr>
          <w:rFonts w:ascii="Arial" w:cs="Arial" w:hAnsi="Arial"/>
          <w:shd w:fill="FFFF00" w:val="clear"/>
        </w:rPr>
        <w:t>Objetivos Institucionais</w:t>
      </w:r>
    </w:p>
    <w:p>
      <w:pPr>
        <w:pStyle w:val="style0"/>
        <w:numPr>
          <w:ilvl w:val="1"/>
          <w:numId w:val="4"/>
        </w:numPr>
        <w:jc w:val="both"/>
      </w:pPr>
      <w:r>
        <w:rPr>
          <w:rFonts w:ascii="Arial" w:cs="Arial" w:hAnsi="Arial"/>
          <w:shd w:fill="FFFF00" w:val="clear"/>
        </w:rPr>
        <w:t>Estrutura</w:t>
      </w:r>
    </w:p>
    <w:p>
      <w:pPr>
        <w:pStyle w:val="style0"/>
        <w:numPr>
          <w:ilvl w:val="0"/>
          <w:numId w:val="5"/>
        </w:numPr>
        <w:jc w:val="both"/>
      </w:pPr>
      <w:r>
        <w:rPr>
          <w:rFonts w:ascii="Arial" w:cs="Arial" w:hAnsi="Arial"/>
        </w:rPr>
        <w:t>Equipe</w:t>
      </w:r>
    </w:p>
    <w:p>
      <w:pPr>
        <w:pStyle w:val="style0"/>
        <w:numPr>
          <w:ilvl w:val="1"/>
          <w:numId w:val="5"/>
        </w:numPr>
        <w:jc w:val="both"/>
      </w:pPr>
      <w:r>
        <w:rPr>
          <w:rFonts w:ascii="Arial" w:cs="Arial" w:hAnsi="Arial"/>
        </w:rPr>
        <w:t>Diretoria</w:t>
      </w:r>
    </w:p>
    <w:p>
      <w:pPr>
        <w:pStyle w:val="style0"/>
        <w:numPr>
          <w:ilvl w:val="1"/>
          <w:numId w:val="5"/>
        </w:numPr>
        <w:jc w:val="both"/>
      </w:pPr>
      <w:r>
        <w:rPr>
          <w:rFonts w:ascii="Arial" w:cs="Arial" w:hAnsi="Arial"/>
        </w:rPr>
        <w:t>Assessores</w:t>
      </w:r>
    </w:p>
    <w:p>
      <w:pPr>
        <w:pStyle w:val="style0"/>
        <w:numPr>
          <w:ilvl w:val="1"/>
          <w:numId w:val="5"/>
        </w:numPr>
        <w:jc w:val="both"/>
      </w:pPr>
      <w:r>
        <w:rPr>
          <w:rFonts w:ascii="Arial" w:cs="Arial" w:hAnsi="Arial"/>
        </w:rPr>
        <w:t>Membros</w:t>
      </w:r>
    </w:p>
    <w:p>
      <w:pPr>
        <w:pStyle w:val="style0"/>
        <w:numPr>
          <w:ilvl w:val="1"/>
          <w:numId w:val="5"/>
        </w:numPr>
        <w:jc w:val="both"/>
      </w:pPr>
      <w:r>
        <w:rPr>
          <w:rFonts w:ascii="Arial" w:cs="Arial" w:hAnsi="Arial"/>
        </w:rPr>
        <w:t>Trainees</w:t>
      </w:r>
    </w:p>
    <w:p>
      <w:pPr>
        <w:pStyle w:val="style0"/>
        <w:numPr>
          <w:ilvl w:val="1"/>
          <w:numId w:val="5"/>
        </w:numPr>
        <w:jc w:val="both"/>
      </w:pPr>
      <w:r>
        <w:rPr>
          <w:rFonts w:ascii="Arial" w:cs="Arial" w:hAnsi="Arial"/>
        </w:rPr>
        <w:t>Ex-Membros</w:t>
      </w:r>
    </w:p>
    <w:p>
      <w:pPr>
        <w:pStyle w:val="style0"/>
        <w:numPr>
          <w:ilvl w:val="2"/>
          <w:numId w:val="5"/>
        </w:numPr>
        <w:jc w:val="both"/>
      </w:pPr>
      <w:r>
        <w:rPr>
          <w:rFonts w:ascii="Arial" w:cs="Arial" w:hAnsi="Arial"/>
        </w:rPr>
        <w:t>2014</w:t>
      </w:r>
    </w:p>
    <w:p>
      <w:pPr>
        <w:pStyle w:val="style0"/>
        <w:numPr>
          <w:ilvl w:val="2"/>
          <w:numId w:val="5"/>
        </w:numPr>
        <w:jc w:val="both"/>
      </w:pPr>
      <w:r>
        <w:rPr>
          <w:rFonts w:ascii="Arial" w:cs="Arial" w:hAnsi="Arial"/>
        </w:rPr>
        <w:t>2013</w:t>
      </w:r>
    </w:p>
    <w:p>
      <w:pPr>
        <w:pStyle w:val="style0"/>
        <w:numPr>
          <w:ilvl w:val="2"/>
          <w:numId w:val="5"/>
        </w:numPr>
        <w:jc w:val="both"/>
      </w:pPr>
      <w:r>
        <w:rPr>
          <w:rFonts w:ascii="Arial" w:cs="Arial" w:hAnsi="Arial"/>
        </w:rPr>
        <w:t>2012</w:t>
      </w:r>
    </w:p>
    <w:p>
      <w:pPr>
        <w:pStyle w:val="style0"/>
        <w:numPr>
          <w:ilvl w:val="2"/>
          <w:numId w:val="5"/>
        </w:numPr>
        <w:jc w:val="both"/>
      </w:pPr>
      <w:r>
        <w:rPr>
          <w:rFonts w:ascii="Arial" w:cs="Arial" w:hAnsi="Arial"/>
        </w:rPr>
        <w:t>Anos anteriores</w:t>
      </w:r>
    </w:p>
    <w:p>
      <w:pPr>
        <w:pStyle w:val="style0"/>
        <w:numPr>
          <w:ilvl w:val="0"/>
          <w:numId w:val="5"/>
        </w:numPr>
        <w:jc w:val="both"/>
      </w:pPr>
      <w:r>
        <w:rPr>
          <w:rFonts w:ascii="Arial" w:cs="Arial" w:hAnsi="Arial"/>
        </w:rPr>
        <w:t>MEJ</w:t>
      </w:r>
    </w:p>
    <w:p>
      <w:pPr>
        <w:pStyle w:val="style0"/>
        <w:numPr>
          <w:ilvl w:val="1"/>
          <w:numId w:val="5"/>
        </w:numPr>
        <w:jc w:val="both"/>
      </w:pPr>
      <w:bookmarkStart w:id="6" w:name="__DdeLink__348_1836257671"/>
      <w:r>
        <w:rPr>
          <w:rFonts w:ascii="Arial" w:cs="Arial" w:hAnsi="Arial"/>
          <w:shd w:fill="FFFF00" w:val="clear"/>
        </w:rPr>
        <w:t>O que é a Empresa Júnior</w:t>
      </w:r>
    </w:p>
    <w:p>
      <w:pPr>
        <w:pStyle w:val="style0"/>
        <w:numPr>
          <w:ilvl w:val="1"/>
          <w:numId w:val="5"/>
        </w:numPr>
        <w:jc w:val="both"/>
      </w:pPr>
      <w:r>
        <w:rPr>
          <w:rFonts w:ascii="Arial" w:cs="Arial" w:hAnsi="Arial"/>
          <w:shd w:fill="FFFF00" w:val="clear"/>
        </w:rPr>
        <w:t>O Movimento Hoje</w:t>
      </w:r>
    </w:p>
    <w:p>
      <w:pPr>
        <w:pStyle w:val="style0"/>
        <w:numPr>
          <w:ilvl w:val="1"/>
          <w:numId w:val="5"/>
        </w:numPr>
        <w:jc w:val="both"/>
      </w:pPr>
      <w:r>
        <w:rPr>
          <w:rFonts w:ascii="Arial" w:cs="Arial" w:hAnsi="Arial"/>
          <w:shd w:fill="FFFF00" w:val="clear"/>
        </w:rPr>
        <w:t>FEJEMG</w:t>
      </w:r>
    </w:p>
    <w:p>
      <w:pPr>
        <w:pStyle w:val="style0"/>
        <w:numPr>
          <w:ilvl w:val="1"/>
          <w:numId w:val="5"/>
        </w:numPr>
        <w:jc w:val="both"/>
      </w:pPr>
      <w:bookmarkStart w:id="7" w:name="__DdeLink__348_1836257671"/>
      <w:bookmarkEnd w:id="7"/>
      <w:r>
        <w:rPr>
          <w:rFonts w:ascii="Arial" w:cs="Arial" w:hAnsi="Arial"/>
          <w:shd w:fill="FFFF00" w:val="clear"/>
        </w:rPr>
        <w:t>NEJUFLA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Arial" w:cs="Arial" w:hAnsi="Arial"/>
        </w:rPr>
        <w:t>Serviços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</w:rPr>
        <w:t>Desenvolvimento de websites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</w:rPr>
        <w:t>Desenvolvimento de sistemas web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</w:rPr>
        <w:t>Arte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</w:rPr>
        <w:t>Treinamentos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Arial" w:cs="Arial" w:hAnsi="Arial"/>
          <w:shd w:fill="FFFF00" w:val="clear"/>
        </w:rPr>
        <w:t>Orçamento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Arial" w:cs="Arial" w:hAnsi="Arial"/>
        </w:rPr>
        <w:t>Depoimentos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Arial" w:cs="Arial" w:hAnsi="Arial"/>
        </w:rPr>
        <w:t>Portfólio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Arial" w:cs="Arial" w:hAnsi="Arial"/>
        </w:rPr>
        <w:t>Notícias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Arial" w:cs="Arial" w:hAnsi="Arial"/>
          <w:shd w:fill="FFFF00" w:val="clear"/>
        </w:rPr>
        <w:t>Contato</w:t>
      </w:r>
    </w:p>
    <w:p>
      <w:pPr>
        <w:pStyle w:val="style0"/>
        <w:jc w:val="both"/>
      </w:pPr>
      <w:bookmarkStart w:id="8" w:name="_GoBack"/>
      <w:bookmarkStart w:id="9" w:name="_GoBack"/>
      <w:bookmarkEnd w:id="9"/>
      <w:r>
        <w:rPr>
          <w:rFonts w:ascii="Arial" w:cs="Arial" w:hAnsi="Arial"/>
        </w:rPr>
      </w:r>
    </w:p>
    <w:p>
      <w:pPr>
        <w:pStyle w:val="style2"/>
        <w:numPr>
          <w:ilvl w:val="1"/>
          <w:numId w:val="1"/>
        </w:numPr>
      </w:pPr>
      <w:r>
        <w:rPr>
          <w:b w:val="false"/>
        </w:rPr>
        <w:t>2.3 Outras informações</w:t>
      </w:r>
    </w:p>
    <w:p>
      <w:pPr>
        <w:pStyle w:val="style0"/>
        <w:jc w:val="both"/>
      </w:pPr>
      <w:r>
        <w:rPr>
          <w:rFonts w:ascii="Arial" w:cs="Arial" w:hAnsi="Arial"/>
        </w:rPr>
        <w:t>O rodapé do site deverá ser grande, contendo informações do copyright, Parceiros, Membros. O balão no cabeçalho indicando o horário de funcionamento da empresa deverá continuar. O menu lateral do site atual deixa de existir. O link para o fórum da empresa estará somente na área de Membros.</w:t>
      </w:r>
    </w:p>
    <w:p>
      <w:pPr>
        <w:pStyle w:val="style0"/>
      </w:pPr>
      <w:r>
        <w:rPr/>
      </w:r>
    </w:p>
    <w:p>
      <w:pPr>
        <w:pStyle w:val="style1"/>
      </w:pPr>
      <w:bookmarkStart w:id="10" w:name="__DdeLink__101_1763772898"/>
      <w:r>
        <w:rPr>
          <w:b w:val="false"/>
          <w:bCs w:val="false"/>
        </w:rPr>
        <w:t>3. Diagrama de Casos de Uso</w:t>
      </w:r>
      <w:bookmarkEnd w:id="10"/>
      <w:r>
        <w:rPr>
          <w:b w:val="false"/>
          <w:bCs w:val="false"/>
        </w:rPr>
        <w:t xml:space="preserve"> </w:t>
      </w:r>
      <w:r>
        <w:rPr>
          <w:b w:val="false"/>
          <w:bCs w:val="false"/>
          <w:sz w:val="24"/>
          <w:szCs w:val="24"/>
        </w:rPr>
        <w:t>(Requisitos Funcionais)</w:t>
      </w:r>
    </w:p>
    <w:p>
      <w:pPr>
        <w:pStyle w:val="style25"/>
        <w:jc w:val="both"/>
      </w:pPr>
      <w:r>
        <w:rPr/>
        <w:t>Esse diagrama representa as ações que cada usuário desempenhará no site. Pode-se imaginar cada ação como um botão disponível na sua interface.</w:t>
      </w:r>
    </w:p>
    <w:p>
      <w:pPr>
        <w:pStyle w:val="style25"/>
        <w:jc w:val="both"/>
      </w:pPr>
      <w:r>
        <w:rPr/>
        <w:drawing>
          <wp:inline distB="0" distL="0" distR="0" distT="0">
            <wp:extent cx="6108700" cy="36322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jc w:val="both"/>
      </w:pPr>
      <w:r>
        <w:rPr/>
        <w:t>Obs: Por “manter” entendem-se as quatro operações sobre os dados: inserir, alterar, remover e visualizar.</w:t>
      </w:r>
    </w:p>
    <w:p>
      <w:pPr>
        <w:pStyle w:val="style1"/>
        <w:pageBreakBefore/>
      </w:pPr>
      <w:bookmarkStart w:id="11" w:name="__DdeLink__1264_98537521"/>
      <w:bookmarkStart w:id="12" w:name="__DdeLink__1308_98537521"/>
      <w:bookmarkEnd w:id="11"/>
      <w:bookmarkEnd w:id="12"/>
      <w:r>
        <w:rPr>
          <w:b w:val="false"/>
          <w:bCs w:val="false"/>
        </w:rPr>
        <w:t>4. Requisitos Não-Funcionais</w:t>
      </w:r>
    </w:p>
    <w:p>
      <w:pPr>
        <w:pStyle w:val="style0"/>
        <w:shd w:fill="E6E6FF" w:val="clear"/>
        <w:jc w:val="center"/>
      </w:pPr>
      <w:bookmarkStart w:id="13" w:name="__DdeLink__105_17637728981"/>
      <w:bookmarkStart w:id="14" w:name="__DdeLink__127_1763772898"/>
      <w:bookmarkEnd w:id="13"/>
      <w:r>
        <w:rPr>
          <w:rFonts w:ascii="Arial" w:hAnsi="Arial"/>
          <w:b/>
          <w:bCs/>
        </w:rPr>
        <w:t xml:space="preserve">[NF001] </w:t>
      </w:r>
      <w:bookmarkEnd w:id="14"/>
      <w:r>
        <w:rPr>
          <w:rFonts w:ascii="Arial" w:hAnsi="Arial"/>
          <w:b/>
          <w:bCs/>
        </w:rPr>
        <w:t>Usabilidade</w:t>
      </w:r>
    </w:p>
    <w:p>
      <w:pPr>
        <w:pStyle w:val="style0"/>
        <w:spacing w:line="360" w:lineRule="auto"/>
      </w:pPr>
      <w:r>
        <w:rPr>
          <w:rFonts w:ascii="Arial" w:hAnsi="Arial"/>
        </w:rPr>
      </w:r>
    </w:p>
    <w:p>
      <w:pPr>
        <w:pStyle w:val="style0"/>
        <w:spacing w:line="360" w:lineRule="auto"/>
        <w:jc w:val="both"/>
      </w:pPr>
      <w:r>
        <w:rPr>
          <w:rFonts w:ascii="Arial" w:hAnsi="Arial"/>
        </w:rPr>
        <w:t>Descrição: A interface deve ser bastante amigável e de simples uso, permitindo que usuários leigos em informática façam uso dele sem gastar tempo em treinamento. Administradores do site terão um manual e treinamento oferecido pela Comp Júnior, para que possam atualizar o site periodicamente.</w:t>
      </w:r>
    </w:p>
    <w:p>
      <w:pPr>
        <w:pStyle w:val="style0"/>
        <w:spacing w:line="360" w:lineRule="auto"/>
      </w:pPr>
      <w:r>
        <w:rPr>
          <w:rFonts w:ascii="Arial" w:hAnsi="Arial"/>
          <w:b/>
          <w:bCs/>
          <w:u w:val="single"/>
        </w:rPr>
      </w:r>
    </w:p>
    <w:p>
      <w:pPr>
        <w:pStyle w:val="style0"/>
        <w:shd w:fill="E6E6FF" w:val="clear"/>
        <w:jc w:val="center"/>
      </w:pPr>
      <w:r>
        <w:rPr>
          <w:rFonts w:ascii="Arial" w:hAnsi="Arial"/>
          <w:b/>
          <w:bCs/>
        </w:rPr>
        <w:t>[NF002] Desempenho</w:t>
      </w:r>
    </w:p>
    <w:p>
      <w:pPr>
        <w:pStyle w:val="style0"/>
        <w:spacing w:line="360" w:lineRule="auto"/>
      </w:pPr>
      <w:r>
        <w:rPr>
          <w:rFonts w:ascii="Arial" w:hAnsi="Arial"/>
        </w:rPr>
      </w:r>
    </w:p>
    <w:p>
      <w:pPr>
        <w:pStyle w:val="style0"/>
        <w:spacing w:line="360" w:lineRule="auto"/>
        <w:jc w:val="both"/>
      </w:pPr>
      <w:r>
        <w:rPr>
          <w:rFonts w:ascii="Arial" w:hAnsi="Arial"/>
        </w:rPr>
        <w:t>Descrição: Um requisito que implica diretamente na qualidade do site, visto que o usuário não espera um site que gasta muito tempo carregando seu conteúdo.</w:t>
      </w:r>
    </w:p>
    <w:p>
      <w:pPr>
        <w:pStyle w:val="style0"/>
        <w:spacing w:line="360" w:lineRule="auto"/>
      </w:pPr>
      <w:bookmarkStart w:id="15" w:name="__DdeLink__105_17637728981"/>
      <w:bookmarkStart w:id="16" w:name="Bookmark"/>
      <w:bookmarkStart w:id="17" w:name="__DdeLink__105_17637728981"/>
      <w:bookmarkStart w:id="18" w:name="Bookmark"/>
      <w:bookmarkEnd w:id="17"/>
      <w:bookmarkEnd w:id="18"/>
      <w:r>
        <w:rPr>
          <w:rFonts w:ascii="Arial" w:hAnsi="Arial"/>
          <w:b/>
          <w:bCs/>
        </w:rPr>
      </w:r>
    </w:p>
    <w:p>
      <w:pPr>
        <w:pStyle w:val="style0"/>
        <w:shd w:fill="E6E6FF" w:val="clear"/>
        <w:jc w:val="center"/>
      </w:pPr>
      <w:bookmarkStart w:id="19" w:name="__DdeLink__105_176377289812"/>
      <w:r>
        <w:rPr>
          <w:rFonts w:ascii="Arial" w:hAnsi="Arial"/>
          <w:b/>
          <w:bCs/>
        </w:rPr>
        <w:t xml:space="preserve">[NF003] </w:t>
      </w:r>
      <w:bookmarkEnd w:id="19"/>
      <w:r>
        <w:rPr>
          <w:rFonts w:ascii="Arial" w:hAnsi="Arial"/>
          <w:b/>
          <w:bCs/>
        </w:rPr>
        <w:t>Interface</w:t>
      </w:r>
    </w:p>
    <w:p>
      <w:pPr>
        <w:pStyle w:val="style0"/>
        <w:spacing w:line="360" w:lineRule="auto"/>
      </w:pPr>
      <w:r>
        <w:rPr>
          <w:rFonts w:ascii="Arial" w:hAnsi="Arial"/>
        </w:rPr>
      </w:r>
    </w:p>
    <w:p>
      <w:pPr>
        <w:pStyle w:val="style0"/>
        <w:spacing w:line="360" w:lineRule="auto"/>
        <w:jc w:val="both"/>
      </w:pPr>
      <w:bookmarkStart w:id="20" w:name="Bookmark"/>
      <w:bookmarkEnd w:id="20"/>
      <w:r>
        <w:rPr>
          <w:rFonts w:ascii="Arial" w:hAnsi="Arial"/>
        </w:rPr>
        <w:t>Descrição: O site deverá ser composto pelas cores da empresa, que é predominantemente um azul esverdeado, não sendo obrigatório ser composto exclusivamente por esta cor, mas ela estará mais presente do que as outras.</w:t>
      </w:r>
    </w:p>
    <w:p>
      <w:pPr>
        <w:pStyle w:val="style1"/>
        <w:pageBreakBefore/>
        <w:jc w:val="both"/>
      </w:pPr>
      <w:r>
        <w:rPr>
          <w:b w:val="false"/>
          <w:bCs w:val="false"/>
        </w:rPr>
        <w:t>5. Contato</w:t>
      </w:r>
    </w:p>
    <w:p>
      <w:pPr>
        <w:pStyle w:val="style0"/>
        <w:spacing w:line="276" w:lineRule="auto"/>
        <w:ind w:hanging="0" w:left="0" w:right="100"/>
        <w:jc w:val="both"/>
      </w:pPr>
      <w:r>
        <w:rPr>
          <w:rFonts w:ascii="Arial" w:cs="Georgia" w:eastAsia="Georgia" w:hAnsi="Arial"/>
          <w:sz w:val="26"/>
          <w:szCs w:val="26"/>
        </w:rPr>
        <w:t>Para quaisquer esclarecimentos, a empresa Comp Júnior Trainee se coloca à disposição através dos contatos:</w:t>
      </w:r>
    </w:p>
    <w:p>
      <w:pPr>
        <w:pStyle w:val="style0"/>
        <w:spacing w:line="276" w:lineRule="auto"/>
        <w:ind w:hanging="0" w:left="0" w:right="100"/>
        <w:jc w:val="both"/>
      </w:pPr>
      <w:r>
        <w:rPr>
          <w:rFonts w:ascii="Arial" w:cs="Arial" w:eastAsia="Arial" w:hAnsi="Arial"/>
          <w:sz w:val="26"/>
          <w:szCs w:val="26"/>
        </w:rPr>
      </w:r>
    </w:p>
    <w:p>
      <w:pPr>
        <w:pStyle w:val="style0"/>
        <w:spacing w:line="276" w:lineRule="auto"/>
        <w:ind w:hanging="0" w:left="0" w:right="100"/>
        <w:jc w:val="both"/>
      </w:pPr>
      <w:r>
        <w:rPr>
          <w:rFonts w:ascii="Arial" w:cs="Arial" w:eastAsia="Arial" w:hAnsi="Arial"/>
          <w:sz w:val="26"/>
          <w:szCs w:val="26"/>
        </w:rPr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b/>
          <w:bCs/>
          <w:sz w:val="26"/>
          <w:szCs w:val="26"/>
        </w:rPr>
        <w:t>Comp Júnior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>contato@compjunior.com.br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>(35) 3829-5188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b/>
          <w:bCs/>
          <w:sz w:val="26"/>
          <w:szCs w:val="26"/>
        </w:rPr>
        <w:t>Gabriela Amaral Araújo de Oliveira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b/>
          <w:bCs/>
          <w:sz w:val="26"/>
          <w:szCs w:val="26"/>
        </w:rPr>
        <w:t>(Diretora de Projetos)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 xml:space="preserve">magaleo.lvs@compjunior.com.br 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>(35) 8708-1994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b/>
          <w:bCs/>
          <w:sz w:val="26"/>
          <w:szCs w:val="26"/>
        </w:rPr>
        <w:t>Gioconda Cristina Afonso de Souza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b/>
          <w:bCs/>
          <w:sz w:val="26"/>
          <w:szCs w:val="26"/>
        </w:rPr>
        <w:t>(Projetista de Interface)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>gioconda@compjunior.com.br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>(35) 9106-5780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</w:r>
    </w:p>
    <w:p>
      <w:pPr>
        <w:pStyle w:val="style0"/>
        <w:spacing w:line="360" w:lineRule="auto"/>
        <w:ind w:hanging="0" w:left="0" w:right="-1"/>
        <w:jc w:val="right"/>
      </w:pPr>
      <w:r>
        <w:rPr>
          <w:rFonts w:ascii="Times New Roman" w:cs="Times New Roman" w:hAnsi="Times New Roman"/>
          <w:color w:val="3B3835"/>
        </w:rPr>
        <w:t>Lavras, 26 de março de 2014.</w:t>
      </w:r>
    </w:p>
    <w:p>
      <w:pPr>
        <w:pStyle w:val="style0"/>
        <w:spacing w:line="276" w:lineRule="auto"/>
        <w:ind w:hanging="0" w:left="0" w:right="100"/>
        <w:jc w:val="center"/>
      </w:pPr>
      <w:r>
        <w:rPr/>
      </w:r>
    </w:p>
    <w:sectPr>
      <w:headerReference r:id="rId8" w:type="default"/>
      <w:footerReference r:id="rId9" w:type="default"/>
      <w:type w:val="nextPage"/>
      <w:pgSz w:h="16838" w:w="11906"/>
      <w:pgMar w:bottom="1134" w:footer="720" w:gutter="0" w:header="72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Bitstream Vera Sans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spacing w:line="480" w:lineRule="auto"/>
      <w:jc w:val="center"/>
    </w:pPr>
    <w:r>
      <w:rPr>
        <w:i/>
        <w:iCs/>
        <w:sz w:val="18"/>
        <w:szCs w:val="18"/>
      </w:rPr>
      <w:t>Concordo que os requisitos listados neste documento estão corretos:</w:t>
    </w:r>
  </w:p>
  <w:p>
    <w:pPr>
      <w:pStyle w:val="style36"/>
      <w:jc w:val="center"/>
    </w:pPr>
    <w:r>
      <w:rPr>
        <w:sz w:val="18"/>
        <w:szCs w:val="18"/>
      </w:rPr>
      <w:t>_________________________________________________________________________</w:t>
    </w:r>
  </w:p>
  <w:p>
    <w:pPr>
      <w:pStyle w:val="style36"/>
      <w:jc w:val="center"/>
    </w:pPr>
    <w:r>
      <w:rPr>
        <w:sz w:val="18"/>
        <w:szCs w:val="18"/>
      </w:rPr>
      <w:t>Júlio Cezar Oliveira Mariano Filho</w:t>
    </w:r>
  </w:p>
  <w:p>
    <w:pPr>
      <w:pStyle w:val="style36"/>
      <w:jc w:val="center"/>
    </w:pPr>
    <w:r>
      <w:rPr>
        <w:sz w:val="18"/>
        <w:szCs w:val="18"/>
      </w:rPr>
    </w:r>
  </w:p>
  <w:p>
    <w:r>
      <w:rPr>
        <w:color w:val="808080"/>
      </w:rPr>
      <w:t>Sala 23 - Primeiro Andar</w:t>
      <w:br/>
      <w:t>Departamento de Ciência da Computação - DCC</w:t>
      <w:br/>
      <w:t>Campus Universitário da UFLA - Universidade Federal de Lavras</w:t>
      <w:br/>
      <w:t>Lavras - MG</w:t>
      <w:br/>
    </w:r>
    <w:pStyle w:val="style36"/>
    <w:jc w:val="right"/>
    <w:top w:color="A5A5A5" w:space="0" w:sz="4" w:val="single"/>
    <w:pPr/>
  </w:p>
  <w:p>
    <w:pPr>
      <w:pStyle w:val="style36"/>
      <w:jc w:val="right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spacing w:line="480" w:lineRule="auto"/>
      <w:jc w:val="center"/>
    </w:pPr>
    <w:r>
      <w:rPr>
        <w:i/>
        <w:iCs/>
        <w:sz w:val="18"/>
        <w:szCs w:val="18"/>
      </w:rPr>
      <w:t>Concordo que os requisitos listados neste documento estão corretos:</w:t>
    </w:r>
  </w:p>
  <w:p>
    <w:pPr>
      <w:pStyle w:val="style36"/>
      <w:jc w:val="center"/>
    </w:pPr>
    <w:r>
      <w:rPr>
        <w:sz w:val="18"/>
        <w:szCs w:val="18"/>
      </w:rPr>
      <w:t>_________________________________________________________________________</w:t>
    </w:r>
  </w:p>
  <w:p>
    <w:pPr>
      <w:pStyle w:val="style36"/>
      <w:jc w:val="center"/>
    </w:pPr>
    <w:r>
      <w:rPr>
        <w:sz w:val="18"/>
        <w:szCs w:val="18"/>
      </w:rPr>
      <w:t>Júlio Cezar Oliveira Mariano Filho</w:t>
    </w:r>
  </w:p>
  <w:p>
    <w:pPr>
      <w:pStyle w:val="style36"/>
      <w:jc w:val="center"/>
    </w:pPr>
    <w:r>
      <w:rPr>
        <w:sz w:val="18"/>
        <w:szCs w:val="18"/>
      </w:rPr>
    </w:r>
  </w:p>
  <w:p>
    <w:r>
      <w:rPr>
        <w:color w:val="808080"/>
      </w:rPr>
      <w:t>Sala 23 - Primeiro Andar</w:t>
      <w:br/>
      <w:t>Departamento de Ciência da Computação - DCC</w:t>
      <w:br/>
      <w:t>Campus Universitário da UFLA - Universidade Federal de Lavras</w:t>
      <w:br/>
      <w:t>Lavras - MG</w:t>
      <w:br/>
    </w:r>
    <w:pStyle w:val="style36"/>
    <w:jc w:val="right"/>
    <w:top w:color="A5A5A5" w:space="0" w:sz="4" w:val="single"/>
    <w:pPr/>
  </w:p>
  <w:p>
    <w:pPr>
      <w:pStyle w:val="style36"/>
      <w:tabs>
        <w:tab w:leader="none" w:pos="2461" w:val="left"/>
        <w:tab w:leader="none" w:pos="4819" w:val="center"/>
        <w:tab w:leader="none" w:pos="9638" w:val="right"/>
      </w:tabs>
      <w:jc w:val="right"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36"/>
      <w:tabs>
        <w:tab w:leader="none" w:pos="2461" w:val="left"/>
        <w:tab w:leader="none" w:pos="4819" w:val="center"/>
        <w:tab w:leader="none" w:pos="9638" w:val="right"/>
      </w:tabs>
      <w:jc w:val="right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drawing>
        <wp:inline distB="0" distL="0" distR="0" distT="0">
          <wp:extent cx="2809875" cy="487045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487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pStyle w:val="style35"/>
    <w:tabs>
      <w:tab w:leader="none" w:pos="2580" w:val="left"/>
      <w:tab w:leader="none" w:pos="2985" w:val="left"/>
      <w:tab w:leader="none" w:pos="4819" w:val="center"/>
      <w:tab w:leader="none" w:pos="9638" w:val="right"/>
    </w:tabs>
    <w:bottom w:color="A5A5A5" w:space="0" w:sz="4" w:val="single"/>
    <w:jc w:val="center"/>
    <w:pPr>
      <w:spacing w:after="120" w:before="0" w:line="480" w:lineRule="auto"/>
    </w:pPr>
  </w:p>
  <w:p>
    <w:pPr>
      <w:pStyle w:val="style35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drawing>
        <wp:inline distB="0" distL="0" distR="0" distT="0">
          <wp:extent cx="2809875" cy="487045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487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pStyle w:val="style35"/>
    <w:tabs>
      <w:tab w:leader="none" w:pos="2580" w:val="left"/>
      <w:tab w:leader="none" w:pos="2985" w:val="left"/>
      <w:tab w:leader="none" w:pos="4819" w:val="center"/>
      <w:tab w:leader="none" w:pos="9638" w:val="right"/>
    </w:tabs>
    <w:bottom w:color="A5A5A5" w:space="0" w:sz="4" w:val="single"/>
    <w:jc w:val="center"/>
    <w:pPr>
      <w:spacing w:after="120" w:before="0" w:line="480" w:lineRule="auto"/>
    </w:pPr>
  </w:p>
  <w:p>
    <w:pPr>
      <w:pStyle w:val="style35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080"/>
      </w:pPr>
    </w:lvl>
    <w:lvl w:ilvl="2">
      <w:start w:val="1"/>
      <w:numFmt w:val="decimal"/>
      <w:lvlText w:val="%3."/>
      <w:lvlJc w:val="left"/>
      <w:pPr>
        <w:ind w:hanging="360" w:left="1440"/>
      </w:pPr>
    </w:lvl>
    <w:lvl w:ilvl="3">
      <w:start w:val="1"/>
      <w:numFmt w:val="decimal"/>
      <w:lvlText w:val="%4."/>
      <w:lvlJc w:val="left"/>
      <w:pPr>
        <w:ind w:hanging="360" w:left="1800"/>
      </w:pPr>
    </w:lvl>
    <w:lvl w:ilvl="4">
      <w:start w:val="1"/>
      <w:numFmt w:val="decimal"/>
      <w:lvlText w:val="%5."/>
      <w:lvlJc w:val="left"/>
      <w:pPr>
        <w:ind w:hanging="360" w:left="2160"/>
      </w:pPr>
    </w:lvl>
    <w:lvl w:ilvl="5">
      <w:start w:val="1"/>
      <w:numFmt w:val="decimal"/>
      <w:lvlText w:val="%6."/>
      <w:lvlJc w:val="left"/>
      <w:pPr>
        <w:ind w:hanging="360" w:left="2520"/>
      </w:pPr>
    </w:lvl>
    <w:lvl w:ilvl="6">
      <w:start w:val="1"/>
      <w:numFmt w:val="decimal"/>
      <w:lvlText w:val="%7."/>
      <w:lvlJc w:val="left"/>
      <w:pPr>
        <w:ind w:hanging="360" w:left="2880"/>
      </w:pPr>
    </w:lvl>
    <w:lvl w:ilvl="7">
      <w:start w:val="1"/>
      <w:numFmt w:val="decimal"/>
      <w:lvlText w:val="%8."/>
      <w:lvlJc w:val="left"/>
      <w:pPr>
        <w:ind w:hanging="360" w:left="3240"/>
      </w:pPr>
    </w:lvl>
    <w:lvl w:ilvl="8">
      <w:start w:val="1"/>
      <w:numFmt w:val="decimal"/>
      <w:lvlText w:val="%9."/>
      <w:lvlJc w:val="left"/>
      <w:pPr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9" w:val="left"/>
      </w:tabs>
      <w:suppressAutoHyphens w:val="true"/>
      <w:textAlignment w:val="baseline"/>
    </w:pPr>
    <w:rPr>
      <w:rFonts w:ascii="Bitstream Vera Sans" w:cs="DejaVu Sans" w:eastAsia="DejaVu Sans" w:hAnsi="Bitstream Vera Sans"/>
      <w:color w:val="000000"/>
      <w:sz w:val="24"/>
      <w:szCs w:val="24"/>
      <w:lang w:bidi="hi-IN" w:eastAsia="zh-CN" w:val="pt-BR"/>
    </w:rPr>
  </w:style>
  <w:style w:styleId="style1" w:type="paragraph">
    <w:name w:val="Título 1"/>
    <w:basedOn w:val="style24"/>
    <w:next w:val="style25"/>
    <w:pPr>
      <w:spacing w:after="0" w:before="238" w:line="360" w:lineRule="auto"/>
    </w:pPr>
    <w:rPr>
      <w:b/>
      <w:bCs/>
      <w:sz w:val="48"/>
      <w:szCs w:val="48"/>
    </w:rPr>
  </w:style>
  <w:style w:styleId="style2" w:type="paragraph">
    <w:name w:val="Título 2"/>
    <w:basedOn w:val="style0"/>
    <w:next w:val="style25"/>
    <w:pPr>
      <w:keepNext/>
      <w:numPr>
        <w:ilvl w:val="1"/>
        <w:numId w:val="1"/>
      </w:numPr>
      <w:spacing w:after="60" w:before="240" w:line="360" w:lineRule="auto"/>
      <w:jc w:val="both"/>
      <w:outlineLvl w:val="1"/>
    </w:pPr>
    <w:rPr>
      <w:rFonts w:ascii="Arial" w:hAnsi="Arial"/>
      <w:b/>
      <w:sz w:val="32"/>
      <w:szCs w:val="20"/>
    </w:rPr>
  </w:style>
  <w:style w:styleId="style3" w:type="paragraph">
    <w:name w:val="Título 3"/>
    <w:basedOn w:val="style0"/>
    <w:next w:val="style25"/>
    <w:pPr>
      <w:keepNext/>
      <w:numPr>
        <w:ilvl w:val="2"/>
        <w:numId w:val="1"/>
      </w:numPr>
      <w:spacing w:after="60" w:before="240" w:line="360" w:lineRule="auto"/>
      <w:jc w:val="both"/>
      <w:outlineLvl w:val="2"/>
    </w:pPr>
    <w:rPr>
      <w:rFonts w:ascii="Arial" w:hAnsi="Arial"/>
      <w:b/>
      <w:szCs w:val="20"/>
    </w:rPr>
  </w:style>
  <w:style w:styleId="style4" w:type="paragraph">
    <w:name w:val="Título 4"/>
    <w:basedOn w:val="style24"/>
    <w:next w:val="style25"/>
    <w:pPr>
      <w:numPr>
        <w:ilvl w:val="3"/>
        <w:numId w:val="1"/>
      </w:numPr>
      <w:outlineLvl w:val="3"/>
    </w:pPr>
    <w:rPr>
      <w:b/>
      <w:i/>
      <w:iCs/>
    </w:rPr>
  </w:style>
  <w:style w:styleId="style15" w:type="character">
    <w:name w:val="Default Paragraph Font"/>
    <w:next w:val="style15"/>
    <w:rPr/>
  </w:style>
  <w:style w:styleId="style16" w:type="character">
    <w:name w:val="Marcas"/>
    <w:next w:val="style16"/>
    <w:rPr>
      <w:rFonts w:ascii="OpenSymbol" w:cs="OpenSymbol" w:eastAsia="OpenSymbol" w:hAnsi="OpenSymbol"/>
    </w:rPr>
  </w:style>
  <w:style w:styleId="style17" w:type="character">
    <w:name w:val="Cabeçalho Char"/>
    <w:basedOn w:val="style15"/>
    <w:next w:val="style17"/>
    <w:rPr>
      <w:color w:val="000000"/>
    </w:rPr>
  </w:style>
  <w:style w:styleId="style18" w:type="character">
    <w:name w:val="Texto de balão Char"/>
    <w:basedOn w:val="style15"/>
    <w:next w:val="style18"/>
    <w:rPr>
      <w:rFonts w:ascii="Tahoma" w:cs="Mangal" w:hAnsi="Tahoma"/>
      <w:sz w:val="16"/>
      <w:szCs w:val="14"/>
    </w:rPr>
  </w:style>
  <w:style w:styleId="style19" w:type="character">
    <w:name w:val="Rodapé Char"/>
    <w:basedOn w:val="style15"/>
    <w:next w:val="style19"/>
    <w:rPr>
      <w:color w:val="000000"/>
    </w:rPr>
  </w:style>
  <w:style w:styleId="style20" w:type="character">
    <w:name w:val="Link da Internet"/>
    <w:basedOn w:val="style15"/>
    <w:next w:val="style20"/>
    <w:rPr>
      <w:color w:val="0000FF"/>
      <w:u w:val="single"/>
      <w:lang w:bidi="pt-BR" w:eastAsia="pt-BR" w:val="pt-BR"/>
    </w:rPr>
  </w:style>
  <w:style w:styleId="style21" w:type="character">
    <w:name w:val="FollowedHyperlink"/>
    <w:basedOn w:val="style15"/>
    <w:next w:val="style21"/>
    <w:rPr>
      <w:color w:val="800080"/>
      <w:u w:val="single"/>
    </w:rPr>
  </w:style>
  <w:style w:styleId="style22" w:type="character">
    <w:name w:val="Título 2 Char"/>
    <w:basedOn w:val="style15"/>
    <w:next w:val="style22"/>
    <w:rPr>
      <w:rFonts w:ascii="Arial" w:hAnsi="Arial"/>
      <w:b/>
      <w:color w:val="000000"/>
      <w:sz w:val="32"/>
      <w:szCs w:val="20"/>
    </w:rPr>
  </w:style>
  <w:style w:styleId="style23" w:type="character">
    <w:name w:val="ListLabel 1"/>
    <w:next w:val="style23"/>
    <w:rPr>
      <w:rFonts w:cs="OpenSymbol" w:eastAsia="OpenSymbol"/>
    </w:rPr>
  </w:style>
  <w:style w:styleId="style24" w:type="paragraph">
    <w:name w:val="Título"/>
    <w:basedOn w:val="style0"/>
    <w:next w:val="style25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5" w:type="paragraph">
    <w:name w:val="Corpo de texto"/>
    <w:basedOn w:val="style0"/>
    <w:next w:val="style25"/>
    <w:pPr>
      <w:spacing w:after="120" w:before="0"/>
    </w:pPr>
    <w:rPr/>
  </w:style>
  <w:style w:styleId="style26" w:type="paragraph">
    <w:name w:val="Lista"/>
    <w:basedOn w:val="style25"/>
    <w:next w:val="style26"/>
    <w:pPr/>
    <w:rPr>
      <w:rFonts w:cs="Lohit Hindi"/>
    </w:rPr>
  </w:style>
  <w:style w:styleId="style27" w:type="paragraph">
    <w:name w:val="Legenda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Índice"/>
    <w:basedOn w:val="style0"/>
    <w:next w:val="style28"/>
    <w:pPr>
      <w:suppressLineNumbers/>
    </w:pPr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i/>
      <w:iCs/>
    </w:rPr>
  </w:style>
  <w:style w:styleId="style30" w:type="paragraph">
    <w:name w:val="titulo"/>
    <w:basedOn w:val="style0"/>
    <w:next w:val="style30"/>
    <w:pPr>
      <w:spacing w:after="60" w:before="5280"/>
      <w:jc w:val="right"/>
    </w:pPr>
    <w:rPr>
      <w:rFonts w:ascii="Arial" w:hAnsi="Arial"/>
      <w:b/>
      <w:sz w:val="36"/>
      <w:szCs w:val="20"/>
    </w:rPr>
  </w:style>
  <w:style w:styleId="style31" w:type="paragraph">
    <w:name w:val="versao"/>
    <w:basedOn w:val="style30"/>
    <w:next w:val="style31"/>
    <w:pPr>
      <w:spacing w:after="0" w:before="0"/>
    </w:pPr>
    <w:rPr>
      <w:sz w:val="28"/>
    </w:rPr>
  </w:style>
  <w:style w:styleId="style32" w:type="paragraph">
    <w:name w:val="sistema"/>
    <w:basedOn w:val="style0"/>
    <w:next w:val="style32"/>
    <w:pPr>
      <w:spacing w:after="240" w:before="0"/>
      <w:jc w:val="right"/>
    </w:pPr>
    <w:rPr>
      <w:rFonts w:ascii="Arial" w:hAnsi="Arial"/>
      <w:b/>
      <w:sz w:val="36"/>
      <w:szCs w:val="20"/>
    </w:rPr>
  </w:style>
  <w:style w:styleId="style33" w:type="paragraph">
    <w:name w:val="Conteúdo da tabela"/>
    <w:basedOn w:val="style0"/>
    <w:next w:val="style33"/>
    <w:pPr>
      <w:suppressLineNumbers/>
    </w:pPr>
    <w:rPr/>
  </w:style>
  <w:style w:styleId="style34" w:type="paragraph">
    <w:name w:val="List Bullet"/>
    <w:basedOn w:val="style0"/>
    <w:next w:val="style34"/>
    <w:pPr>
      <w:numPr>
        <w:ilvl w:val="0"/>
        <w:numId w:val="1"/>
      </w:numPr>
      <w:spacing w:after="60" w:before="60"/>
      <w:jc w:val="both"/>
      <w:outlineLvl w:val="0"/>
    </w:pPr>
    <w:rPr>
      <w:bCs/>
      <w:szCs w:val="20"/>
    </w:rPr>
  </w:style>
  <w:style w:styleId="style35" w:type="paragraph">
    <w:name w:val="Cabeçalho"/>
    <w:basedOn w:val="style0"/>
    <w:next w:val="style35"/>
    <w:pPr>
      <w:suppressLineNumbers/>
      <w:tabs>
        <w:tab w:leader="none" w:pos="4819" w:val="center"/>
        <w:tab w:leader="none" w:pos="9638" w:val="right"/>
      </w:tabs>
    </w:pPr>
    <w:rPr/>
  </w:style>
  <w:style w:styleId="style36" w:type="paragraph">
    <w:name w:val="Rodapé"/>
    <w:basedOn w:val="style0"/>
    <w:next w:val="style36"/>
    <w:pPr>
      <w:suppressLineNumbers/>
      <w:tabs>
        <w:tab w:leader="none" w:pos="4819" w:val="center"/>
        <w:tab w:leader="none" w:pos="9638" w:val="right"/>
      </w:tabs>
    </w:pPr>
    <w:rPr/>
  </w:style>
  <w:style w:styleId="style37" w:type="paragraph">
    <w:name w:val="Título do sumário"/>
    <w:basedOn w:val="style24"/>
    <w:next w:val="style37"/>
    <w:pPr>
      <w:suppressLineNumbers/>
      <w:spacing w:after="0" w:before="0"/>
    </w:pPr>
    <w:rPr>
      <w:b/>
      <w:bCs/>
      <w:sz w:val="32"/>
      <w:szCs w:val="32"/>
    </w:rPr>
  </w:style>
  <w:style w:styleId="style38" w:type="paragraph">
    <w:name w:val="Sumário 1"/>
    <w:basedOn w:val="style28"/>
    <w:next w:val="style38"/>
    <w:pPr>
      <w:tabs>
        <w:tab w:leader="dot" w:pos="9638" w:val="right"/>
      </w:tabs>
      <w:ind w:hanging="0" w:left="0" w:right="0"/>
    </w:pPr>
    <w:rPr/>
  </w:style>
  <w:style w:styleId="style39" w:type="paragraph">
    <w:name w:val="Sumário 2"/>
    <w:basedOn w:val="style28"/>
    <w:next w:val="style39"/>
    <w:pPr>
      <w:tabs>
        <w:tab w:leader="dot" w:pos="9921" w:val="right"/>
      </w:tabs>
      <w:ind w:hanging="0" w:left="283" w:right="0"/>
    </w:pPr>
    <w:rPr/>
  </w:style>
  <w:style w:styleId="style40" w:type="paragraph">
    <w:name w:val="Sumário 3"/>
    <w:basedOn w:val="style28"/>
    <w:next w:val="style40"/>
    <w:pPr>
      <w:tabs>
        <w:tab w:leader="dot" w:pos="10204" w:val="right"/>
      </w:tabs>
      <w:ind w:hanging="0" w:left="566" w:right="0"/>
    </w:pPr>
    <w:rPr/>
  </w:style>
  <w:style w:styleId="style41" w:type="paragraph">
    <w:name w:val="Sumário 8"/>
    <w:basedOn w:val="style28"/>
    <w:next w:val="style41"/>
    <w:pPr>
      <w:tabs>
        <w:tab w:leader="dot" w:pos="11619" w:val="right"/>
      </w:tabs>
      <w:ind w:hanging="0" w:left="1981" w:right="0"/>
    </w:pPr>
    <w:rPr/>
  </w:style>
  <w:style w:styleId="style42" w:type="paragraph">
    <w:name w:val="Sumário 10"/>
    <w:basedOn w:val="style28"/>
    <w:next w:val="style42"/>
    <w:pPr>
      <w:tabs>
        <w:tab w:leader="dot" w:pos="12185" w:val="right"/>
      </w:tabs>
      <w:ind w:hanging="0" w:left="2547" w:right="0"/>
    </w:pPr>
    <w:rPr/>
  </w:style>
  <w:style w:styleId="style43" w:type="paragraph">
    <w:name w:val="Sumário 4"/>
    <w:basedOn w:val="style28"/>
    <w:next w:val="style43"/>
    <w:pPr>
      <w:tabs>
        <w:tab w:leader="dot" w:pos="10487" w:val="right"/>
      </w:tabs>
      <w:ind w:hanging="0" w:left="849" w:right="0"/>
    </w:pPr>
    <w:rPr/>
  </w:style>
  <w:style w:styleId="style44" w:type="paragraph">
    <w:name w:val="Título de tabela"/>
    <w:basedOn w:val="style33"/>
    <w:next w:val="style44"/>
    <w:pPr>
      <w:suppressLineNumbers/>
      <w:jc w:val="center"/>
    </w:pPr>
    <w:rPr>
      <w:b/>
      <w:bCs/>
    </w:rPr>
  </w:style>
  <w:style w:styleId="style45" w:type="paragraph">
    <w:name w:val="Balloon Text"/>
    <w:basedOn w:val="style0"/>
    <w:next w:val="style45"/>
    <w:pPr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globotv.globo.com/" TargetMode="External"/><Relationship Id="rId5" Type="http://schemas.openxmlformats.org/officeDocument/2006/relationships/hyperlink" Target="http://www.uflajr.com.br/" TargetMode="External"/><Relationship Id="rId6" Type="http://schemas.openxmlformats.org/officeDocument/2006/relationships/hyperlink" Target="http://www.twitter.com/" TargetMode="External"/><Relationship Id="rId7" Type="http://schemas.openxmlformats.org/officeDocument/2006/relationships/image" Target="media/image8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2012-11-28T10:31:00.00Z</dcterms:created>
  <dc:creator>Fernando</dc:creator>
  <cp:lastModifiedBy>Pedro Henrique</cp:lastModifiedBy>
  <cp:lastPrinted>2012-11-28T10:44:00.00Z</cp:lastPrinted>
  <dcterms:modified xsi:type="dcterms:W3CDTF">2014-03-26T21:02:00.00Z</dcterms:modified>
  <cp:revision>60</cp:revision>
</cp:coreProperties>
</file>