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D1B2A" w:val="clear"/>
            <w:tcMar>
              <w:top w:type="dxa" w:w="520"/>
              <w:left w:type="dxa" w:w="560"/>
              <w:bottom w:type="dxa" w:w="520"/>
              <w:right w:type="dxa" w:w="560"/>
            </w:tcMar>
          </w:tcPr>
          <w:p>
            <w:pPr>
              <w:spacing w:after="60" w:before="0"/>
            </w:pPr>
            <w:r>
              <w:rPr>
                <w:rFonts w:ascii="Arial" w:cs="Arial" w:eastAsia="Arial" w:hAnsi="Arial"/>
                <w:b/>
                <w:bCs/>
                <w:color w:val="FFFFFF"/>
                <w:sz w:val="80"/>
                <w:szCs w:val="80"/>
              </w:rPr>
              <w:t xml:space="preserve">JARVIS</w:t>
            </w:r>
          </w:p>
          <w:p>
            <w:pPr>
              <w:spacing w:after="40" w:before="0"/>
            </w:pPr>
            <w:r>
              <w:rPr>
                <w:rFonts w:ascii="Arial" w:cs="Arial" w:eastAsia="Arial" w:hAnsi="Arial"/>
                <w:b/>
                <w:bCs/>
                <w:color w:val="FFFFFF"/>
                <w:sz w:val="36"/>
                <w:szCs w:val="36"/>
              </w:rPr>
              <w:t xml:space="preserve">MVP Feature Spec</w:t>
            </w:r>
          </w:p>
          <w:p>
            <w:pPr>
              <w:spacing w:after="260" w:before="0"/>
            </w:pPr>
            <w:r>
              <w:rPr>
                <w:rFonts w:ascii="Arial" w:cs="Arial" w:eastAsia="Arial" w:hAnsi="Arial"/>
                <w:i/>
                <w:iCs/>
                <w:color w:val="8899BB"/>
                <w:sz w:val="20"/>
                <w:szCs w:val="20"/>
              </w:rPr>
              <w:t xml:space="preserve">Spécifications complètes de toutes les fonctionnalités du MVP — critères de done, scope exact, exclusions</w:t>
            </w:r>
          </w:p>
          <w:p>
            <w:pPr>
              <w:pBdr>
                <w:bottom w:val="single" w:color="E74C3C" w:sz="4" w:space="1"/>
              </w:pBdr>
              <w:spacing w:after="220" w:before="0"/>
            </w:pPr>
          </w:p>
          <w:p>
            <w:pPr>
              <w:spacing w:after="0" w:before="0"/>
            </w:pPr>
            <w:r>
              <w:rPr>
                <w:rFonts w:ascii="Arial" w:cs="Arial" w:eastAsia="Arial" w:hAnsi="Arial"/>
                <w:color w:val="8899BB"/>
                <w:sz w:val="18"/>
                <w:szCs w:val="18"/>
              </w:rPr>
              <w:t xml:space="preserve">Version : 1.0  ·  Dossier : 02_MVP / MFS-001  ·  Mai 2026</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D35400" w:sz="16"/>
              <w:bottom w:val="single" w:color="BDC3C7" w:sz="1"/>
              <w:right w:val="single" w:color="BDC3C7" w:sz="1"/>
            </w:tcBorders>
            <w:shd w:fill="FEF9E7" w:val="clear"/>
            <w:tcMar>
              <w:top w:type="dxa" w:w="140"/>
              <w:left w:type="dxa" w:w="240"/>
              <w:bottom w:type="dxa" w:w="140"/>
              <w:right w:type="dxa" w:w="200"/>
            </w:tcMar>
          </w:tcPr>
          <w:p>
            <w:pPr>
              <w:spacing w:after="0" w:before="0"/>
              <w:jc w:val="both"/>
            </w:pPr>
            <w:r>
              <w:rPr>
                <w:rFonts w:ascii="Arial" w:cs="Arial" w:eastAsia="Arial" w:hAnsi="Arial"/>
                <w:i/>
                <w:iCs/>
                <w:color w:val="1A202C"/>
                <w:sz w:val="21"/>
                <w:szCs w:val="21"/>
              </w:rPr>
              <w:t xml:space="preserve">Ce document est la source de vérité unique pour le développement Phase 1. Toute fonctionnalité non listée ici est hors scope MVP. Toute demande d'ajout doit passer par une révision formelle de ce document avant d'être implémentée. Le scope est figé.</w:t>
            </w:r>
          </w:p>
        </w:tc>
      </w:tr>
    </w:tbl>
    <w:p>
      <w:pPr>
        <w:spacing w:after="0" w:before="200"/>
      </w:pPr>
    </w:p>
    <w:p>
      <w:pPr>
        <w:pStyle w:val="Heading1"/>
        <w:spacing w:after="100" w:before="520"/>
      </w:pPr>
      <w:r>
        <w:rPr>
          <w:rFonts w:ascii="Arial" w:cs="Arial" w:eastAsia="Arial" w:hAnsi="Arial"/>
          <w:b/>
          <w:bCs/>
          <w:color w:val="0D1B2A"/>
          <w:sz w:val="32"/>
          <w:szCs w:val="32"/>
        </w:rPr>
        <w:t xml:space="preserve">1. Résumé du scope MVP</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26"/>
      </w:tblGrid>
      <w:tr>
        <w:trPr>
          <w:tblHeader/>
        </w:trPr>
        <w:tc>
          <w:tcPr>
            <w:tcW w:type="dxa" w:w="2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Catégorie</w:t>
            </w:r>
          </w:p>
        </w:tc>
        <w:tc>
          <w:tcPr>
            <w:tcW w:type="dxa" w:w="5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Fonctionnalités</w:t>
            </w:r>
          </w:p>
        </w:tc>
        <w:tc>
          <w:tcPr>
            <w:tcW w:type="dxa" w:w="1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Priorité globale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Interface HUD</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Design Iron Man animé, chat, voix STT, dashboard</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Authentification</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 + OAuth Google (Gmail + Calendar)</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Chat IA</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Conversation avec Claude API, streaming SSE, contexte</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Mémoire</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3 niveaux : Redis + pgvector + PostgreSQL, RAG pipeline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Gestion tâches</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CRUD, extraction depuis chat, priorisation, dashboard</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Projets</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Contextes isolés, switch depuis l'interface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Morning Briefing</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Synthèse quotidienne : emails, agenda, tâches, météo</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Contrôle PC</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Volume, apps, mode boulot, captures, stats système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Musique</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Spotify + YouTube via API</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Voix STT</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Web Speech API, transcription navigateur, commandes</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Google Intégrations</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Gmail lecture + Calendar lecture/écriture</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Recherche web</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SerpAPI ou Tavily, résultats injectés dans le contexte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Sécurité</w:t>
            </w:r>
          </w:p>
        </w:tc>
        <w:tc>
          <w:tcPr>
            <w:tcW w:type="dxa" w:w="5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Chiffrement mémoire, RLS PostgreSQL, rate limiting</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Monitoring</w:t>
            </w:r>
          </w:p>
        </w:tc>
        <w:tc>
          <w:tcPr>
            <w:tcW w:type="dxa" w:w="5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Logs LLM, tokens, coûts, latence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bl>
    <w:p>
      <w:pPr>
        <w:spacing w:after="0" w:before="200"/>
      </w:pPr>
    </w:p>
    <w:p>
      <w:pPr>
        <w:pStyle w:val="Heading1"/>
        <w:spacing w:after="100" w:before="520"/>
      </w:pPr>
      <w:r>
        <w:rPr>
          <w:rFonts w:ascii="Arial" w:cs="Arial" w:eastAsia="Arial" w:hAnsi="Arial"/>
          <w:b/>
          <w:bCs/>
          <w:color w:val="0D1B2A"/>
          <w:sz w:val="32"/>
          <w:szCs w:val="32"/>
        </w:rPr>
        <w:t xml:space="preserve">2. Spécifications détaillées par fonctionnalité</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2E86C1"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2.1 Interface utilisateur — HUD JARVIS</w:t>
            </w:r>
          </w:p>
          <w:p>
            <w:pPr>
              <w:spacing w:after="0" w:before="0"/>
            </w:pPr>
            <w:r>
              <w:rPr>
                <w:rFonts w:ascii="Arial" w:cs="Arial" w:eastAsia="Arial" w:hAnsi="Arial"/>
                <w:i/>
                <w:iCs/>
                <w:color w:val="B2C6D8"/>
                <w:sz w:val="18"/>
                <w:szCs w:val="18"/>
              </w:rPr>
              <w:t xml:space="preserve">Design Iron Man animé · Next.js · TailwindCSS</w:t>
            </w:r>
          </w:p>
        </w:tc>
      </w:tr>
    </w:tbl>
    <w:p>
      <w:pPr>
        <w:spacing w:after="0" w:before="160"/>
      </w:pPr>
    </w:p>
    <w:p>
      <w:pPr>
        <w:spacing w:after="60" w:before="240"/>
      </w:pPr>
      <w:r>
        <w:rPr>
          <w:rFonts w:ascii="Arial" w:cs="Arial" w:eastAsia="Arial" w:hAnsi="Arial"/>
          <w:b/>
          <w:bCs/>
          <w:color w:val="2E86C1"/>
          <w:sz w:val="22"/>
          <w:szCs w:val="22"/>
        </w:rPr>
        <w:t xml:space="preserve">F-001 — </w:t>
      </w:r>
      <w:r>
        <w:rPr>
          <w:rFonts w:ascii="Arial" w:cs="Arial" w:eastAsia="Arial" w:hAnsi="Arial"/>
          <w:b/>
          <w:bCs/>
          <w:color w:val="0D1B2A"/>
          <w:sz w:val="22"/>
          <w:szCs w:val="22"/>
        </w:rPr>
        <w:t xml:space="preserve">Interface HUD animée style Iron 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Interface web immersive avec cercles concentriques animés (canvas 2D), effet de scan rotatif, points pulsants sur l'anneau extérieur, centre avec nom J.A.R.V.I.S et status. Fond #020d1a, couleurs cyan #00d4ff. Design validé en prototype.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Canvas HUD animé tourne en continu sans latence perceptible</w:t>
            </w:r>
          </w:p>
          <w:p>
            <w:pPr>
              <w:pStyle w:val="ListParagraph"/>
              <w:numPr>
                <w:ilvl w:val="0"/>
                <w:numId w:val="2"/>
              </w:numPr>
              <w:spacing w:after="20" w:before="20"/>
            </w:pPr>
            <w:r>
              <w:rPr>
                <w:rFonts w:ascii="Arial" w:cs="Arial" w:eastAsia="Arial" w:hAnsi="Arial"/>
                <w:color w:val="1A202C"/>
                <w:sz w:val="19"/>
                <w:szCs w:val="19"/>
              </w:rPr>
              <w:t xml:space="preserve">Animations fluides à 60fps sur un PC standard</w:t>
            </w:r>
          </w:p>
          <w:p>
            <w:pPr>
              <w:pStyle w:val="ListParagraph"/>
              <w:numPr>
                <w:ilvl w:val="0"/>
                <w:numId w:val="2"/>
              </w:numPr>
              <w:spacing w:after="20" w:before="20"/>
            </w:pPr>
            <w:r>
              <w:rPr>
                <w:rFonts w:ascii="Arial" w:cs="Arial" w:eastAsia="Arial" w:hAnsi="Arial"/>
                <w:color w:val="1A202C"/>
                <w:sz w:val="19"/>
                <w:szCs w:val="19"/>
              </w:rPr>
              <w:t xml:space="preserve">Texte J.A.R.V.I.S centré avec effet de glow pulsant</w:t>
            </w:r>
          </w:p>
          <w:p>
            <w:pPr>
              <w:pStyle w:val="ListParagraph"/>
              <w:numPr>
                <w:ilvl w:val="0"/>
                <w:numId w:val="2"/>
              </w:numPr>
              <w:spacing w:after="20" w:before="20"/>
            </w:pPr>
            <w:r>
              <w:rPr>
                <w:rFonts w:ascii="Arial" w:cs="Arial" w:eastAsia="Arial" w:hAnsi="Arial"/>
                <w:color w:val="1A202C"/>
                <w:sz w:val="19"/>
                <w:szCs w:val="19"/>
              </w:rPr>
              <w:t xml:space="preserve">Status dynamique (STANDBY / ACTIF / ÉCOUTE) mis à jour en temps réel</w:t>
            </w:r>
          </w:p>
          <w:p>
            <w:pPr>
              <w:pStyle w:val="ListParagraph"/>
              <w:numPr>
                <w:ilvl w:val="0"/>
                <w:numId w:val="2"/>
              </w:numPr>
              <w:spacing w:after="20" w:before="20"/>
            </w:pPr>
            <w:r>
              <w:rPr>
                <w:rFonts w:ascii="Arial" w:cs="Arial" w:eastAsia="Arial" w:hAnsi="Arial"/>
                <w:color w:val="1A202C"/>
                <w:sz w:val="19"/>
                <w:szCs w:val="19"/>
              </w:rPr>
              <w:t xml:space="preserve">Interface responsive — fonctionne de 1024px à 1920px</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Animations Three.js ou WebGL — canvas 2D suffit pour le MVP</w:t>
            </w:r>
          </w:p>
        </w:tc>
      </w:tr>
    </w:tbl>
    <w:p>
      <w:pPr>
        <w:spacing w:after="0" w:before="80"/>
      </w:pPr>
    </w:p>
    <w:p>
      <w:pPr>
        <w:spacing w:after="60" w:before="240"/>
      </w:pPr>
      <w:r>
        <w:rPr>
          <w:rFonts w:ascii="Arial" w:cs="Arial" w:eastAsia="Arial" w:hAnsi="Arial"/>
          <w:b/>
          <w:bCs/>
          <w:color w:val="2E86C1"/>
          <w:sz w:val="22"/>
          <w:szCs w:val="22"/>
        </w:rPr>
        <w:t xml:space="preserve">F-002 — </w:t>
      </w:r>
      <w:r>
        <w:rPr>
          <w:rFonts w:ascii="Arial" w:cs="Arial" w:eastAsia="Arial" w:hAnsi="Arial"/>
          <w:b/>
          <w:bCs/>
          <w:color w:val="0D1B2A"/>
          <w:sz w:val="22"/>
          <w:szCs w:val="22"/>
        </w:rPr>
        <w:t xml:space="preserve">Chat intégré au HUD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1b</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Zone de chat sous le HUD avec historique des messages, input texte, bouton envoi, streaming des réponses token par token via SSE. Messages colorés : utilisateur en cyan foncé, JARVIS en cyan vif.</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Messages s'affichent avec streaming visible token par token</w:t>
            </w:r>
          </w:p>
          <w:p>
            <w:pPr>
              <w:pStyle w:val="ListParagraph"/>
              <w:numPr>
                <w:ilvl w:val="0"/>
                <w:numId w:val="2"/>
              </w:numPr>
              <w:spacing w:after="20" w:before="20"/>
            </w:pPr>
            <w:r>
              <w:rPr>
                <w:rFonts w:ascii="Arial" w:cs="Arial" w:eastAsia="Arial" w:hAnsi="Arial"/>
                <w:color w:val="1A202C"/>
                <w:sz w:val="19"/>
                <w:szCs w:val="19"/>
              </w:rPr>
              <w:t xml:space="preserve">Historique scrollable des 30 derniers messages</w:t>
            </w:r>
          </w:p>
          <w:p>
            <w:pPr>
              <w:pStyle w:val="ListParagraph"/>
              <w:numPr>
                <w:ilvl w:val="0"/>
                <w:numId w:val="2"/>
              </w:numPr>
              <w:spacing w:after="20" w:before="20"/>
            </w:pPr>
            <w:r>
              <w:rPr>
                <w:rFonts w:ascii="Arial" w:cs="Arial" w:eastAsia="Arial" w:hAnsi="Arial"/>
                <w:color w:val="1A202C"/>
                <w:sz w:val="19"/>
                <w:szCs w:val="19"/>
              </w:rPr>
              <w:t xml:space="preserve">Input avec focus automatique au chargement</w:t>
            </w:r>
          </w:p>
          <w:p>
            <w:pPr>
              <w:pStyle w:val="ListParagraph"/>
              <w:numPr>
                <w:ilvl w:val="0"/>
                <w:numId w:val="2"/>
              </w:numPr>
              <w:spacing w:after="20" w:before="20"/>
            </w:pPr>
            <w:r>
              <w:rPr>
                <w:rFonts w:ascii="Arial" w:cs="Arial" w:eastAsia="Arial" w:hAnsi="Arial"/>
                <w:color w:val="1A202C"/>
                <w:sz w:val="19"/>
                <w:szCs w:val="19"/>
              </w:rPr>
              <w:t xml:space="preserve">Touche Entrée envoie le message</w:t>
            </w:r>
          </w:p>
          <w:p>
            <w:pPr>
              <w:pStyle w:val="ListParagraph"/>
              <w:numPr>
                <w:ilvl w:val="0"/>
                <w:numId w:val="2"/>
              </w:numPr>
              <w:spacing w:after="20" w:before="20"/>
            </w:pPr>
            <w:r>
              <w:rPr>
                <w:rFonts w:ascii="Arial" w:cs="Arial" w:eastAsia="Arial" w:hAnsi="Arial"/>
                <w:color w:val="1A202C"/>
                <w:sz w:val="19"/>
                <w:szCs w:val="19"/>
              </w:rPr>
              <w:t xml:space="preserve">Indicateur visuel pendant que JARVIS génère sa réponse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Historique de plus de 30 messages dans l'interface — le reste est en mémoire backend</w:t>
            </w:r>
          </w:p>
        </w:tc>
      </w:tr>
    </w:tbl>
    <w:p>
      <w:pPr>
        <w:spacing w:after="0" w:before="80"/>
      </w:pPr>
    </w:p>
    <w:p>
      <w:pPr>
        <w:spacing w:after="60" w:before="240"/>
      </w:pPr>
      <w:r>
        <w:rPr>
          <w:rFonts w:ascii="Arial" w:cs="Arial" w:eastAsia="Arial" w:hAnsi="Arial"/>
          <w:b/>
          <w:bCs/>
          <w:color w:val="2E86C1"/>
          <w:sz w:val="22"/>
          <w:szCs w:val="22"/>
        </w:rPr>
        <w:t xml:space="preserve">F-003 — </w:t>
      </w:r>
      <w:r>
        <w:rPr>
          <w:rFonts w:ascii="Arial" w:cs="Arial" w:eastAsia="Arial" w:hAnsi="Arial"/>
          <w:b/>
          <w:bCs/>
          <w:color w:val="0D1B2A"/>
          <w:sz w:val="22"/>
          <w:szCs w:val="22"/>
        </w:rPr>
        <w:t xml:space="preserve">Dashboard système — stats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4 métriques temps réel sous le HUD : CPU%, RAM%, Heure, Température système. Barres de progression colorées (vert→orange→rouge selon valeur). Mise à jour toutes les 2 secondes via endpoint backend.</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CPU et RAM récupérés depuis le backend (psutil Python)</w:t>
            </w:r>
          </w:p>
          <w:p>
            <w:pPr>
              <w:pStyle w:val="ListParagraph"/>
              <w:numPr>
                <w:ilvl w:val="0"/>
                <w:numId w:val="2"/>
              </w:numPr>
              <w:spacing w:after="20" w:before="20"/>
            </w:pPr>
            <w:r>
              <w:rPr>
                <w:rFonts w:ascii="Arial" w:cs="Arial" w:eastAsia="Arial" w:hAnsi="Arial"/>
                <w:color w:val="1A202C"/>
                <w:sz w:val="19"/>
                <w:szCs w:val="19"/>
              </w:rPr>
              <w:t xml:space="preserve">Heure locale affichée en HH:MM</w:t>
            </w:r>
          </w:p>
          <w:p>
            <w:pPr>
              <w:pStyle w:val="ListParagraph"/>
              <w:numPr>
                <w:ilvl w:val="0"/>
                <w:numId w:val="2"/>
              </w:numPr>
              <w:spacing w:after="20" w:before="20"/>
            </w:pPr>
            <w:r>
              <w:rPr>
                <w:rFonts w:ascii="Arial" w:cs="Arial" w:eastAsia="Arial" w:hAnsi="Arial"/>
                <w:color w:val="1A202C"/>
                <w:sz w:val="19"/>
                <w:szCs w:val="19"/>
              </w:rPr>
              <w:t xml:space="preserve">Température système si disponible (psutil sensors)</w:t>
            </w:r>
          </w:p>
          <w:p>
            <w:pPr>
              <w:pStyle w:val="ListParagraph"/>
              <w:numPr>
                <w:ilvl w:val="0"/>
                <w:numId w:val="2"/>
              </w:numPr>
              <w:spacing w:after="20" w:before="20"/>
            </w:pPr>
            <w:r>
              <w:rPr>
                <w:rFonts w:ascii="Arial" w:cs="Arial" w:eastAsia="Arial" w:hAnsi="Arial"/>
                <w:color w:val="1A202C"/>
                <w:sz w:val="19"/>
                <w:szCs w:val="19"/>
              </w:rPr>
              <w:t xml:space="preserve">Barres changent de couleur selon les seuils définis</w:t>
            </w:r>
          </w:p>
          <w:p>
            <w:pPr>
              <w:pStyle w:val="ListParagraph"/>
              <w:numPr>
                <w:ilvl w:val="0"/>
                <w:numId w:val="2"/>
              </w:numPr>
              <w:spacing w:after="20" w:before="20"/>
            </w:pPr>
            <w:r>
              <w:rPr>
                <w:rFonts w:ascii="Arial" w:cs="Arial" w:eastAsia="Arial" w:hAnsi="Arial"/>
                <w:color w:val="1A202C"/>
                <w:sz w:val="19"/>
                <w:szCs w:val="19"/>
              </w:rPr>
              <w:t xml:space="preserve">Mise à jour automatique sans rechargement de page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Graphiques historiques — simple valeur instantanée suffit pour le MVP</w:t>
            </w:r>
          </w:p>
        </w:tc>
      </w:tr>
    </w:tbl>
    <w:p>
      <w:pPr>
        <w:spacing w:after="0" w:before="80"/>
      </w:pPr>
    </w:p>
    <w:p>
      <w:pPr>
        <w:spacing w:after="60" w:before="240"/>
      </w:pPr>
      <w:r>
        <w:rPr>
          <w:rFonts w:ascii="Arial" w:cs="Arial" w:eastAsia="Arial" w:hAnsi="Arial"/>
          <w:b/>
          <w:bCs/>
          <w:color w:val="2E86C1"/>
          <w:sz w:val="22"/>
          <w:szCs w:val="22"/>
        </w:rPr>
        <w:t xml:space="preserve">F-004 — </w:t>
      </w:r>
      <w:r>
        <w:rPr>
          <w:rFonts w:ascii="Arial" w:cs="Arial" w:eastAsia="Arial" w:hAnsi="Arial"/>
          <w:b/>
          <w:bCs/>
          <w:color w:val="0D1B2A"/>
          <w:sz w:val="22"/>
          <w:szCs w:val="22"/>
        </w:rPr>
        <w:t xml:space="preserve">Panneau de contrôle PC — 12 boutons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3 colonnes de 4 boutons chacune : Système PC (volume+, volume-, capture, gestionnaire), Applications (Chrome, Spotify, VS Code, mode boulot), IA JARVIS (Morning Briefing, Focus, Recherche web, Mes tâches). Chaque bouton appelle un endpoint backend qui exécute l'action.</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Chaque bouton déclenche une action réelle via appel API backend</w:t>
            </w:r>
          </w:p>
          <w:p>
            <w:pPr>
              <w:pStyle w:val="ListParagraph"/>
              <w:numPr>
                <w:ilvl w:val="0"/>
                <w:numId w:val="2"/>
              </w:numPr>
              <w:spacing w:after="20" w:before="20"/>
            </w:pPr>
            <w:r>
              <w:rPr>
                <w:rFonts w:ascii="Arial" w:cs="Arial" w:eastAsia="Arial" w:hAnsi="Arial"/>
                <w:color w:val="1A202C"/>
                <w:sz w:val="19"/>
                <w:szCs w:val="19"/>
              </w:rPr>
              <w:t xml:space="preserve">Retour visuel immédiat (bouton s'illumine + message dans le chat)</w:t>
            </w:r>
          </w:p>
          <w:p>
            <w:pPr>
              <w:pStyle w:val="ListParagraph"/>
              <w:numPr>
                <w:ilvl w:val="0"/>
                <w:numId w:val="2"/>
              </w:numPr>
              <w:spacing w:after="20" w:before="20"/>
            </w:pPr>
            <w:r>
              <w:rPr>
                <w:rFonts w:ascii="Arial" w:cs="Arial" w:eastAsia="Arial" w:hAnsi="Arial"/>
                <w:color w:val="1A202C"/>
                <w:sz w:val="19"/>
                <w:szCs w:val="19"/>
              </w:rPr>
              <w:t xml:space="preserve">Commande volume via pyautogui ou nircmd (Windows)</w:t>
            </w:r>
          </w:p>
          <w:p>
            <w:pPr>
              <w:pStyle w:val="ListParagraph"/>
              <w:numPr>
                <w:ilvl w:val="0"/>
                <w:numId w:val="2"/>
              </w:numPr>
              <w:spacing w:after="20" w:before="20"/>
            </w:pPr>
            <w:r>
              <w:rPr>
                <w:rFonts w:ascii="Arial" w:cs="Arial" w:eastAsia="Arial" w:hAnsi="Arial"/>
                <w:color w:val="1A202C"/>
                <w:sz w:val="19"/>
                <w:szCs w:val="19"/>
              </w:rPr>
              <w:t xml:space="preserve">Lancement d'applications via subprocess Python</w:t>
            </w:r>
          </w:p>
          <w:p>
            <w:pPr>
              <w:pStyle w:val="ListParagraph"/>
              <w:numPr>
                <w:ilvl w:val="0"/>
                <w:numId w:val="2"/>
              </w:numPr>
              <w:spacing w:after="20" w:before="20"/>
            </w:pPr>
            <w:r>
              <w:rPr>
                <w:rFonts w:ascii="Arial" w:cs="Arial" w:eastAsia="Arial" w:hAnsi="Arial"/>
                <w:color w:val="1A202C"/>
                <w:sz w:val="19"/>
                <w:szCs w:val="19"/>
              </w:rPr>
              <w:t xml:space="preserve">Mode boulot : lance Chrome + Spotify + VS Code en une commande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Contrôle de toutes les applications installées — seulement les 4 prédéfinies en MVP</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1B4F72"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2.2 Authentification &amp; Sécurité</w:t>
            </w:r>
          </w:p>
          <w:p>
            <w:pPr>
              <w:spacing w:after="0" w:before="0"/>
            </w:pPr>
            <w:r>
              <w:rPr>
                <w:rFonts w:ascii="Arial" w:cs="Arial" w:eastAsia="Arial" w:hAnsi="Arial"/>
                <w:i/>
                <w:iCs/>
                <w:color w:val="B2C6D8"/>
                <w:sz w:val="18"/>
                <w:szCs w:val="18"/>
              </w:rPr>
              <w:t xml:space="preserve">JWT · OAuth2 · Google · Multi-utilisateurs</w:t>
            </w:r>
          </w:p>
        </w:tc>
      </w:tr>
    </w:tbl>
    <w:p>
      <w:pPr>
        <w:spacing w:after="0" w:before="160"/>
      </w:pPr>
    </w:p>
    <w:p>
      <w:pPr>
        <w:spacing w:after="60" w:before="240"/>
      </w:pPr>
      <w:r>
        <w:rPr>
          <w:rFonts w:ascii="Arial" w:cs="Arial" w:eastAsia="Arial" w:hAnsi="Arial"/>
          <w:b/>
          <w:bCs/>
          <w:color w:val="2E86C1"/>
          <w:sz w:val="22"/>
          <w:szCs w:val="22"/>
        </w:rPr>
        <w:t xml:space="preserve">F-005 — </w:t>
      </w:r>
      <w:r>
        <w:rPr>
          <w:rFonts w:ascii="Arial" w:cs="Arial" w:eastAsia="Arial" w:hAnsi="Arial"/>
          <w:b/>
          <w:bCs/>
          <w:color w:val="0D1B2A"/>
          <w:sz w:val="22"/>
          <w:szCs w:val="22"/>
        </w:rPr>
        <w:t xml:space="preserve">Authentification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1a</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Login email/password avec hashage bcrypt, émission JWT (access token 1h + refresh token 7j stocké en httpOnly cookie), validation automatique à chaque requête via middleware FastAPI.</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Login retourne access_token JWT valide 1h</w:t>
            </w:r>
          </w:p>
          <w:p>
            <w:pPr>
              <w:pStyle w:val="ListParagraph"/>
              <w:numPr>
                <w:ilvl w:val="0"/>
                <w:numId w:val="2"/>
              </w:numPr>
              <w:spacing w:after="20" w:before="20"/>
            </w:pPr>
            <w:r>
              <w:rPr>
                <w:rFonts w:ascii="Arial" w:cs="Arial" w:eastAsia="Arial" w:hAnsi="Arial"/>
                <w:color w:val="1A202C"/>
                <w:sz w:val="19"/>
                <w:szCs w:val="19"/>
              </w:rPr>
              <w:t xml:space="preserve">Refresh token httpOnly cookie renouvelle silencieusement l'access token</w:t>
            </w:r>
          </w:p>
          <w:p>
            <w:pPr>
              <w:pStyle w:val="ListParagraph"/>
              <w:numPr>
                <w:ilvl w:val="0"/>
                <w:numId w:val="2"/>
              </w:numPr>
              <w:spacing w:after="20" w:before="20"/>
            </w:pPr>
            <w:r>
              <w:rPr>
                <w:rFonts w:ascii="Arial" w:cs="Arial" w:eastAsia="Arial" w:hAnsi="Arial"/>
                <w:color w:val="1A202C"/>
                <w:sz w:val="19"/>
                <w:szCs w:val="19"/>
              </w:rPr>
              <w:t xml:space="preserve">Logout invalide le refresh token côté serveur</w:t>
            </w:r>
          </w:p>
          <w:p>
            <w:pPr>
              <w:pStyle w:val="ListParagraph"/>
              <w:numPr>
                <w:ilvl w:val="0"/>
                <w:numId w:val="2"/>
              </w:numPr>
              <w:spacing w:after="20" w:before="20"/>
            </w:pPr>
            <w:r>
              <w:rPr>
                <w:rFonts w:ascii="Arial" w:cs="Arial" w:eastAsia="Arial" w:hAnsi="Arial"/>
                <w:color w:val="1A202C"/>
                <w:sz w:val="19"/>
                <w:szCs w:val="19"/>
              </w:rPr>
              <w:t xml:space="preserve">Toutes les routes protégées retournent 401 si JWT absent ou expiré</w:t>
            </w:r>
          </w:p>
          <w:p>
            <w:pPr>
              <w:pStyle w:val="ListParagraph"/>
              <w:numPr>
                <w:ilvl w:val="0"/>
                <w:numId w:val="2"/>
              </w:numPr>
              <w:spacing w:after="20" w:before="20"/>
            </w:pPr>
            <w:r>
              <w:rPr>
                <w:rFonts w:ascii="Arial" w:cs="Arial" w:eastAsia="Arial" w:hAnsi="Arial"/>
                <w:color w:val="1A202C"/>
                <w:sz w:val="19"/>
                <w:szCs w:val="19"/>
              </w:rPr>
              <w:t xml:space="preserve">Multi-utilisateurs : isolation stricte par user_id sur toutes les données</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SSO entreprise, SAML, magic links — JWT classique suffit pour le MVP</w:t>
            </w:r>
          </w:p>
        </w:tc>
      </w:tr>
    </w:tbl>
    <w:p>
      <w:pPr>
        <w:spacing w:after="0" w:before="80"/>
      </w:pPr>
    </w:p>
    <w:p>
      <w:pPr>
        <w:spacing w:after="60" w:before="240"/>
      </w:pPr>
      <w:r>
        <w:rPr>
          <w:rFonts w:ascii="Arial" w:cs="Arial" w:eastAsia="Arial" w:hAnsi="Arial"/>
          <w:b/>
          <w:bCs/>
          <w:color w:val="2E86C1"/>
          <w:sz w:val="22"/>
          <w:szCs w:val="22"/>
        </w:rPr>
        <w:t xml:space="preserve">F-006 — </w:t>
      </w:r>
      <w:r>
        <w:rPr>
          <w:rFonts w:ascii="Arial" w:cs="Arial" w:eastAsia="Arial" w:hAnsi="Arial"/>
          <w:b/>
          <w:bCs/>
          <w:color w:val="0D1B2A"/>
          <w:sz w:val="22"/>
          <w:szCs w:val="22"/>
        </w:rPr>
        <w:t xml:space="preserve">OAuth Google — Gmail +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Flow OAuth 2.0 Google complet pour obtenir accès à Gmail (lecture) et Calendar (lecture + écriture). Tokens stockés chiffrés en base. Refresh automatique avant expiration.</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Bouton 'Connecter Google' dans les paramètres initie le flow OAuth</w:t>
            </w:r>
          </w:p>
          <w:p>
            <w:pPr>
              <w:pStyle w:val="ListParagraph"/>
              <w:numPr>
                <w:ilvl w:val="0"/>
                <w:numId w:val="2"/>
              </w:numPr>
              <w:spacing w:after="20" w:before="20"/>
            </w:pPr>
            <w:r>
              <w:rPr>
                <w:rFonts w:ascii="Arial" w:cs="Arial" w:eastAsia="Arial" w:hAnsi="Arial"/>
                <w:color w:val="1A202C"/>
                <w:sz w:val="19"/>
                <w:szCs w:val="19"/>
              </w:rPr>
              <w:t xml:space="preserve">Consentement Google affiche les scopes Gmail readonly + Calendar</w:t>
            </w:r>
          </w:p>
          <w:p>
            <w:pPr>
              <w:pStyle w:val="ListParagraph"/>
              <w:numPr>
                <w:ilvl w:val="0"/>
                <w:numId w:val="2"/>
              </w:numPr>
              <w:spacing w:after="20" w:before="20"/>
            </w:pPr>
            <w:r>
              <w:rPr>
                <w:rFonts w:ascii="Arial" w:cs="Arial" w:eastAsia="Arial" w:hAnsi="Arial"/>
                <w:color w:val="1A202C"/>
                <w:sz w:val="19"/>
                <w:szCs w:val="19"/>
              </w:rPr>
              <w:t xml:space="preserve">Callback enregistre access_token et refresh_token chiffrés en base</w:t>
            </w:r>
          </w:p>
          <w:p>
            <w:pPr>
              <w:pStyle w:val="ListParagraph"/>
              <w:numPr>
                <w:ilvl w:val="0"/>
                <w:numId w:val="2"/>
              </w:numPr>
              <w:spacing w:after="20" w:before="20"/>
            </w:pPr>
            <w:r>
              <w:rPr>
                <w:rFonts w:ascii="Arial" w:cs="Arial" w:eastAsia="Arial" w:hAnsi="Arial"/>
                <w:color w:val="1A202C"/>
                <w:sz w:val="19"/>
                <w:szCs w:val="19"/>
              </w:rPr>
              <w:t xml:space="preserve">JARVIS peut lire les 10 derniers emails non lus</w:t>
            </w:r>
          </w:p>
          <w:p>
            <w:pPr>
              <w:pStyle w:val="ListParagraph"/>
              <w:numPr>
                <w:ilvl w:val="0"/>
                <w:numId w:val="2"/>
              </w:numPr>
              <w:spacing w:after="20" w:before="20"/>
            </w:pPr>
            <w:r>
              <w:rPr>
                <w:rFonts w:ascii="Arial" w:cs="Arial" w:eastAsia="Arial" w:hAnsi="Arial"/>
                <w:color w:val="1A202C"/>
                <w:sz w:val="19"/>
                <w:szCs w:val="19"/>
              </w:rPr>
              <w:t xml:space="preserve">JARVIS peut lire l'agenda du jour et créer des événements</w:t>
            </w:r>
          </w:p>
          <w:p>
            <w:pPr>
              <w:pStyle w:val="ListParagraph"/>
              <w:numPr>
                <w:ilvl w:val="0"/>
                <w:numId w:val="2"/>
              </w:numPr>
              <w:spacing w:after="20" w:before="20"/>
            </w:pPr>
            <w:r>
              <w:rPr>
                <w:rFonts w:ascii="Arial" w:cs="Arial" w:eastAsia="Arial" w:hAnsi="Arial"/>
                <w:color w:val="1A202C"/>
                <w:sz w:val="19"/>
                <w:szCs w:val="19"/>
              </w:rPr>
              <w:t xml:space="preserve">Refresh automatique si access_token expiré</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Modification d'emails, envoi d'emails, Google Drive — V2</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6C3483"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2.3 Intelligence IA — LLM &amp; Orchestration</w:t>
            </w:r>
          </w:p>
          <w:p>
            <w:pPr>
              <w:spacing w:after="0" w:before="0"/>
            </w:pPr>
            <w:r>
              <w:rPr>
                <w:rFonts w:ascii="Arial" w:cs="Arial" w:eastAsia="Arial" w:hAnsi="Arial"/>
                <w:i/>
                <w:iCs/>
                <w:color w:val="B2C6D8"/>
                <w:sz w:val="18"/>
                <w:szCs w:val="18"/>
              </w:rPr>
              <w:t xml:space="preserve">Claude API · LLM Router · LangChain</w:t>
            </w:r>
          </w:p>
        </w:tc>
      </w:tr>
    </w:tbl>
    <w:p>
      <w:pPr>
        <w:spacing w:after="0" w:before="160"/>
      </w:pPr>
    </w:p>
    <w:p>
      <w:pPr>
        <w:spacing w:after="60" w:before="240"/>
      </w:pPr>
      <w:r>
        <w:rPr>
          <w:rFonts w:ascii="Arial" w:cs="Arial" w:eastAsia="Arial" w:hAnsi="Arial"/>
          <w:b/>
          <w:bCs/>
          <w:color w:val="2E86C1"/>
          <w:sz w:val="22"/>
          <w:szCs w:val="22"/>
        </w:rPr>
        <w:t xml:space="preserve">F-007 — </w:t>
      </w:r>
      <w:r>
        <w:rPr>
          <w:rFonts w:ascii="Arial" w:cs="Arial" w:eastAsia="Arial" w:hAnsi="Arial"/>
          <w:b/>
          <w:bCs/>
          <w:color w:val="0D1B2A"/>
          <w:sz w:val="22"/>
          <w:szCs w:val="22"/>
        </w:rPr>
        <w:t xml:space="preserve">LLM Router — Routage intelligent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1b</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Composant central qui choisit le bon modèle selon le type de requête : Claude Sonnet pour le raisonnement complexe, Gemini 2.5 Flash pour les tâches légères, Groq pour la rapidité, Ollama pour le mode offline.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Chaque requête est classifiée avant d'être routée (classify_task function)</w:t>
            </w:r>
          </w:p>
          <w:p>
            <w:pPr>
              <w:pStyle w:val="ListParagraph"/>
              <w:numPr>
                <w:ilvl w:val="0"/>
                <w:numId w:val="2"/>
              </w:numPr>
              <w:spacing w:after="20" w:before="20"/>
            </w:pPr>
            <w:r>
              <w:rPr>
                <w:rFonts w:ascii="Arial" w:cs="Arial" w:eastAsia="Arial" w:hAnsi="Arial"/>
                <w:color w:val="1A202C"/>
                <w:sz w:val="19"/>
                <w:szCs w:val="19"/>
              </w:rPr>
              <w:t xml:space="preserve">Règles de routing documentées et testées pour chaque type de tâche</w:t>
            </w:r>
          </w:p>
          <w:p>
            <w:pPr>
              <w:pStyle w:val="ListParagraph"/>
              <w:numPr>
                <w:ilvl w:val="0"/>
                <w:numId w:val="2"/>
              </w:numPr>
              <w:spacing w:after="20" w:before="20"/>
            </w:pPr>
            <w:r>
              <w:rPr>
                <w:rFonts w:ascii="Arial" w:cs="Arial" w:eastAsia="Arial" w:hAnsi="Arial"/>
                <w:color w:val="1A202C"/>
                <w:sz w:val="19"/>
                <w:szCs w:val="19"/>
              </w:rPr>
              <w:t xml:space="preserve">Failover automatique : Claude → Gemini → Groq → Ollama</w:t>
            </w:r>
          </w:p>
          <w:p>
            <w:pPr>
              <w:pStyle w:val="ListParagraph"/>
              <w:numPr>
                <w:ilvl w:val="0"/>
                <w:numId w:val="2"/>
              </w:numPr>
              <w:spacing w:after="20" w:before="20"/>
            </w:pPr>
            <w:r>
              <w:rPr>
                <w:rFonts w:ascii="Arial" w:cs="Arial" w:eastAsia="Arial" w:hAnsi="Arial"/>
                <w:color w:val="1A202C"/>
                <w:sz w:val="19"/>
                <w:szCs w:val="19"/>
              </w:rPr>
              <w:t xml:space="preserve">Chaque appel LLM loggé avec modèle, tokens, latence, coût estimé</w:t>
            </w:r>
          </w:p>
          <w:p>
            <w:pPr>
              <w:pStyle w:val="ListParagraph"/>
              <w:numPr>
                <w:ilvl w:val="0"/>
                <w:numId w:val="2"/>
              </w:numPr>
              <w:spacing w:after="20" w:before="20"/>
            </w:pPr>
            <w:r>
              <w:rPr>
                <w:rFonts w:ascii="Arial" w:cs="Arial" w:eastAsia="Arial" w:hAnsi="Arial"/>
                <w:color w:val="1A202C"/>
                <w:sz w:val="19"/>
                <w:szCs w:val="19"/>
              </w:rPr>
              <w:t xml:space="preserve">Test de disponibilité de chaque provider au démarrage du système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Interface d'administration du routeur, tuning des règles via UI — V2</w:t>
            </w:r>
          </w:p>
        </w:tc>
      </w:tr>
    </w:tbl>
    <w:p>
      <w:pPr>
        <w:spacing w:after="0" w:before="80"/>
      </w:pPr>
    </w:p>
    <w:p>
      <w:pPr>
        <w:spacing w:after="60" w:before="240"/>
      </w:pPr>
      <w:r>
        <w:rPr>
          <w:rFonts w:ascii="Arial" w:cs="Arial" w:eastAsia="Arial" w:hAnsi="Arial"/>
          <w:b/>
          <w:bCs/>
          <w:color w:val="2E86C1"/>
          <w:sz w:val="22"/>
          <w:szCs w:val="22"/>
        </w:rPr>
        <w:t xml:space="preserve">F-008 — </w:t>
      </w:r>
      <w:r>
        <w:rPr>
          <w:rFonts w:ascii="Arial" w:cs="Arial" w:eastAsia="Arial" w:hAnsi="Arial"/>
          <w:b/>
          <w:bCs/>
          <w:color w:val="0D1B2A"/>
          <w:sz w:val="22"/>
          <w:szCs w:val="22"/>
        </w:rPr>
        <w:t xml:space="preserve">Personnalité JARVIS — System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1b</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a une personnalité définie : efficace, légèrement sarcastique, direct, jamais condescendant. Personnalité configurable par l'utilisateur (formel / normal / sarcastique) depuis les paramètres.</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System prompt définit clairement la personnalité et les règles de comportement</w:t>
            </w:r>
          </w:p>
          <w:p>
            <w:pPr>
              <w:pStyle w:val="ListParagraph"/>
              <w:numPr>
                <w:ilvl w:val="0"/>
                <w:numId w:val="2"/>
              </w:numPr>
              <w:spacing w:after="20" w:before="20"/>
            </w:pPr>
            <w:r>
              <w:rPr>
                <w:rFonts w:ascii="Arial" w:cs="Arial" w:eastAsia="Arial" w:hAnsi="Arial"/>
                <w:color w:val="1A202C"/>
                <w:sz w:val="19"/>
                <w:szCs w:val="19"/>
              </w:rPr>
              <w:t xml:space="preserve">3 modes de personnalité sélectionnables : Formel, Normal, Sarcastique</w:t>
            </w:r>
          </w:p>
          <w:p>
            <w:pPr>
              <w:pStyle w:val="ListParagraph"/>
              <w:numPr>
                <w:ilvl w:val="0"/>
                <w:numId w:val="2"/>
              </w:numPr>
              <w:spacing w:after="20" w:before="20"/>
            </w:pPr>
            <w:r>
              <w:rPr>
                <w:rFonts w:ascii="Arial" w:cs="Arial" w:eastAsia="Arial" w:hAnsi="Arial"/>
                <w:color w:val="1A202C"/>
                <w:sz w:val="19"/>
                <w:szCs w:val="19"/>
              </w:rPr>
              <w:t xml:space="preserve">Le mode sélectionné persiste dans le profil utilisateur</w:t>
            </w:r>
          </w:p>
          <w:p>
            <w:pPr>
              <w:pStyle w:val="ListParagraph"/>
              <w:numPr>
                <w:ilvl w:val="0"/>
                <w:numId w:val="2"/>
              </w:numPr>
              <w:spacing w:after="20" w:before="20"/>
            </w:pPr>
            <w:r>
              <w:rPr>
                <w:rFonts w:ascii="Arial" w:cs="Arial" w:eastAsia="Arial" w:hAnsi="Arial"/>
                <w:color w:val="1A202C"/>
                <w:sz w:val="19"/>
                <w:szCs w:val="19"/>
              </w:rPr>
              <w:t xml:space="preserve">JARVIS utilise le prénom de l'utilisateur s'il est connu</w:t>
            </w:r>
          </w:p>
          <w:p>
            <w:pPr>
              <w:pStyle w:val="ListParagraph"/>
              <w:numPr>
                <w:ilvl w:val="0"/>
                <w:numId w:val="2"/>
              </w:numPr>
              <w:spacing w:after="20" w:before="20"/>
            </w:pPr>
            <w:r>
              <w:rPr>
                <w:rFonts w:ascii="Arial" w:cs="Arial" w:eastAsia="Arial" w:hAnsi="Arial"/>
                <w:color w:val="1A202C"/>
                <w:sz w:val="19"/>
                <w:szCs w:val="19"/>
              </w:rPr>
              <w:t xml:space="preserve">Les réponses respectent la personnalité choisie de façon cohérente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Création de personnalités custom, voix différentes par personnalité — V2</w:t>
            </w:r>
          </w:p>
        </w:tc>
      </w:tr>
    </w:tbl>
    <w:p>
      <w:pPr>
        <w:spacing w:after="0" w:before="80"/>
      </w:pPr>
    </w:p>
    <w:p>
      <w:pPr>
        <w:spacing w:after="60" w:before="240"/>
      </w:pPr>
      <w:r>
        <w:rPr>
          <w:rFonts w:ascii="Arial" w:cs="Arial" w:eastAsia="Arial" w:hAnsi="Arial"/>
          <w:b/>
          <w:bCs/>
          <w:color w:val="2E86C1"/>
          <w:sz w:val="22"/>
          <w:szCs w:val="22"/>
        </w:rPr>
        <w:t xml:space="preserve">F-009 — </w:t>
      </w:r>
      <w:r>
        <w:rPr>
          <w:rFonts w:ascii="Arial" w:cs="Arial" w:eastAsia="Arial" w:hAnsi="Arial"/>
          <w:b/>
          <w:bCs/>
          <w:color w:val="0D1B2A"/>
          <w:sz w:val="22"/>
          <w:szCs w:val="22"/>
        </w:rPr>
        <w:t xml:space="preserve">Streaming SSE des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1b</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Les réponses LLM sont streamées token par token via Server-Sent Events depuis le backend FastAPI vers le frontend Next.js. L'utilisateur voit la réponse s'afficher en temps réel sans attendre la réponse complète.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Premier token affiché en moins de 1500ms</w:t>
            </w:r>
          </w:p>
          <w:p>
            <w:pPr>
              <w:pStyle w:val="ListParagraph"/>
              <w:numPr>
                <w:ilvl w:val="0"/>
                <w:numId w:val="2"/>
              </w:numPr>
              <w:spacing w:after="20" w:before="20"/>
            </w:pPr>
            <w:r>
              <w:rPr>
                <w:rFonts w:ascii="Arial" w:cs="Arial" w:eastAsia="Arial" w:hAnsi="Arial"/>
                <w:color w:val="1A202C"/>
                <w:sz w:val="19"/>
                <w:szCs w:val="19"/>
              </w:rPr>
              <w:t xml:space="preserve">Streaming visible et fluide sans saccades</w:t>
            </w:r>
          </w:p>
          <w:p>
            <w:pPr>
              <w:pStyle w:val="ListParagraph"/>
              <w:numPr>
                <w:ilvl w:val="0"/>
                <w:numId w:val="2"/>
              </w:numPr>
              <w:spacing w:after="20" w:before="20"/>
            </w:pPr>
            <w:r>
              <w:rPr>
                <w:rFonts w:ascii="Arial" w:cs="Arial" w:eastAsia="Arial" w:hAnsi="Arial"/>
                <w:color w:val="1A202C"/>
                <w:sz w:val="19"/>
                <w:szCs w:val="19"/>
              </w:rPr>
              <w:t xml:space="preserve">Arrêt propre du stream si l'utilisateur navigue ailleurs</w:t>
            </w:r>
          </w:p>
          <w:p>
            <w:pPr>
              <w:pStyle w:val="ListParagraph"/>
              <w:numPr>
                <w:ilvl w:val="0"/>
                <w:numId w:val="2"/>
              </w:numPr>
              <w:spacing w:after="20" w:before="20"/>
            </w:pPr>
            <w:r>
              <w:rPr>
                <w:rFonts w:ascii="Arial" w:cs="Arial" w:eastAsia="Arial" w:hAnsi="Arial"/>
                <w:color w:val="1A202C"/>
                <w:sz w:val="19"/>
                <w:szCs w:val="19"/>
              </w:rPr>
              <w:t xml:space="preserve">Gestion des erreurs : message d'erreur si le stream est interrompu</w:t>
            </w:r>
          </w:p>
          <w:p>
            <w:pPr>
              <w:pStyle w:val="ListParagraph"/>
              <w:numPr>
                <w:ilvl w:val="0"/>
                <w:numId w:val="2"/>
              </w:numPr>
              <w:spacing w:after="20" w:before="20"/>
            </w:pPr>
            <w:r>
              <w:rPr>
                <w:rFonts w:ascii="Arial" w:cs="Arial" w:eastAsia="Arial" w:hAnsi="Arial"/>
                <w:color w:val="1A202C"/>
                <w:sz w:val="19"/>
                <w:szCs w:val="19"/>
              </w:rPr>
              <w:t xml:space="preserve">Indicateur de génération (animation) pendant le streaming</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Interruption manuelle du stream par l'utilisateur — V2</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E6655"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2.4 Mémoire — 3 niveaux</w:t>
            </w:r>
          </w:p>
          <w:p>
            <w:pPr>
              <w:spacing w:after="0" w:before="0"/>
            </w:pPr>
            <w:r>
              <w:rPr>
                <w:rFonts w:ascii="Arial" w:cs="Arial" w:eastAsia="Arial" w:hAnsi="Arial"/>
                <w:i/>
                <w:iCs/>
                <w:color w:val="B2C6D8"/>
                <w:sz w:val="18"/>
                <w:szCs w:val="18"/>
              </w:rPr>
              <w:t xml:space="preserve">Redis · pgvector · PostgreSQL · RAG</w:t>
            </w:r>
          </w:p>
        </w:tc>
      </w:tr>
    </w:tbl>
    <w:p>
      <w:pPr>
        <w:spacing w:after="0" w:before="160"/>
      </w:pPr>
    </w:p>
    <w:p>
      <w:pPr>
        <w:spacing w:after="60" w:before="240"/>
      </w:pPr>
      <w:r>
        <w:rPr>
          <w:rFonts w:ascii="Arial" w:cs="Arial" w:eastAsia="Arial" w:hAnsi="Arial"/>
          <w:b/>
          <w:bCs/>
          <w:color w:val="2E86C1"/>
          <w:sz w:val="22"/>
          <w:szCs w:val="22"/>
        </w:rPr>
        <w:t xml:space="preserve">F-010 — </w:t>
      </w:r>
      <w:r>
        <w:rPr>
          <w:rFonts w:ascii="Arial" w:cs="Arial" w:eastAsia="Arial" w:hAnsi="Arial"/>
          <w:b/>
          <w:bCs/>
          <w:color w:val="0D1B2A"/>
          <w:sz w:val="22"/>
          <w:szCs w:val="22"/>
        </w:rPr>
        <w:t xml:space="preserve">Mémoire court terme —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1c</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Les 30 derniers messages de chaque session utilisateur sont stockés dans Redis avec TTL de 2h. Rechargés automatiquement depuis PostgreSQL si Redis expire.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30 derniers messages stockés et récupérés en &lt; 5ms</w:t>
            </w:r>
          </w:p>
          <w:p>
            <w:pPr>
              <w:pStyle w:val="ListParagraph"/>
              <w:numPr>
                <w:ilvl w:val="0"/>
                <w:numId w:val="2"/>
              </w:numPr>
              <w:spacing w:after="20" w:before="20"/>
            </w:pPr>
            <w:r>
              <w:rPr>
                <w:rFonts w:ascii="Arial" w:cs="Arial" w:eastAsia="Arial" w:hAnsi="Arial"/>
                <w:color w:val="1A202C"/>
                <w:sz w:val="19"/>
                <w:szCs w:val="19"/>
              </w:rPr>
              <w:t xml:space="preserve">TTL 2h réinitialisé à chaque nouveau message</w:t>
            </w:r>
          </w:p>
          <w:p>
            <w:pPr>
              <w:pStyle w:val="ListParagraph"/>
              <w:numPr>
                <w:ilvl w:val="0"/>
                <w:numId w:val="2"/>
              </w:numPr>
              <w:spacing w:after="20" w:before="20"/>
            </w:pPr>
            <w:r>
              <w:rPr>
                <w:rFonts w:ascii="Arial" w:cs="Arial" w:eastAsia="Arial" w:hAnsi="Arial"/>
                <w:color w:val="1A202C"/>
                <w:sz w:val="19"/>
                <w:szCs w:val="19"/>
              </w:rPr>
              <w:t xml:space="preserve">Si Redis expire : rechargement automatique depuis la dernière conversation PostgreSQL</w:t>
            </w:r>
          </w:p>
          <w:p>
            <w:pPr>
              <w:pStyle w:val="ListParagraph"/>
              <w:numPr>
                <w:ilvl w:val="0"/>
                <w:numId w:val="2"/>
              </w:numPr>
              <w:spacing w:after="20" w:before="20"/>
            </w:pPr>
            <w:r>
              <w:rPr>
                <w:rFonts w:ascii="Arial" w:cs="Arial" w:eastAsia="Arial" w:hAnsi="Arial"/>
                <w:color w:val="1A202C"/>
                <w:sz w:val="19"/>
                <w:szCs w:val="19"/>
              </w:rPr>
              <w:t xml:space="preserve">Messages structurés : role, content, timestamp, tokens</w:t>
            </w:r>
          </w:p>
          <w:p>
            <w:pPr>
              <w:pStyle w:val="ListParagraph"/>
              <w:numPr>
                <w:ilvl w:val="0"/>
                <w:numId w:val="2"/>
              </w:numPr>
              <w:spacing w:after="20" w:before="20"/>
            </w:pPr>
            <w:r>
              <w:rPr>
                <w:rFonts w:ascii="Arial" w:cs="Arial" w:eastAsia="Arial" w:hAnsi="Arial"/>
                <w:color w:val="1A202C"/>
                <w:sz w:val="19"/>
                <w:szCs w:val="19"/>
              </w:rPr>
              <w:t xml:space="preserve">LTRIM automatique pour maintenir la limite des 30 messages</w:t>
            </w:r>
          </w:p>
        </w:tc>
      </w:tr>
    </w:tbl>
    <w:p>
      <w:pPr>
        <w:spacing w:after="0" w:before="80"/>
      </w:pPr>
    </w:p>
    <w:p>
      <w:pPr>
        <w:spacing w:after="60" w:before="240"/>
      </w:pPr>
      <w:r>
        <w:rPr>
          <w:rFonts w:ascii="Arial" w:cs="Arial" w:eastAsia="Arial" w:hAnsi="Arial"/>
          <w:b/>
          <w:bCs/>
          <w:color w:val="2E86C1"/>
          <w:sz w:val="22"/>
          <w:szCs w:val="22"/>
        </w:rPr>
        <w:t xml:space="preserve">F-011 — </w:t>
      </w:r>
      <w:r>
        <w:rPr>
          <w:rFonts w:ascii="Arial" w:cs="Arial" w:eastAsia="Arial" w:hAnsi="Arial"/>
          <w:b/>
          <w:bCs/>
          <w:color w:val="0D1B2A"/>
          <w:sz w:val="22"/>
          <w:szCs w:val="22"/>
        </w:rPr>
        <w:t xml:space="preserve">Mémoire épisodique — pgvector +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1c</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Les faits importants sur l'utilisateur sont vectorisés (embedding 1536D) et stockés dans PostgreSQL avec pgvector. À chaque requête, les 5 faits les plus pertinents sont récupérés par recherche sémantique.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Embedding généré pour chaque nouveau fait (text-embedding-3-small ou Ollama nomic-embed)</w:t>
            </w:r>
          </w:p>
          <w:p>
            <w:pPr>
              <w:pStyle w:val="ListParagraph"/>
              <w:numPr>
                <w:ilvl w:val="0"/>
                <w:numId w:val="2"/>
              </w:numPr>
              <w:spacing w:after="20" w:before="20"/>
            </w:pPr>
            <w:r>
              <w:rPr>
                <w:rFonts w:ascii="Arial" w:cs="Arial" w:eastAsia="Arial" w:hAnsi="Arial"/>
                <w:color w:val="1A202C"/>
                <w:sz w:val="19"/>
                <w:szCs w:val="19"/>
              </w:rPr>
              <w:t xml:space="preserve">Recherche sémantique retourne les top-5 faits en &lt; 50ms via index HNSW</w:t>
            </w:r>
          </w:p>
          <w:p>
            <w:pPr>
              <w:pStyle w:val="ListParagraph"/>
              <w:numPr>
                <w:ilvl w:val="0"/>
                <w:numId w:val="2"/>
              </w:numPr>
              <w:spacing w:after="20" w:before="20"/>
            </w:pPr>
            <w:r>
              <w:rPr>
                <w:rFonts w:ascii="Arial" w:cs="Arial" w:eastAsia="Arial" w:hAnsi="Arial"/>
                <w:color w:val="1A202C"/>
                <w:sz w:val="19"/>
                <w:szCs w:val="19"/>
              </w:rPr>
              <w:t xml:space="preserve">Faits injectés dans le system prompt avant chaque appel LLM</w:t>
            </w:r>
          </w:p>
          <w:p>
            <w:pPr>
              <w:pStyle w:val="ListParagraph"/>
              <w:numPr>
                <w:ilvl w:val="0"/>
                <w:numId w:val="2"/>
              </w:numPr>
              <w:spacing w:after="20" w:before="20"/>
            </w:pPr>
            <w:r>
              <w:rPr>
                <w:rFonts w:ascii="Arial" w:cs="Arial" w:eastAsia="Arial" w:hAnsi="Arial"/>
                <w:color w:val="1A202C"/>
                <w:sz w:val="19"/>
                <w:szCs w:val="19"/>
              </w:rPr>
              <w:t xml:space="preserve">Extraction automatique de nouveaux faits après chaque réponse JARVIS</w:t>
            </w:r>
          </w:p>
          <w:p>
            <w:pPr>
              <w:pStyle w:val="ListParagraph"/>
              <w:numPr>
                <w:ilvl w:val="0"/>
                <w:numId w:val="2"/>
              </w:numPr>
              <w:spacing w:after="20" w:before="20"/>
            </w:pPr>
            <w:r>
              <w:rPr>
                <w:rFonts w:ascii="Arial" w:cs="Arial" w:eastAsia="Arial" w:hAnsi="Arial"/>
                <w:color w:val="1A202C"/>
                <w:sz w:val="19"/>
                <w:szCs w:val="19"/>
              </w:rPr>
              <w:t xml:space="preserve">Déduplication : similarité &gt; 0.92 → mise à jour plutôt que doublon</w:t>
            </w:r>
          </w:p>
          <w:p>
            <w:pPr>
              <w:pStyle w:val="ListParagraph"/>
              <w:numPr>
                <w:ilvl w:val="0"/>
                <w:numId w:val="2"/>
              </w:numPr>
              <w:spacing w:after="20" w:before="20"/>
            </w:pPr>
            <w:r>
              <w:rPr>
                <w:rFonts w:ascii="Arial" w:cs="Arial" w:eastAsia="Arial" w:hAnsi="Arial"/>
                <w:color w:val="1A202C"/>
                <w:sz w:val="19"/>
                <w:szCs w:val="19"/>
              </w:rPr>
              <w:t xml:space="preserve">Limite de 500 faits par utilisateur avec nettoyage des moins importants</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Mémoire collective entre utilisateurs, partage de contexte — V3</w:t>
            </w:r>
          </w:p>
        </w:tc>
      </w:tr>
    </w:tbl>
    <w:p>
      <w:pPr>
        <w:spacing w:after="0" w:before="80"/>
      </w:pPr>
    </w:p>
    <w:p>
      <w:pPr>
        <w:spacing w:after="60" w:before="240"/>
      </w:pPr>
      <w:r>
        <w:rPr>
          <w:rFonts w:ascii="Arial" w:cs="Arial" w:eastAsia="Arial" w:hAnsi="Arial"/>
          <w:b/>
          <w:bCs/>
          <w:color w:val="2E86C1"/>
          <w:sz w:val="22"/>
          <w:szCs w:val="22"/>
        </w:rPr>
        <w:t xml:space="preserve">F-012 — </w:t>
      </w:r>
      <w:r>
        <w:rPr>
          <w:rFonts w:ascii="Arial" w:cs="Arial" w:eastAsia="Arial" w:hAnsi="Arial"/>
          <w:b/>
          <w:bCs/>
          <w:color w:val="0D1B2A"/>
          <w:sz w:val="22"/>
          <w:szCs w:val="22"/>
        </w:rPr>
        <w:t xml:space="preserve">Mémoire de travail —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1c</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L'état opérationnel du jour : tâches actives, agenda, projets en cours. Injecté dans chaque requête et dans le Morning Briefing.</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Tâches actives et prioritaires du jour récupérées à chaque requête</w:t>
            </w:r>
          </w:p>
          <w:p>
            <w:pPr>
              <w:pStyle w:val="ListParagraph"/>
              <w:numPr>
                <w:ilvl w:val="0"/>
                <w:numId w:val="2"/>
              </w:numPr>
              <w:spacing w:after="20" w:before="20"/>
            </w:pPr>
            <w:r>
              <w:rPr>
                <w:rFonts w:ascii="Arial" w:cs="Arial" w:eastAsia="Arial" w:hAnsi="Arial"/>
                <w:color w:val="1A202C"/>
                <w:sz w:val="19"/>
                <w:szCs w:val="19"/>
              </w:rPr>
              <w:t xml:space="preserve">Projets actifs avec leur résumé récupérés si pertinents</w:t>
            </w:r>
          </w:p>
          <w:p>
            <w:pPr>
              <w:pStyle w:val="ListParagraph"/>
              <w:numPr>
                <w:ilvl w:val="0"/>
                <w:numId w:val="2"/>
              </w:numPr>
              <w:spacing w:after="20" w:before="20"/>
            </w:pPr>
            <w:r>
              <w:rPr>
                <w:rFonts w:ascii="Arial" w:cs="Arial" w:eastAsia="Arial" w:hAnsi="Arial"/>
                <w:color w:val="1A202C"/>
                <w:sz w:val="19"/>
                <w:szCs w:val="19"/>
              </w:rPr>
              <w:t xml:space="preserve">Morning Briefing sauvegardé en base et récupéré si déjà généré aujourd'hui</w:t>
            </w:r>
          </w:p>
          <w:p>
            <w:pPr>
              <w:pStyle w:val="ListParagraph"/>
              <w:numPr>
                <w:ilvl w:val="0"/>
                <w:numId w:val="2"/>
              </w:numPr>
              <w:spacing w:after="20" w:before="20"/>
            </w:pPr>
            <w:r>
              <w:rPr>
                <w:rFonts w:ascii="Arial" w:cs="Arial" w:eastAsia="Arial" w:hAnsi="Arial"/>
                <w:color w:val="1A202C"/>
                <w:sz w:val="19"/>
                <w:szCs w:val="19"/>
              </w:rPr>
              <w:t xml:space="preserve">Contexte mis à jour immédiatement quand une tâche est créée ou complétée</w:t>
            </w:r>
          </w:p>
          <w:p>
            <w:pPr>
              <w:pStyle w:val="ListParagraph"/>
              <w:numPr>
                <w:ilvl w:val="0"/>
                <w:numId w:val="2"/>
              </w:numPr>
              <w:spacing w:after="20" w:before="20"/>
            </w:pPr>
            <w:r>
              <w:rPr>
                <w:rFonts w:ascii="Arial" w:cs="Arial" w:eastAsia="Arial" w:hAnsi="Arial"/>
                <w:color w:val="1A202C"/>
                <w:sz w:val="19"/>
                <w:szCs w:val="19"/>
              </w:rPr>
              <w:t xml:space="preserve">Injection limitée à 800 tokens pour préserver le budget</w:t>
            </w:r>
          </w:p>
        </w:tc>
      </w:tr>
    </w:tbl>
    <w:p>
      <w:pPr>
        <w:spacing w:after="0" w:before="80"/>
      </w:pPr>
    </w:p>
    <w:p>
      <w:pPr>
        <w:spacing w:after="60" w:before="240"/>
      </w:pPr>
      <w:r>
        <w:rPr>
          <w:rFonts w:ascii="Arial" w:cs="Arial" w:eastAsia="Arial" w:hAnsi="Arial"/>
          <w:b/>
          <w:bCs/>
          <w:color w:val="2E86C1"/>
          <w:sz w:val="22"/>
          <w:szCs w:val="22"/>
        </w:rPr>
        <w:t xml:space="preserve">F-013 — </w:t>
      </w:r>
      <w:r>
        <w:rPr>
          <w:rFonts w:ascii="Arial" w:cs="Arial" w:eastAsia="Arial" w:hAnsi="Arial"/>
          <w:b/>
          <w:bCs/>
          <w:color w:val="0D1B2A"/>
          <w:sz w:val="22"/>
          <w:szCs w:val="22"/>
        </w:rPr>
        <w:t xml:space="preserve">Commandes mémoire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1c</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L'utilisateur peut interagir directement avec sa mémoire via des commandes naturelles en chat ou via l'interface dédiée.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'Mémorise que...' → crée un nouveau fait en mémoire épisodique immédiatement</w:t>
            </w:r>
          </w:p>
          <w:p>
            <w:pPr>
              <w:pStyle w:val="ListParagraph"/>
              <w:numPr>
                <w:ilvl w:val="0"/>
                <w:numId w:val="2"/>
              </w:numPr>
              <w:spacing w:after="20" w:before="20"/>
            </w:pPr>
            <w:r>
              <w:rPr>
                <w:rFonts w:ascii="Arial" w:cs="Arial" w:eastAsia="Arial" w:hAnsi="Arial"/>
                <w:color w:val="1A202C"/>
                <w:sz w:val="19"/>
                <w:szCs w:val="19"/>
              </w:rPr>
              <w:t xml:space="preserve">'Oublie...' → supprime le fait correspondant après confirmation</w:t>
            </w:r>
          </w:p>
          <w:p>
            <w:pPr>
              <w:pStyle w:val="ListParagraph"/>
              <w:numPr>
                <w:ilvl w:val="0"/>
                <w:numId w:val="2"/>
              </w:numPr>
              <w:spacing w:after="20" w:before="20"/>
            </w:pPr>
            <w:r>
              <w:rPr>
                <w:rFonts w:ascii="Arial" w:cs="Arial" w:eastAsia="Arial" w:hAnsi="Arial"/>
                <w:color w:val="1A202C"/>
                <w:sz w:val="19"/>
                <w:szCs w:val="19"/>
              </w:rPr>
              <w:t xml:space="preserve">'Qu'est-ce que tu sais sur moi ?' → liste les 20 faits les plus importants</w:t>
            </w:r>
          </w:p>
          <w:p>
            <w:pPr>
              <w:pStyle w:val="ListParagraph"/>
              <w:numPr>
                <w:ilvl w:val="0"/>
                <w:numId w:val="2"/>
              </w:numPr>
              <w:spacing w:after="20" w:before="20"/>
            </w:pPr>
            <w:r>
              <w:rPr>
                <w:rFonts w:ascii="Arial" w:cs="Arial" w:eastAsia="Arial" w:hAnsi="Arial"/>
                <w:color w:val="1A202C"/>
                <w:sz w:val="19"/>
                <w:szCs w:val="19"/>
              </w:rPr>
              <w:t xml:space="preserve">'Efface toute ma mémoire' → suppression complète avec double confirmation</w:t>
            </w:r>
          </w:p>
          <w:p>
            <w:pPr>
              <w:pStyle w:val="ListParagraph"/>
              <w:numPr>
                <w:ilvl w:val="0"/>
                <w:numId w:val="2"/>
              </w:numPr>
              <w:spacing w:after="20" w:before="20"/>
            </w:pPr>
            <w:r>
              <w:rPr>
                <w:rFonts w:ascii="Arial" w:cs="Arial" w:eastAsia="Arial" w:hAnsi="Arial"/>
                <w:color w:val="1A202C"/>
                <w:sz w:val="19"/>
                <w:szCs w:val="19"/>
              </w:rPr>
              <w:t xml:space="preserve">Interface dédiée dans les paramètres pour voir et gérer tous les faits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1E8449"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2.5 Gestion des tâches</w:t>
            </w:r>
          </w:p>
          <w:p>
            <w:pPr>
              <w:spacing w:after="0" w:before="0"/>
            </w:pPr>
            <w:r>
              <w:rPr>
                <w:rFonts w:ascii="Arial" w:cs="Arial" w:eastAsia="Arial" w:hAnsi="Arial"/>
                <w:i/>
                <w:iCs/>
                <w:color w:val="B2C6D8"/>
                <w:sz w:val="18"/>
                <w:szCs w:val="18"/>
              </w:rPr>
              <w:t xml:space="preserve">CRUD · Extraction automatique · Priorisation</w:t>
            </w:r>
          </w:p>
        </w:tc>
      </w:tr>
    </w:tbl>
    <w:p>
      <w:pPr>
        <w:spacing w:after="0" w:before="160"/>
      </w:pPr>
    </w:p>
    <w:p>
      <w:pPr>
        <w:spacing w:after="60" w:before="240"/>
      </w:pPr>
      <w:r>
        <w:rPr>
          <w:rFonts w:ascii="Arial" w:cs="Arial" w:eastAsia="Arial" w:hAnsi="Arial"/>
          <w:b/>
          <w:bCs/>
          <w:color w:val="2E86C1"/>
          <w:sz w:val="22"/>
          <w:szCs w:val="22"/>
        </w:rPr>
        <w:t xml:space="preserve">F-014 — </w:t>
      </w:r>
      <w:r>
        <w:rPr>
          <w:rFonts w:ascii="Arial" w:cs="Arial" w:eastAsia="Arial" w:hAnsi="Arial"/>
          <w:b/>
          <w:bCs/>
          <w:color w:val="0D1B2A"/>
          <w:sz w:val="22"/>
          <w:szCs w:val="22"/>
        </w:rPr>
        <w:t xml:space="preserve">CRUD complet des tâches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Création, lecture, modification et suppression des tâches depuis le chat ou depuis le dashboard. Les tâches sont associées à un projet, une priorité et une date d'échéance optionnelle.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Créer une tâche depuis le chat : 'Ajoute une tâche : finir la doc JARVIS'</w:t>
            </w:r>
          </w:p>
          <w:p>
            <w:pPr>
              <w:pStyle w:val="ListParagraph"/>
              <w:numPr>
                <w:ilvl w:val="0"/>
                <w:numId w:val="2"/>
              </w:numPr>
              <w:spacing w:after="20" w:before="20"/>
            </w:pPr>
            <w:r>
              <w:rPr>
                <w:rFonts w:ascii="Arial" w:cs="Arial" w:eastAsia="Arial" w:hAnsi="Arial"/>
                <w:color w:val="1A202C"/>
                <w:sz w:val="19"/>
                <w:szCs w:val="19"/>
              </w:rPr>
              <w:t xml:space="preserve">Lister les tâches : 'Montre mes tâches du jour' ou depuis le dashboard</w:t>
            </w:r>
          </w:p>
          <w:p>
            <w:pPr>
              <w:pStyle w:val="ListParagraph"/>
              <w:numPr>
                <w:ilvl w:val="0"/>
                <w:numId w:val="2"/>
              </w:numPr>
              <w:spacing w:after="20" w:before="20"/>
            </w:pPr>
            <w:r>
              <w:rPr>
                <w:rFonts w:ascii="Arial" w:cs="Arial" w:eastAsia="Arial" w:hAnsi="Arial"/>
                <w:color w:val="1A202C"/>
                <w:sz w:val="19"/>
                <w:szCs w:val="19"/>
              </w:rPr>
              <w:t xml:space="preserve">Marquer comme terminé depuis le chat ou depuis l'interface</w:t>
            </w:r>
          </w:p>
          <w:p>
            <w:pPr>
              <w:pStyle w:val="ListParagraph"/>
              <w:numPr>
                <w:ilvl w:val="0"/>
                <w:numId w:val="2"/>
              </w:numPr>
              <w:spacing w:after="20" w:before="20"/>
            </w:pPr>
            <w:r>
              <w:rPr>
                <w:rFonts w:ascii="Arial" w:cs="Arial" w:eastAsia="Arial" w:hAnsi="Arial"/>
                <w:color w:val="1A202C"/>
                <w:sz w:val="19"/>
                <w:szCs w:val="19"/>
              </w:rPr>
              <w:t xml:space="preserve">Modifier priorité et date d'échéance</w:t>
            </w:r>
          </w:p>
          <w:p>
            <w:pPr>
              <w:pStyle w:val="ListParagraph"/>
              <w:numPr>
                <w:ilvl w:val="0"/>
                <w:numId w:val="2"/>
              </w:numPr>
              <w:spacing w:after="20" w:before="20"/>
            </w:pPr>
            <w:r>
              <w:rPr>
                <w:rFonts w:ascii="Arial" w:cs="Arial" w:eastAsia="Arial" w:hAnsi="Arial"/>
                <w:color w:val="1A202C"/>
                <w:sz w:val="19"/>
                <w:szCs w:val="19"/>
              </w:rPr>
              <w:t xml:space="preserve">Supprimer une tâche avec confirmation</w:t>
            </w:r>
          </w:p>
          <w:p>
            <w:pPr>
              <w:pStyle w:val="ListParagraph"/>
              <w:numPr>
                <w:ilvl w:val="0"/>
                <w:numId w:val="2"/>
              </w:numPr>
              <w:spacing w:after="20" w:before="20"/>
            </w:pPr>
            <w:r>
              <w:rPr>
                <w:rFonts w:ascii="Arial" w:cs="Arial" w:eastAsia="Arial" w:hAnsi="Arial"/>
                <w:color w:val="1A202C"/>
                <w:sz w:val="19"/>
                <w:szCs w:val="19"/>
              </w:rPr>
              <w:t xml:space="preserve">Filtres : par projet, par priorité, par statut, par date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Sous-tâches, dépendances entre tâches, Kanban board — V2</w:t>
            </w:r>
          </w:p>
        </w:tc>
      </w:tr>
    </w:tbl>
    <w:p>
      <w:pPr>
        <w:spacing w:after="0" w:before="80"/>
      </w:pPr>
    </w:p>
    <w:p>
      <w:pPr>
        <w:spacing w:after="60" w:before="240"/>
      </w:pPr>
      <w:r>
        <w:rPr>
          <w:rFonts w:ascii="Arial" w:cs="Arial" w:eastAsia="Arial" w:hAnsi="Arial"/>
          <w:b/>
          <w:bCs/>
          <w:color w:val="2E86C1"/>
          <w:sz w:val="22"/>
          <w:szCs w:val="22"/>
        </w:rPr>
        <w:t xml:space="preserve">F-015 — </w:t>
      </w:r>
      <w:r>
        <w:rPr>
          <w:rFonts w:ascii="Arial" w:cs="Arial" w:eastAsia="Arial" w:hAnsi="Arial"/>
          <w:b/>
          <w:bCs/>
          <w:color w:val="0D1B2A"/>
          <w:sz w:val="22"/>
          <w:szCs w:val="22"/>
        </w:rPr>
        <w:t xml:space="preserve">Extraction automatique de tâches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détecte automatiquement quand une conversation implique une tâche à faire et propose de l'ajouter à la liste sans que l'utilisateur le demande explicitement.</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Détection dans chaque réponse des formulations impliquant une action à faire</w:t>
            </w:r>
          </w:p>
          <w:p>
            <w:pPr>
              <w:pStyle w:val="ListParagraph"/>
              <w:numPr>
                <w:ilvl w:val="0"/>
                <w:numId w:val="2"/>
              </w:numPr>
              <w:spacing w:after="20" w:before="20"/>
            </w:pPr>
            <w:r>
              <w:rPr>
                <w:rFonts w:ascii="Arial" w:cs="Arial" w:eastAsia="Arial" w:hAnsi="Arial"/>
                <w:color w:val="1A202C"/>
                <w:sz w:val="19"/>
                <w:szCs w:val="19"/>
              </w:rPr>
              <w:t xml:space="preserve">Proposition explicite : 'Voulez-vous que j'ajoute ça à vos tâches ?'</w:t>
            </w:r>
          </w:p>
          <w:p>
            <w:pPr>
              <w:pStyle w:val="ListParagraph"/>
              <w:numPr>
                <w:ilvl w:val="0"/>
                <w:numId w:val="2"/>
              </w:numPr>
              <w:spacing w:after="20" w:before="20"/>
            </w:pPr>
            <w:r>
              <w:rPr>
                <w:rFonts w:ascii="Arial" w:cs="Arial" w:eastAsia="Arial" w:hAnsi="Arial"/>
                <w:color w:val="1A202C"/>
                <w:sz w:val="19"/>
                <w:szCs w:val="19"/>
              </w:rPr>
              <w:t xml:space="preserve">L'utilisateur répond oui/non — pas d'ajout automatique sans confirmation</w:t>
            </w:r>
          </w:p>
          <w:p>
            <w:pPr>
              <w:pStyle w:val="ListParagraph"/>
              <w:numPr>
                <w:ilvl w:val="0"/>
                <w:numId w:val="2"/>
              </w:numPr>
              <w:spacing w:after="20" w:before="20"/>
            </w:pPr>
            <w:r>
              <w:rPr>
                <w:rFonts w:ascii="Arial" w:cs="Arial" w:eastAsia="Arial" w:hAnsi="Arial"/>
                <w:color w:val="1A202C"/>
                <w:sz w:val="19"/>
                <w:szCs w:val="19"/>
              </w:rPr>
              <w:t xml:space="preserve">La tâche est pré-remplie avec le bon titre et la bonne priorité estimée</w:t>
            </w:r>
          </w:p>
          <w:p>
            <w:pPr>
              <w:pStyle w:val="ListParagraph"/>
              <w:numPr>
                <w:ilvl w:val="0"/>
                <w:numId w:val="2"/>
              </w:numPr>
              <w:spacing w:after="20" w:before="20"/>
            </w:pPr>
            <w:r>
              <w:rPr>
                <w:rFonts w:ascii="Arial" w:cs="Arial" w:eastAsia="Arial" w:hAnsi="Arial"/>
                <w:color w:val="1A202C"/>
                <w:sz w:val="19"/>
                <w:szCs w:val="19"/>
              </w:rPr>
              <w:t xml:space="preserve">Lié au projet actif si un projet est sélectionné</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Extraction automatique sans confirmation — trop intrusif pour le MVP</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D3540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2.6 Morning Briefing</w:t>
            </w:r>
          </w:p>
          <w:p>
            <w:pPr>
              <w:spacing w:after="0" w:before="0"/>
            </w:pPr>
            <w:r>
              <w:rPr>
                <w:rFonts w:ascii="Arial" w:cs="Arial" w:eastAsia="Arial" w:hAnsi="Arial"/>
                <w:i/>
                <w:iCs/>
                <w:color w:val="B2C6D8"/>
                <w:sz w:val="18"/>
                <w:szCs w:val="18"/>
              </w:rPr>
              <w:t xml:space="preserve">Agrégation multi-sources · Synthèse IA · Personnalisé</w:t>
            </w:r>
          </w:p>
        </w:tc>
      </w:tr>
    </w:tbl>
    <w:p>
      <w:pPr>
        <w:spacing w:after="0" w:before="160"/>
      </w:pPr>
    </w:p>
    <w:p>
      <w:pPr>
        <w:spacing w:after="60" w:before="240"/>
      </w:pPr>
      <w:r>
        <w:rPr>
          <w:rFonts w:ascii="Arial" w:cs="Arial" w:eastAsia="Arial" w:hAnsi="Arial"/>
          <w:b/>
          <w:bCs/>
          <w:color w:val="2E86C1"/>
          <w:sz w:val="22"/>
          <w:szCs w:val="22"/>
        </w:rPr>
        <w:t xml:space="preserve">F-016 — </w:t>
      </w:r>
      <w:r>
        <w:rPr>
          <w:rFonts w:ascii="Arial" w:cs="Arial" w:eastAsia="Arial" w:hAnsi="Arial"/>
          <w:b/>
          <w:bCs/>
          <w:color w:val="0D1B2A"/>
          <w:sz w:val="22"/>
          <w:szCs w:val="22"/>
        </w:rPr>
        <w:t xml:space="preserve">Morning Briefing automatique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Synthèse personnalisée générée au premier accès de la journée. Agrège : emails Gmail non lus, agenda du jour, tâches prioritaires, météo, état des projets actifs.</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Généré automatiquement au premier accès de chaque journée</w:t>
            </w:r>
          </w:p>
          <w:p>
            <w:pPr>
              <w:pStyle w:val="ListParagraph"/>
              <w:numPr>
                <w:ilvl w:val="0"/>
                <w:numId w:val="2"/>
              </w:numPr>
              <w:spacing w:after="20" w:before="20"/>
            </w:pPr>
            <w:r>
              <w:rPr>
                <w:rFonts w:ascii="Arial" w:cs="Arial" w:eastAsia="Arial" w:hAnsi="Arial"/>
                <w:color w:val="1A202C"/>
                <w:sz w:val="19"/>
                <w:szCs w:val="19"/>
              </w:rPr>
              <w:t xml:space="preserve">Récupère les 10 derniers emails Gmail non lus et les résume</w:t>
            </w:r>
          </w:p>
          <w:p>
            <w:pPr>
              <w:pStyle w:val="ListParagraph"/>
              <w:numPr>
                <w:ilvl w:val="0"/>
                <w:numId w:val="2"/>
              </w:numPr>
              <w:spacing w:after="20" w:before="20"/>
            </w:pPr>
            <w:r>
              <w:rPr>
                <w:rFonts w:ascii="Arial" w:cs="Arial" w:eastAsia="Arial" w:hAnsi="Arial"/>
                <w:color w:val="1A202C"/>
                <w:sz w:val="19"/>
                <w:szCs w:val="19"/>
              </w:rPr>
              <w:t xml:space="preserve">Affiche les événements Calendar du jour et du lendemain</w:t>
            </w:r>
          </w:p>
          <w:p>
            <w:pPr>
              <w:pStyle w:val="ListParagraph"/>
              <w:numPr>
                <w:ilvl w:val="0"/>
                <w:numId w:val="2"/>
              </w:numPr>
              <w:spacing w:after="20" w:before="20"/>
            </w:pPr>
            <w:r>
              <w:rPr>
                <w:rFonts w:ascii="Arial" w:cs="Arial" w:eastAsia="Arial" w:hAnsi="Arial"/>
                <w:color w:val="1A202C"/>
                <w:sz w:val="19"/>
                <w:szCs w:val="19"/>
              </w:rPr>
              <w:t xml:space="preserve">Liste les 3 tâches les plus prioritaires du jour</w:t>
            </w:r>
          </w:p>
          <w:p>
            <w:pPr>
              <w:pStyle w:val="ListParagraph"/>
              <w:numPr>
                <w:ilvl w:val="0"/>
                <w:numId w:val="2"/>
              </w:numPr>
              <w:spacing w:after="20" w:before="20"/>
            </w:pPr>
            <w:r>
              <w:rPr>
                <w:rFonts w:ascii="Arial" w:cs="Arial" w:eastAsia="Arial" w:hAnsi="Arial"/>
                <w:color w:val="1A202C"/>
                <w:sz w:val="19"/>
                <w:szCs w:val="19"/>
              </w:rPr>
              <w:t xml:space="preserve">Météo du lieu configuré dans le profil utilisateur (API wttr.in)</w:t>
            </w:r>
          </w:p>
          <w:p>
            <w:pPr>
              <w:pStyle w:val="ListParagraph"/>
              <w:numPr>
                <w:ilvl w:val="0"/>
                <w:numId w:val="2"/>
              </w:numPr>
              <w:spacing w:after="20" w:before="20"/>
            </w:pPr>
            <w:r>
              <w:rPr>
                <w:rFonts w:ascii="Arial" w:cs="Arial" w:eastAsia="Arial" w:hAnsi="Arial"/>
                <w:color w:val="1A202C"/>
                <w:sz w:val="19"/>
                <w:szCs w:val="19"/>
              </w:rPr>
              <w:t xml:space="preserve">Résumé des projets actifs avec dernière mise à jour</w:t>
            </w:r>
          </w:p>
          <w:p>
            <w:pPr>
              <w:pStyle w:val="ListParagraph"/>
              <w:numPr>
                <w:ilvl w:val="0"/>
                <w:numId w:val="2"/>
              </w:numPr>
              <w:spacing w:after="20" w:before="20"/>
            </w:pPr>
            <w:r>
              <w:rPr>
                <w:rFonts w:ascii="Arial" w:cs="Arial" w:eastAsia="Arial" w:hAnsi="Arial"/>
                <w:color w:val="1A202C"/>
                <w:sz w:val="19"/>
                <w:szCs w:val="19"/>
              </w:rPr>
              <w:t xml:space="preserve">Sauvegardé en base pour ne pas être régénéré si l'utilisateur rafraîchit</w:t>
            </w:r>
          </w:p>
          <w:p>
            <w:pPr>
              <w:pStyle w:val="ListParagraph"/>
              <w:numPr>
                <w:ilvl w:val="0"/>
                <w:numId w:val="2"/>
              </w:numPr>
              <w:spacing w:after="20" w:before="20"/>
            </w:pPr>
            <w:r>
              <w:rPr>
                <w:rFonts w:ascii="Arial" w:cs="Arial" w:eastAsia="Arial" w:hAnsi="Arial"/>
                <w:color w:val="1A202C"/>
                <w:sz w:val="19"/>
                <w:szCs w:val="19"/>
              </w:rPr>
              <w:t xml:space="preserve">Accessible manuellement via le bouton 'Morning Briefing' du panneau</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Briefing audio vocal, envoi par email ou notification push — V2</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1B4F72"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2.7 Contrôle système PC</w:t>
            </w:r>
          </w:p>
          <w:p>
            <w:pPr>
              <w:spacing w:after="0" w:before="0"/>
            </w:pPr>
            <w:r>
              <w:rPr>
                <w:rFonts w:ascii="Arial" w:cs="Arial" w:eastAsia="Arial" w:hAnsi="Arial"/>
                <w:i/>
                <w:iCs/>
                <w:color w:val="B2C6D8"/>
                <w:sz w:val="18"/>
                <w:szCs w:val="18"/>
              </w:rPr>
              <w:t xml:space="preserve">Windows · pyautogui · psutil · subprocess</w:t>
            </w:r>
          </w:p>
        </w:tc>
      </w:tr>
    </w:tbl>
    <w:p>
      <w:pPr>
        <w:spacing w:after="0" w:before="160"/>
      </w:pPr>
    </w:p>
    <w:p>
      <w:pPr>
        <w:spacing w:after="60" w:before="240"/>
      </w:pPr>
      <w:r>
        <w:rPr>
          <w:rFonts w:ascii="Arial" w:cs="Arial" w:eastAsia="Arial" w:hAnsi="Arial"/>
          <w:b/>
          <w:bCs/>
          <w:color w:val="2E86C1"/>
          <w:sz w:val="22"/>
          <w:szCs w:val="22"/>
        </w:rPr>
        <w:t xml:space="preserve">F-017 — </w:t>
      </w:r>
      <w:r>
        <w:rPr>
          <w:rFonts w:ascii="Arial" w:cs="Arial" w:eastAsia="Arial" w:hAnsi="Arial"/>
          <w:b/>
          <w:bCs/>
          <w:color w:val="0D1B2A"/>
          <w:sz w:val="22"/>
          <w:szCs w:val="22"/>
        </w:rPr>
        <w:t xml:space="preserve">Contrôle volume et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peut contrôler le volume système, capturer l'écran, ouvrir le gestionnaire des tâches et fournir des informations sur l'état du PC via des commandes en chat ou via les boutons du panneau.</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Volume + / - / mute via pyautogui ou nircmd (Windows) / osascript (Mac)</w:t>
            </w:r>
          </w:p>
          <w:p>
            <w:pPr>
              <w:pStyle w:val="ListParagraph"/>
              <w:numPr>
                <w:ilvl w:val="0"/>
                <w:numId w:val="2"/>
              </w:numPr>
              <w:spacing w:after="20" w:before="20"/>
            </w:pPr>
            <w:r>
              <w:rPr>
                <w:rFonts w:ascii="Arial" w:cs="Arial" w:eastAsia="Arial" w:hAnsi="Arial"/>
                <w:color w:val="1A202C"/>
                <w:sz w:val="19"/>
                <w:szCs w:val="19"/>
              </w:rPr>
              <w:t xml:space="preserve">Capture d'écran sauvegardée dans le dossier téléchargements avec timestamp</w:t>
            </w:r>
          </w:p>
          <w:p>
            <w:pPr>
              <w:pStyle w:val="ListParagraph"/>
              <w:numPr>
                <w:ilvl w:val="0"/>
                <w:numId w:val="2"/>
              </w:numPr>
              <w:spacing w:after="20" w:before="20"/>
            </w:pPr>
            <w:r>
              <w:rPr>
                <w:rFonts w:ascii="Arial" w:cs="Arial" w:eastAsia="Arial" w:hAnsi="Arial"/>
                <w:color w:val="1A202C"/>
                <w:sz w:val="19"/>
                <w:szCs w:val="19"/>
              </w:rPr>
              <w:t xml:space="preserve">Informations système : CPU%, RAM%, uptime, température via psutil</w:t>
            </w:r>
          </w:p>
          <w:p>
            <w:pPr>
              <w:pStyle w:val="ListParagraph"/>
              <w:numPr>
                <w:ilvl w:val="0"/>
                <w:numId w:val="2"/>
              </w:numPr>
              <w:spacing w:after="20" w:before="20"/>
            </w:pPr>
            <w:r>
              <w:rPr>
                <w:rFonts w:ascii="Arial" w:cs="Arial" w:eastAsia="Arial" w:hAnsi="Arial"/>
                <w:color w:val="1A202C"/>
                <w:sz w:val="19"/>
                <w:szCs w:val="19"/>
              </w:rPr>
              <w:t xml:space="preserve">Ouverture gestionnaire des tâches Windows (Ctrl+Shift+Esc via pyautogui)</w:t>
            </w:r>
          </w:p>
          <w:p>
            <w:pPr>
              <w:pStyle w:val="ListParagraph"/>
              <w:numPr>
                <w:ilvl w:val="0"/>
                <w:numId w:val="2"/>
              </w:numPr>
              <w:spacing w:after="20" w:before="20"/>
            </w:pPr>
            <w:r>
              <w:rPr>
                <w:rFonts w:ascii="Arial" w:cs="Arial" w:eastAsia="Arial" w:hAnsi="Arial"/>
                <w:color w:val="1A202C"/>
                <w:sz w:val="19"/>
                <w:szCs w:val="19"/>
              </w:rPr>
              <w:t xml:space="preserve">Heure et date disponibles sans appel LLM (réponse directe &lt; 10ms)</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Contrôle total de toutes les applications et processus — V2</w:t>
            </w:r>
          </w:p>
        </w:tc>
      </w:tr>
    </w:tbl>
    <w:p>
      <w:pPr>
        <w:spacing w:after="0" w:before="80"/>
      </w:pPr>
    </w:p>
    <w:p>
      <w:pPr>
        <w:spacing w:after="60" w:before="240"/>
      </w:pPr>
      <w:r>
        <w:rPr>
          <w:rFonts w:ascii="Arial" w:cs="Arial" w:eastAsia="Arial" w:hAnsi="Arial"/>
          <w:b/>
          <w:bCs/>
          <w:color w:val="2E86C1"/>
          <w:sz w:val="22"/>
          <w:szCs w:val="22"/>
        </w:rPr>
        <w:t xml:space="preserve">F-018 — </w:t>
      </w:r>
      <w:r>
        <w:rPr>
          <w:rFonts w:ascii="Arial" w:cs="Arial" w:eastAsia="Arial" w:hAnsi="Arial"/>
          <w:b/>
          <w:bCs/>
          <w:color w:val="0D1B2A"/>
          <w:sz w:val="22"/>
          <w:szCs w:val="22"/>
        </w:rPr>
        <w:t xml:space="preserve">Lancement d'applications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peut ouvrir les applications prédéfinies sur commande vocale ou textuelle, et activer des modes de travail qui lancent plusieurs applications en une commande.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Chrome, Spotify, VS Code, Notepad lancés via subprocess Python</w:t>
            </w:r>
          </w:p>
          <w:p>
            <w:pPr>
              <w:pStyle w:val="ListParagraph"/>
              <w:numPr>
                <w:ilvl w:val="0"/>
                <w:numId w:val="2"/>
              </w:numPr>
              <w:spacing w:after="20" w:before="20"/>
            </w:pPr>
            <w:r>
              <w:rPr>
                <w:rFonts w:ascii="Arial" w:cs="Arial" w:eastAsia="Arial" w:hAnsi="Arial"/>
                <w:color w:val="1A202C"/>
                <w:sz w:val="19"/>
                <w:szCs w:val="19"/>
              </w:rPr>
              <w:t xml:space="preserve">Mode boulot : lance les 3 apps définies par l'utilisateur en une commande</w:t>
            </w:r>
          </w:p>
          <w:p>
            <w:pPr>
              <w:pStyle w:val="ListParagraph"/>
              <w:numPr>
                <w:ilvl w:val="0"/>
                <w:numId w:val="2"/>
              </w:numPr>
              <w:spacing w:after="20" w:before="20"/>
            </w:pPr>
            <w:r>
              <w:rPr>
                <w:rFonts w:ascii="Arial" w:cs="Arial" w:eastAsia="Arial" w:hAnsi="Arial"/>
                <w:color w:val="1A202C"/>
                <w:sz w:val="19"/>
                <w:szCs w:val="19"/>
              </w:rPr>
              <w:t xml:space="preserve">Mode boulot configurable depuis les paramètres (liste des apps à lancer)</w:t>
            </w:r>
          </w:p>
          <w:p>
            <w:pPr>
              <w:pStyle w:val="ListParagraph"/>
              <w:numPr>
                <w:ilvl w:val="0"/>
                <w:numId w:val="2"/>
              </w:numPr>
              <w:spacing w:after="20" w:before="20"/>
            </w:pPr>
            <w:r>
              <w:rPr>
                <w:rFonts w:ascii="Arial" w:cs="Arial" w:eastAsia="Arial" w:hAnsi="Arial"/>
                <w:color w:val="1A202C"/>
                <w:sz w:val="19"/>
                <w:szCs w:val="19"/>
              </w:rPr>
              <w:t xml:space="preserve">Confirmation dans le chat que l'application est lancée</w:t>
            </w:r>
          </w:p>
          <w:p>
            <w:pPr>
              <w:pStyle w:val="ListParagraph"/>
              <w:numPr>
                <w:ilvl w:val="0"/>
                <w:numId w:val="2"/>
              </w:numPr>
              <w:spacing w:after="20" w:before="20"/>
            </w:pPr>
            <w:r>
              <w:rPr>
                <w:rFonts w:ascii="Arial" w:cs="Arial" w:eastAsia="Arial" w:hAnsi="Arial"/>
                <w:color w:val="1A202C"/>
                <w:sz w:val="19"/>
                <w:szCs w:val="19"/>
              </w:rPr>
              <w:t xml:space="preserve">Détection si l'application est déjà ouverte (pas de double lancement)</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Fermeture d'applications, contrôle de toutes les apps installées — V2</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D1B2A"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2.8 Musique — Spotify &amp; YouTube</w:t>
            </w:r>
          </w:p>
          <w:p>
            <w:pPr>
              <w:spacing w:after="0" w:before="0"/>
            </w:pPr>
            <w:r>
              <w:rPr>
                <w:rFonts w:ascii="Arial" w:cs="Arial" w:eastAsia="Arial" w:hAnsi="Arial"/>
                <w:i/>
                <w:iCs/>
                <w:color w:val="B2C6D8"/>
                <w:sz w:val="18"/>
                <w:szCs w:val="18"/>
              </w:rPr>
              <w:t xml:space="preserve">Spotify Web API · YouTube Data API v3</w:t>
            </w:r>
          </w:p>
        </w:tc>
      </w:tr>
    </w:tbl>
    <w:p>
      <w:pPr>
        <w:spacing w:after="0" w:before="160"/>
      </w:pPr>
    </w:p>
    <w:p>
      <w:pPr>
        <w:spacing w:after="60" w:before="240"/>
      </w:pPr>
      <w:r>
        <w:rPr>
          <w:rFonts w:ascii="Arial" w:cs="Arial" w:eastAsia="Arial" w:hAnsi="Arial"/>
          <w:b/>
          <w:bCs/>
          <w:color w:val="2E86C1"/>
          <w:sz w:val="22"/>
          <w:szCs w:val="22"/>
        </w:rPr>
        <w:t xml:space="preserve">F-019 — </w:t>
      </w:r>
      <w:r>
        <w:rPr>
          <w:rFonts w:ascii="Arial" w:cs="Arial" w:eastAsia="Arial" w:hAnsi="Arial"/>
          <w:b/>
          <w:bCs/>
          <w:color w:val="0D1B2A"/>
          <w:sz w:val="22"/>
          <w:szCs w:val="22"/>
        </w:rPr>
        <w:t xml:space="preserve">Contrôle Spotify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contrôle Spotify via la Spotify Web API : lecture, pause, titre suivant, précédent, volume, recherche par artiste ou titre.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Lecture / pause / suivant / précédent via commandes chat ou boutons</w:t>
            </w:r>
          </w:p>
          <w:p>
            <w:pPr>
              <w:pStyle w:val="ListParagraph"/>
              <w:numPr>
                <w:ilvl w:val="0"/>
                <w:numId w:val="2"/>
              </w:numPr>
              <w:spacing w:after="20" w:before="20"/>
            </w:pPr>
            <w:r>
              <w:rPr>
                <w:rFonts w:ascii="Arial" w:cs="Arial" w:eastAsia="Arial" w:hAnsi="Arial"/>
                <w:color w:val="1A202C"/>
                <w:sz w:val="19"/>
                <w:szCs w:val="19"/>
              </w:rPr>
              <w:t xml:space="preserve">'Mets du [artiste]' → recherche et lance l'artiste sur Spotify</w:t>
            </w:r>
          </w:p>
          <w:p>
            <w:pPr>
              <w:pStyle w:val="ListParagraph"/>
              <w:numPr>
                <w:ilvl w:val="0"/>
                <w:numId w:val="2"/>
              </w:numPr>
              <w:spacing w:after="20" w:before="20"/>
            </w:pPr>
            <w:r>
              <w:rPr>
                <w:rFonts w:ascii="Arial" w:cs="Arial" w:eastAsia="Arial" w:hAnsi="Arial"/>
                <w:color w:val="1A202C"/>
                <w:sz w:val="19"/>
                <w:szCs w:val="19"/>
              </w:rPr>
              <w:t xml:space="preserve">'Monte le volume Spotify à 70%' → contrôle du volume indépendant du système</w:t>
            </w:r>
          </w:p>
          <w:p>
            <w:pPr>
              <w:pStyle w:val="ListParagraph"/>
              <w:numPr>
                <w:ilvl w:val="0"/>
                <w:numId w:val="2"/>
              </w:numPr>
              <w:spacing w:after="20" w:before="20"/>
            </w:pPr>
            <w:r>
              <w:rPr>
                <w:rFonts w:ascii="Arial" w:cs="Arial" w:eastAsia="Arial" w:hAnsi="Arial"/>
                <w:color w:val="1A202C"/>
                <w:sz w:val="19"/>
                <w:szCs w:val="19"/>
              </w:rPr>
              <w:t xml:space="preserve">Affichage du titre en cours dans l'interface JARVIS</w:t>
            </w:r>
          </w:p>
          <w:p>
            <w:pPr>
              <w:pStyle w:val="ListParagraph"/>
              <w:numPr>
                <w:ilvl w:val="0"/>
                <w:numId w:val="2"/>
              </w:numPr>
              <w:spacing w:after="20" w:before="20"/>
            </w:pPr>
            <w:r>
              <w:rPr>
                <w:rFonts w:ascii="Arial" w:cs="Arial" w:eastAsia="Arial" w:hAnsi="Arial"/>
                <w:color w:val="1A202C"/>
                <w:sz w:val="19"/>
                <w:szCs w:val="19"/>
              </w:rPr>
              <w:t xml:space="preserve">Auth Spotify OAuth 2.0 (même flow que Google)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Gestion des playlists, mode shuffle, repeat — V2</w:t>
            </w:r>
          </w:p>
        </w:tc>
      </w:tr>
    </w:tbl>
    <w:p>
      <w:pPr>
        <w:spacing w:after="0" w:before="80"/>
      </w:pPr>
    </w:p>
    <w:p>
      <w:pPr>
        <w:spacing w:after="60" w:before="240"/>
      </w:pPr>
      <w:r>
        <w:rPr>
          <w:rFonts w:ascii="Arial" w:cs="Arial" w:eastAsia="Arial" w:hAnsi="Arial"/>
          <w:b/>
          <w:bCs/>
          <w:color w:val="2E86C1"/>
          <w:sz w:val="22"/>
          <w:szCs w:val="22"/>
        </w:rPr>
        <w:t xml:space="preserve">F-020 — </w:t>
      </w:r>
      <w:r>
        <w:rPr>
          <w:rFonts w:ascii="Arial" w:cs="Arial" w:eastAsia="Arial" w:hAnsi="Arial"/>
          <w:b/>
          <w:bCs/>
          <w:color w:val="0D1B2A"/>
          <w:sz w:val="22"/>
          <w:szCs w:val="22"/>
        </w:rPr>
        <w:t xml:space="preserve">Lancement YouTube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peut lancer une vidéo YouTube par titre ou artiste en ouvrant l'URL dans le navigateur par défaut.</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'Lance [titre] sur YouTube' → recherche via YouTube Data API v3</w:t>
            </w:r>
          </w:p>
          <w:p>
            <w:pPr>
              <w:pStyle w:val="ListParagraph"/>
              <w:numPr>
                <w:ilvl w:val="0"/>
                <w:numId w:val="2"/>
              </w:numPr>
              <w:spacing w:after="20" w:before="20"/>
            </w:pPr>
            <w:r>
              <w:rPr>
                <w:rFonts w:ascii="Arial" w:cs="Arial" w:eastAsia="Arial" w:hAnsi="Arial"/>
                <w:color w:val="1A202C"/>
                <w:sz w:val="19"/>
                <w:szCs w:val="19"/>
              </w:rPr>
              <w:t xml:space="preserve">URL de la première vidéo pertinente ouverte dans le navigateur</w:t>
            </w:r>
          </w:p>
          <w:p>
            <w:pPr>
              <w:pStyle w:val="ListParagraph"/>
              <w:numPr>
                <w:ilvl w:val="0"/>
                <w:numId w:val="2"/>
              </w:numPr>
              <w:spacing w:after="20" w:before="20"/>
            </w:pPr>
            <w:r>
              <w:rPr>
                <w:rFonts w:ascii="Arial" w:cs="Arial" w:eastAsia="Arial" w:hAnsi="Arial"/>
                <w:color w:val="1A202C"/>
                <w:sz w:val="19"/>
                <w:szCs w:val="19"/>
              </w:rPr>
              <w:t xml:space="preserve">Confirmation dans le chat avec le titre de la vidéo trouvée</w:t>
            </w:r>
          </w:p>
          <w:p>
            <w:pPr>
              <w:pStyle w:val="ListParagraph"/>
              <w:numPr>
                <w:ilvl w:val="0"/>
                <w:numId w:val="2"/>
              </w:numPr>
              <w:spacing w:after="20" w:before="20"/>
            </w:pPr>
            <w:r>
              <w:rPr>
                <w:rFonts w:ascii="Arial" w:cs="Arial" w:eastAsia="Arial" w:hAnsi="Arial"/>
                <w:color w:val="1A202C"/>
                <w:sz w:val="19"/>
                <w:szCs w:val="19"/>
              </w:rPr>
              <w:t xml:space="preserve">Gestion des erreurs si la vidéo n'est pas trouvée</w:t>
            </w:r>
          </w:p>
          <w:p>
            <w:pPr>
              <w:pStyle w:val="ListParagraph"/>
              <w:numPr>
                <w:ilvl w:val="0"/>
                <w:numId w:val="2"/>
              </w:numPr>
              <w:spacing w:after="20" w:before="20"/>
            </w:pPr>
            <w:r>
              <w:rPr>
                <w:rFonts w:ascii="Arial" w:cs="Arial" w:eastAsia="Arial" w:hAnsi="Arial"/>
                <w:color w:val="1A202C"/>
                <w:sz w:val="19"/>
                <w:szCs w:val="19"/>
              </w:rPr>
              <w:t xml:space="preserve">Clé API YouTube Data v3 configurée dans le .env</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Lecteur YouTube intégré dans l'interface JARVIS — V2</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E6655"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2.9 Voix — Web Speech API</w:t>
            </w:r>
          </w:p>
          <w:p>
            <w:pPr>
              <w:spacing w:after="0" w:before="0"/>
            </w:pPr>
            <w:r>
              <w:rPr>
                <w:rFonts w:ascii="Arial" w:cs="Arial" w:eastAsia="Arial" w:hAnsi="Arial"/>
                <w:i/>
                <w:iCs/>
                <w:color w:val="B2C6D8"/>
                <w:sz w:val="18"/>
                <w:szCs w:val="18"/>
              </w:rPr>
              <w:t xml:space="preserve">STT navigateur · Transcription FR · Commandes vocales</w:t>
            </w:r>
          </w:p>
        </w:tc>
      </w:tr>
    </w:tbl>
    <w:p>
      <w:pPr>
        <w:spacing w:after="0" w:before="160"/>
      </w:pPr>
    </w:p>
    <w:p>
      <w:pPr>
        <w:spacing w:after="60" w:before="240"/>
      </w:pPr>
      <w:r>
        <w:rPr>
          <w:rFonts w:ascii="Arial" w:cs="Arial" w:eastAsia="Arial" w:hAnsi="Arial"/>
          <w:b/>
          <w:bCs/>
          <w:color w:val="2E86C1"/>
          <w:sz w:val="22"/>
          <w:szCs w:val="22"/>
        </w:rPr>
        <w:t xml:space="preserve">F-021 — </w:t>
      </w:r>
      <w:r>
        <w:rPr>
          <w:rFonts w:ascii="Arial" w:cs="Arial" w:eastAsia="Arial" w:hAnsi="Arial"/>
          <w:b/>
          <w:bCs/>
          <w:color w:val="0D1B2A"/>
          <w:sz w:val="22"/>
          <w:szCs w:val="22"/>
        </w:rPr>
        <w:t xml:space="preserve">Reconnaissance vocale STT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E74C3C"/>
                <w:sz w:val="20"/>
                <w:szCs w:val="20"/>
              </w:rPr>
              <w:t xml:space="preserve">Priorité : </w:t>
            </w:r>
            <w:r>
              <w:rPr>
                <w:rFonts w:ascii="Arial" w:cs="Arial" w:eastAsia="Arial" w:hAnsi="Arial"/>
                <w:color w:val="1A202C"/>
                <w:sz w:val="20"/>
                <w:szCs w:val="20"/>
              </w:rPr>
              <w:t xml:space="preserve">Critique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Input vocal via Web Speech API natif du navigateur. L'utilisateur clique sur le bouton microphone, parle, la transcription est envoyée au backend comme un message texte classique.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Bouton microphone dans l'interface — clic pour activer/désactiver</w:t>
            </w:r>
          </w:p>
          <w:p>
            <w:pPr>
              <w:pStyle w:val="ListParagraph"/>
              <w:numPr>
                <w:ilvl w:val="0"/>
                <w:numId w:val="2"/>
              </w:numPr>
              <w:spacing w:after="20" w:before="20"/>
            </w:pPr>
            <w:r>
              <w:rPr>
                <w:rFonts w:ascii="Arial" w:cs="Arial" w:eastAsia="Arial" w:hAnsi="Arial"/>
                <w:color w:val="1A202C"/>
                <w:sz w:val="19"/>
                <w:szCs w:val="19"/>
              </w:rPr>
              <w:t xml:space="preserve">Transcription en français (lang='fr-FR') en temps réel visible dans l'input</w:t>
            </w:r>
          </w:p>
          <w:p>
            <w:pPr>
              <w:pStyle w:val="ListParagraph"/>
              <w:numPr>
                <w:ilvl w:val="0"/>
                <w:numId w:val="2"/>
              </w:numPr>
              <w:spacing w:after="20" w:before="20"/>
            </w:pPr>
            <w:r>
              <w:rPr>
                <w:rFonts w:ascii="Arial" w:cs="Arial" w:eastAsia="Arial" w:hAnsi="Arial"/>
                <w:color w:val="1A202C"/>
                <w:sz w:val="19"/>
                <w:szCs w:val="19"/>
              </w:rPr>
              <w:t xml:space="preserve">Message envoyé automatiquement après détection de fin de parole</w:t>
            </w:r>
          </w:p>
          <w:p>
            <w:pPr>
              <w:pStyle w:val="ListParagraph"/>
              <w:numPr>
                <w:ilvl w:val="0"/>
                <w:numId w:val="2"/>
              </w:numPr>
              <w:spacing w:after="20" w:before="20"/>
            </w:pPr>
            <w:r>
              <w:rPr>
                <w:rFonts w:ascii="Arial" w:cs="Arial" w:eastAsia="Arial" w:hAnsi="Arial"/>
                <w:color w:val="1A202C"/>
                <w:sz w:val="19"/>
                <w:szCs w:val="19"/>
              </w:rPr>
              <w:t xml:space="preserve">Feedback visuel : barres animées pendant l'écoute active</w:t>
            </w:r>
          </w:p>
          <w:p>
            <w:pPr>
              <w:pStyle w:val="ListParagraph"/>
              <w:numPr>
                <w:ilvl w:val="0"/>
                <w:numId w:val="2"/>
              </w:numPr>
              <w:spacing w:after="20" w:before="20"/>
            </w:pPr>
            <w:r>
              <w:rPr>
                <w:rFonts w:ascii="Arial" w:cs="Arial" w:eastAsia="Arial" w:hAnsi="Arial"/>
                <w:color w:val="1A202C"/>
                <w:sz w:val="19"/>
                <w:szCs w:val="19"/>
              </w:rPr>
              <w:t xml:space="preserve">Fallback élégant si Web Speech API non supporté : message d'instruction</w:t>
            </w:r>
          </w:p>
          <w:p>
            <w:pPr>
              <w:pStyle w:val="ListParagraph"/>
              <w:numPr>
                <w:ilvl w:val="0"/>
                <w:numId w:val="2"/>
              </w:numPr>
              <w:spacing w:after="20" w:before="20"/>
            </w:pPr>
            <w:r>
              <w:rPr>
                <w:rFonts w:ascii="Arial" w:cs="Arial" w:eastAsia="Arial" w:hAnsi="Arial"/>
                <w:color w:val="1A202C"/>
                <w:sz w:val="19"/>
                <w:szCs w:val="19"/>
              </w:rPr>
              <w:t xml:space="preserve">Commandes vocales reconnues : toutes les fonctionnalités accessibles par texte</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TTS (synthèse vocale des réponses), wake word, mode Iron Man — V2</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1B4F72"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2.10 Projets et Contextes</w:t>
            </w:r>
          </w:p>
          <w:p>
            <w:pPr>
              <w:spacing w:after="0" w:before="0"/>
            </w:pPr>
            <w:r>
              <w:rPr>
                <w:rFonts w:ascii="Arial" w:cs="Arial" w:eastAsia="Arial" w:hAnsi="Arial"/>
                <w:i/>
                <w:iCs/>
                <w:color w:val="B2C6D8"/>
                <w:sz w:val="18"/>
                <w:szCs w:val="18"/>
              </w:rPr>
              <w:t xml:space="preserve">Isolation de mémoire · Switch de contexte</w:t>
            </w:r>
          </w:p>
        </w:tc>
      </w:tr>
    </w:tbl>
    <w:p>
      <w:pPr>
        <w:spacing w:after="0" w:before="160"/>
      </w:pPr>
    </w:p>
    <w:p>
      <w:pPr>
        <w:spacing w:after="60" w:before="240"/>
      </w:pPr>
      <w:r>
        <w:rPr>
          <w:rFonts w:ascii="Arial" w:cs="Arial" w:eastAsia="Arial" w:hAnsi="Arial"/>
          <w:b/>
          <w:bCs/>
          <w:color w:val="2E86C1"/>
          <w:sz w:val="22"/>
          <w:szCs w:val="22"/>
        </w:rPr>
        <w:t xml:space="preserve">F-022 — </w:t>
      </w:r>
      <w:r>
        <w:rPr>
          <w:rFonts w:ascii="Arial" w:cs="Arial" w:eastAsia="Arial" w:hAnsi="Arial"/>
          <w:b/>
          <w:bCs/>
          <w:color w:val="0D1B2A"/>
          <w:sz w:val="22"/>
          <w:szCs w:val="22"/>
        </w:rPr>
        <w:t xml:space="preserve">Gestion des projets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Chaque projet a sa propre mémoire isolée. L'utilisateur peut switcher de contexte de projet et JARVIS adapte son contexte en conséquence.</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Création de projets avec nom et description</w:t>
            </w:r>
          </w:p>
          <w:p>
            <w:pPr>
              <w:pStyle w:val="ListParagraph"/>
              <w:numPr>
                <w:ilvl w:val="0"/>
                <w:numId w:val="2"/>
              </w:numPr>
              <w:spacing w:after="20" w:before="20"/>
            </w:pPr>
            <w:r>
              <w:rPr>
                <w:rFonts w:ascii="Arial" w:cs="Arial" w:eastAsia="Arial" w:hAnsi="Arial"/>
                <w:color w:val="1A202C"/>
                <w:sz w:val="19"/>
                <w:szCs w:val="19"/>
              </w:rPr>
              <w:t xml:space="preserve">Switch de projet depuis un sélecteur dans l'interface HUD</w:t>
            </w:r>
          </w:p>
          <w:p>
            <w:pPr>
              <w:pStyle w:val="ListParagraph"/>
              <w:numPr>
                <w:ilvl w:val="0"/>
                <w:numId w:val="2"/>
              </w:numPr>
              <w:spacing w:after="20" w:before="20"/>
            </w:pPr>
            <w:r>
              <w:rPr>
                <w:rFonts w:ascii="Arial" w:cs="Arial" w:eastAsia="Arial" w:hAnsi="Arial"/>
                <w:color w:val="1A202C"/>
                <w:sz w:val="19"/>
                <w:szCs w:val="19"/>
              </w:rPr>
              <w:t xml:space="preserve">La mémoire épisodique filtrée par projet_id lors de la recherche vectorielle</w:t>
            </w:r>
          </w:p>
          <w:p>
            <w:pPr>
              <w:pStyle w:val="ListParagraph"/>
              <w:numPr>
                <w:ilvl w:val="0"/>
                <w:numId w:val="2"/>
              </w:numPr>
              <w:spacing w:after="20" w:before="20"/>
            </w:pPr>
            <w:r>
              <w:rPr>
                <w:rFonts w:ascii="Arial" w:cs="Arial" w:eastAsia="Arial" w:hAnsi="Arial"/>
                <w:color w:val="1A202C"/>
                <w:sz w:val="19"/>
                <w:szCs w:val="19"/>
              </w:rPr>
              <w:t xml:space="preserve">Résumé du projet injecté dans le contexte quand le projet est actif</w:t>
            </w:r>
          </w:p>
          <w:p>
            <w:pPr>
              <w:pStyle w:val="ListParagraph"/>
              <w:numPr>
                <w:ilvl w:val="0"/>
                <w:numId w:val="2"/>
              </w:numPr>
              <w:spacing w:after="20" w:before="20"/>
            </w:pPr>
            <w:r>
              <w:rPr>
                <w:rFonts w:ascii="Arial" w:cs="Arial" w:eastAsia="Arial" w:hAnsi="Arial"/>
                <w:color w:val="1A202C"/>
                <w:sz w:val="19"/>
                <w:szCs w:val="19"/>
              </w:rPr>
              <w:t xml:space="preserve">Liste de tous les projets accessible depuis les paramètres</w:t>
            </w:r>
          </w:p>
          <w:p>
            <w:pPr>
              <w:pStyle w:val="ListParagraph"/>
              <w:numPr>
                <w:ilvl w:val="0"/>
                <w:numId w:val="2"/>
              </w:numPr>
              <w:spacing w:after="20" w:before="20"/>
            </w:pPr>
            <w:r>
              <w:rPr>
                <w:rFonts w:ascii="Arial" w:cs="Arial" w:eastAsia="Arial" w:hAnsi="Arial"/>
                <w:color w:val="1A202C"/>
                <w:sz w:val="19"/>
                <w:szCs w:val="19"/>
              </w:rPr>
              <w:t xml:space="preserve">Archivage d'un projet (masqué mais conservé)</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Partage de projet entre utilisateurs, permissions, collaboration — V3</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2E86C1"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2.11 Recherche web</w:t>
            </w:r>
          </w:p>
          <w:p>
            <w:pPr>
              <w:spacing w:after="0" w:before="0"/>
            </w:pPr>
            <w:r>
              <w:rPr>
                <w:rFonts w:ascii="Arial" w:cs="Arial" w:eastAsia="Arial" w:hAnsi="Arial"/>
                <w:i/>
                <w:iCs/>
                <w:color w:val="B2C6D8"/>
                <w:sz w:val="18"/>
                <w:szCs w:val="18"/>
              </w:rPr>
              <w:t xml:space="preserve">SerpAPI / Tavily · Injection dans le contexte</w:t>
            </w:r>
          </w:p>
        </w:tc>
      </w:tr>
    </w:tbl>
    <w:p>
      <w:pPr>
        <w:spacing w:after="0" w:before="160"/>
      </w:pPr>
    </w:p>
    <w:p>
      <w:pPr>
        <w:spacing w:after="60" w:before="240"/>
      </w:pPr>
      <w:r>
        <w:rPr>
          <w:rFonts w:ascii="Arial" w:cs="Arial" w:eastAsia="Arial" w:hAnsi="Arial"/>
          <w:b/>
          <w:bCs/>
          <w:color w:val="2E86C1"/>
          <w:sz w:val="22"/>
          <w:szCs w:val="22"/>
        </w:rPr>
        <w:t xml:space="preserve">F-023 — </w:t>
      </w:r>
      <w:r>
        <w:rPr>
          <w:rFonts w:ascii="Arial" w:cs="Arial" w:eastAsia="Arial" w:hAnsi="Arial"/>
          <w:b/>
          <w:bCs/>
          <w:color w:val="0D1B2A"/>
          <w:sz w:val="22"/>
          <w:szCs w:val="22"/>
        </w:rPr>
        <w:t xml:space="preserve">Recherche web temps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8"/>
              <w:left w:val="single" w:color="BDC3C7" w:sz="1"/>
              <w:bottom w:val="single" w:color="BDC3C7" w:sz="1"/>
              <w:right w:val="single" w:color="BDC3C7" w:sz="1"/>
            </w:tcBorders>
            <w:shd w:fill="F8FAFC" w:val="clear"/>
            <w:tcMar>
              <w:top w:type="dxa" w:w="140"/>
              <w:left w:type="dxa" w:w="200"/>
              <w:bottom w:type="dxa" w:w="140"/>
              <w:right w:type="dxa" w:w="200"/>
            </w:tcMar>
          </w:tcPr>
          <w:p>
            <w:pPr>
              <w:spacing w:after="80" w:before="0"/>
            </w:pPr>
            <w:r>
              <w:rPr>
                <w:rFonts w:ascii="Arial" w:cs="Arial" w:eastAsia="Arial" w:hAnsi="Arial"/>
                <w:b/>
                <w:bCs/>
                <w:color w:val="D35400"/>
                <w:sz w:val="20"/>
                <w:szCs w:val="20"/>
              </w:rPr>
              <w:t xml:space="preserve">Priorité : </w:t>
            </w:r>
            <w:r>
              <w:rPr>
                <w:rFonts w:ascii="Arial" w:cs="Arial" w:eastAsia="Arial" w:hAnsi="Arial"/>
                <w:color w:val="1A202C"/>
                <w:sz w:val="20"/>
                <w:szCs w:val="20"/>
              </w:rPr>
              <w:t xml:space="preserve">Haute</w:t>
            </w:r>
            <w:r>
              <w:rPr>
                <w:rFonts w:ascii="Arial" w:cs="Arial" w:eastAsia="Arial" w:hAnsi="Arial"/>
                <w:b/>
                <w:bCs/>
                <w:color w:val="1B4F72"/>
                <w:sz w:val="20"/>
                <w:szCs w:val="20"/>
              </w:rPr>
              <w:t xml:space="preserve">   ·   Phase : </w:t>
            </w:r>
            <w:r>
              <w:rPr>
                <w:rFonts w:ascii="Arial" w:cs="Arial" w:eastAsia="Arial" w:hAnsi="Arial"/>
                <w:color w:val="1A202C"/>
                <w:sz w:val="20"/>
                <w:szCs w:val="20"/>
              </w:rPr>
              <w:t xml:space="preserve">Phase 1d</w:t>
            </w:r>
          </w:p>
          <w:p>
            <w:pPr>
              <w:spacing w:after="80" w:before="0"/>
              <w:jc w:val="both"/>
            </w:pPr>
            <w:r>
              <w:rPr>
                <w:rFonts w:ascii="Arial" w:cs="Arial" w:eastAsia="Arial" w:hAnsi="Arial"/>
                <w:b/>
                <w:bCs/>
                <w:color w:val="1B4F72"/>
                <w:sz w:val="20"/>
                <w:szCs w:val="20"/>
              </w:rPr>
              <w:t xml:space="preserve">Description : </w:t>
            </w:r>
            <w:r>
              <w:rPr>
                <w:rFonts w:ascii="Arial" w:cs="Arial" w:eastAsia="Arial" w:hAnsi="Arial"/>
                <w:color w:val="1A202C"/>
                <w:sz w:val="20"/>
                <w:szCs w:val="20"/>
              </w:rPr>
              <w:t xml:space="preserve">JARVIS peut effectuer une recherche web et injecter les résultats dans le contexte de sa réponse pour répondre à des questions nécessitant des informations actuelles.</w:t>
            </w:r>
          </w:p>
          <w:p>
            <w:pPr>
              <w:spacing w:after="40" w:before="0"/>
            </w:pPr>
            <w:r>
              <w:rPr>
                <w:rFonts w:ascii="Arial" w:cs="Arial" w:eastAsia="Arial" w:hAnsi="Arial"/>
                <w:b/>
                <w:bCs/>
                <w:color w:val="1E8449"/>
                <w:sz w:val="20"/>
                <w:szCs w:val="20"/>
              </w:rPr>
              <w:t xml:space="preserve">Critères de done : </w:t>
            </w:r>
          </w:p>
          <w:p>
            <w:pPr>
              <w:pStyle w:val="ListParagraph"/>
              <w:numPr>
                <w:ilvl w:val="0"/>
                <w:numId w:val="2"/>
              </w:numPr>
              <w:spacing w:after="20" w:before="20"/>
            </w:pPr>
            <w:r>
              <w:rPr>
                <w:rFonts w:ascii="Arial" w:cs="Arial" w:eastAsia="Arial" w:hAnsi="Arial"/>
                <w:color w:val="1A202C"/>
                <w:sz w:val="19"/>
                <w:szCs w:val="19"/>
              </w:rPr>
              <w:t xml:space="preserve">Détection automatique des requêtes nécessitant une recherche web</w:t>
            </w:r>
          </w:p>
          <w:p>
            <w:pPr>
              <w:pStyle w:val="ListParagraph"/>
              <w:numPr>
                <w:ilvl w:val="0"/>
                <w:numId w:val="2"/>
              </w:numPr>
              <w:spacing w:after="20" w:before="20"/>
            </w:pPr>
            <w:r>
              <w:rPr>
                <w:rFonts w:ascii="Arial" w:cs="Arial" w:eastAsia="Arial" w:hAnsi="Arial"/>
                <w:color w:val="1A202C"/>
                <w:sz w:val="19"/>
                <w:szCs w:val="19"/>
              </w:rPr>
              <w:t xml:space="preserve">Appel SerpAPI ou Tavily avec la requête reformulée par JARVIS</w:t>
            </w:r>
          </w:p>
          <w:p>
            <w:pPr>
              <w:pStyle w:val="ListParagraph"/>
              <w:numPr>
                <w:ilvl w:val="0"/>
                <w:numId w:val="2"/>
              </w:numPr>
              <w:spacing w:after="20" w:before="20"/>
            </w:pPr>
            <w:r>
              <w:rPr>
                <w:rFonts w:ascii="Arial" w:cs="Arial" w:eastAsia="Arial" w:hAnsi="Arial"/>
                <w:color w:val="1A202C"/>
                <w:sz w:val="19"/>
                <w:szCs w:val="19"/>
              </w:rPr>
              <w:t xml:space="preserve">Top 3 résultats injectés dans le contexte (titre + extrait)</w:t>
            </w:r>
          </w:p>
          <w:p>
            <w:pPr>
              <w:pStyle w:val="ListParagraph"/>
              <w:numPr>
                <w:ilvl w:val="0"/>
                <w:numId w:val="2"/>
              </w:numPr>
              <w:spacing w:after="20" w:before="20"/>
            </w:pPr>
            <w:r>
              <w:rPr>
                <w:rFonts w:ascii="Arial" w:cs="Arial" w:eastAsia="Arial" w:hAnsi="Arial"/>
                <w:color w:val="1A202C"/>
                <w:sz w:val="19"/>
                <w:szCs w:val="19"/>
              </w:rPr>
              <w:t xml:space="preserve">JARVIS cite ses sources dans la réponse</w:t>
            </w:r>
          </w:p>
          <w:p>
            <w:pPr>
              <w:pStyle w:val="ListParagraph"/>
              <w:numPr>
                <w:ilvl w:val="0"/>
                <w:numId w:val="2"/>
              </w:numPr>
              <w:spacing w:after="20" w:before="20"/>
            </w:pPr>
            <w:r>
              <w:rPr>
                <w:rFonts w:ascii="Arial" w:cs="Arial" w:eastAsia="Arial" w:hAnsi="Arial"/>
                <w:color w:val="1A202C"/>
                <w:sz w:val="19"/>
                <w:szCs w:val="19"/>
              </w:rPr>
              <w:t xml:space="preserve">Fallback : si pas de résultats, répond sur ses connaissances en précisant la date de coupure</w:t>
            </w:r>
          </w:p>
          <w:p>
            <w:pPr>
              <w:pStyle w:val="ListParagraph"/>
              <w:numPr>
                <w:ilvl w:val="0"/>
                <w:numId w:val="2"/>
              </w:numPr>
              <w:spacing w:after="20" w:before="20"/>
            </w:pPr>
            <w:r>
              <w:rPr>
                <w:rFonts w:ascii="Arial" w:cs="Arial" w:eastAsia="Arial" w:hAnsi="Arial"/>
                <w:color w:val="1A202C"/>
                <w:sz w:val="19"/>
                <w:szCs w:val="19"/>
              </w:rPr>
              <w:t xml:space="preserve">Coût SerpAPI loggé et imputable à l'utilisateur</w:t>
            </w:r>
          </w:p>
          <w:p>
            <w:pPr>
              <w:spacing w:after="0" w:before="60"/>
            </w:pPr>
            <w:r>
              <w:rPr>
                <w:rFonts w:ascii="Arial" w:cs="Arial" w:eastAsia="Arial" w:hAnsi="Arial"/>
                <w:b/>
                <w:bCs/>
                <w:color w:val="D35400"/>
                <w:sz w:val="20"/>
                <w:szCs w:val="20"/>
              </w:rPr>
              <w:t xml:space="preserve">Exclu du scope : </w:t>
            </w:r>
            <w:r>
              <w:rPr>
                <w:rFonts w:ascii="Arial" w:cs="Arial" w:eastAsia="Arial" w:hAnsi="Arial"/>
                <w:i/>
                <w:iCs/>
                <w:color w:val="1A202C"/>
                <w:sz w:val="20"/>
                <w:szCs w:val="20"/>
              </w:rPr>
              <w:t xml:space="preserve">Navigation web complète, extraction de contenu de pages — V2</w:t>
            </w:r>
          </w:p>
        </w:tc>
      </w:tr>
    </w:tbl>
    <w:p>
      <w:pPr>
        <w:spacing w:after="0" w:before="80"/>
      </w:pPr>
    </w:p>
    <w:p>
      <w:pPr>
        <w:pStyle w:val="Heading1"/>
        <w:spacing w:after="100" w:before="520"/>
      </w:pPr>
      <w:r>
        <w:rPr>
          <w:rFonts w:ascii="Arial" w:cs="Arial" w:eastAsia="Arial" w:hAnsi="Arial"/>
          <w:b/>
          <w:bCs/>
          <w:color w:val="0D1B2A"/>
          <w:sz w:val="32"/>
          <w:szCs w:val="32"/>
        </w:rPr>
        <w:t xml:space="preserve">3. Exclusions explicites du MVP</w:t>
      </w:r>
    </w:p>
    <w:p>
      <w:pPr>
        <w:pBdr>
          <w:bottom w:val="single" w:color="E74C3C" w:sz="4" w:space="1"/>
        </w:pBdr>
        <w:spacing w:after="0" w:before="0"/>
      </w:pPr>
    </w:p>
    <w:p>
      <w:pPr>
        <w:spacing w:after="0" w:before="120"/>
      </w:pPr>
    </w:p>
    <w:p>
      <w:pPr>
        <w:spacing w:after="70" w:before="40" w:line="310"/>
        <w:jc w:val="both"/>
      </w:pPr>
      <w:r>
        <w:rPr>
          <w:rFonts w:ascii="Arial" w:cs="Arial" w:eastAsia="Arial" w:hAnsi="Arial"/>
          <w:color w:val="1A202C"/>
          <w:sz w:val="20"/>
          <w:szCs w:val="20"/>
        </w:rPr>
        <w:t xml:space="preserve">Les fonctionnalités suivantes sont explicitement exclues du MVP. Leur exclusion est délibérée et documentée. Aucune ne doit être implémentée avant livraison complète de la Phase 1.</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26"/>
      </w:tblGrid>
      <w:tr>
        <w:trPr>
          <w:tblHeader/>
        </w:trPr>
        <w:tc>
          <w:tcPr>
            <w:tcW w:type="dxa" w:w="3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Fonctionnalité exclue</w:t>
            </w:r>
          </w:p>
        </w:tc>
        <w:tc>
          <w:tcPr>
            <w:tcW w:type="dxa" w:w="40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Raison de l'exclusion</w:t>
            </w:r>
          </w:p>
        </w:tc>
        <w:tc>
          <w:tcPr>
            <w:tcW w:type="dxa" w:w="18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Phase prévue</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TTS — Synthèse vocale des réponses</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Coût ElevenLabs/OpenAI TTS + latence non justifiés avant validation du concept</w:t>
            </w:r>
          </w:p>
        </w:tc>
        <w:tc>
          <w:tcPr>
            <w:tcW w:type="dxa" w:w="18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Mode Iron Man — always listening</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Stabilité microphone insuffisante, daemon local complexe</w:t>
            </w:r>
          </w:p>
        </w:tc>
        <w:tc>
          <w:tcPr>
            <w:tcW w:type="dxa" w:w="18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Application mobile native</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Effort frontend disproportionné pour le MVP</w:t>
            </w:r>
          </w:p>
        </w:tc>
        <w:tc>
          <w:tcPr>
            <w:tcW w:type="dxa" w:w="18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Home Assistant — domotique</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Non installé dans le setup actuel — connecteur préparé architecturalement</w:t>
            </w:r>
          </w:p>
        </w:tc>
        <w:tc>
          <w:tcPr>
            <w:tcW w:type="dxa" w:w="18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Intégrations Slack / Notion / GitHub</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Une seule intégration externe validée suffit pour le MVP (Google)</w:t>
            </w:r>
          </w:p>
        </w:tc>
        <w:tc>
          <w:tcPr>
            <w:tcW w:type="dxa" w:w="18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Orchestration multi-agents</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Architecturalement prématurée avant stabilisation du système mémoire</w:t>
            </w:r>
          </w:p>
        </w:tc>
        <w:tc>
          <w:tcPr>
            <w:tcW w:type="dxa" w:w="18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V3</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Proactivité système (actions sans sollicitation)</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Nécessite un daemon background et un système d'événements — V3</w:t>
            </w:r>
          </w:p>
        </w:tc>
        <w:tc>
          <w:tcPr>
            <w:tcW w:type="dxa" w:w="18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V3</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Vision caméra / analyse d'écran</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Complexité élevée, non prioritaire pour valider le concept core</w:t>
            </w:r>
          </w:p>
        </w:tc>
        <w:tc>
          <w:tcPr>
            <w:tcW w:type="dxa" w:w="18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V3</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Google Drive</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Gmail + Calendar suffisent pour valider l'intégration Google</w:t>
            </w:r>
          </w:p>
        </w:tc>
        <w:tc>
          <w:tcPr>
            <w:tcW w:type="dxa" w:w="18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r>
        <w:tc>
          <w:tcPr>
            <w:tcW w:type="dxa" w:w="3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Export de mémoire</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Fonctionnalité utile mais non bloquante pour le MVP</w:t>
            </w:r>
          </w:p>
        </w:tc>
        <w:tc>
          <w:tcPr>
            <w:tcW w:type="dxa" w:w="18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V2</w:t>
            </w:r>
          </w:p>
        </w:tc>
      </w:tr>
    </w:tbl>
    <w:p>
      <w:pPr>
        <w:pStyle w:val="Heading1"/>
        <w:spacing w:after="100" w:before="520"/>
      </w:pPr>
      <w:r>
        <w:rPr>
          <w:rFonts w:ascii="Arial" w:cs="Arial" w:eastAsia="Arial" w:hAnsi="Arial"/>
          <w:b/>
          <w:bCs/>
          <w:color w:val="0D1B2A"/>
          <w:sz w:val="32"/>
          <w:szCs w:val="32"/>
        </w:rPr>
        <w:t xml:space="preserve">4. Ordre de développement Phase 1</w:t>
      </w:r>
    </w:p>
    <w:p>
      <w:pPr>
        <w:pBdr>
          <w:bottom w:val="single" w:color="E74C3C" w:sz="4" w:space="1"/>
        </w:pBdr>
        <w:spacing w:after="0" w:before="0"/>
      </w:pPr>
    </w:p>
    <w:p>
      <w:pPr>
        <w:spacing w:after="0" w:before="120"/>
      </w:pPr>
    </w:p>
    <w:p>
      <w:pPr>
        <w:spacing w:after="70" w:before="40" w:line="310"/>
        <w:jc w:val="both"/>
      </w:pPr>
      <w:r>
        <w:rPr>
          <w:rFonts w:ascii="Arial" w:cs="Arial" w:eastAsia="Arial" w:hAnsi="Arial"/>
          <w:color w:val="1A202C"/>
          <w:sz w:val="20"/>
          <w:szCs w:val="20"/>
        </w:rPr>
        <w:t xml:space="preserve">L'ordre de développement est imposé par les dépendances entre composants. Chaque sous-phase doit être terminée et testée avant de commencer la suivante.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200"/>
        <w:gridCol w:w="2726"/>
      </w:tblGrid>
      <w:tr>
        <w:trPr>
          <w:tblHeader/>
        </w:trPr>
        <w:tc>
          <w:tcPr>
            <w:tcW w:type="dxa" w:w="1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Sous-phase</w:t>
            </w:r>
          </w:p>
        </w:tc>
        <w:tc>
          <w:tcPr>
            <w:tcW w:type="dxa" w:w="9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Durée</w:t>
            </w:r>
          </w:p>
        </w:tc>
        <w:tc>
          <w:tcPr>
            <w:tcW w:type="dxa" w:w="4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Fonctionnalités à livrer</w:t>
            </w:r>
          </w:p>
        </w:tc>
        <w:tc>
          <w:tcPr>
            <w:tcW w:type="dxa" w:w="27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Dépendances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1a — Fondations</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Docker Compose, PostgreSQL + pgvector, Redis, FastAPI skeleton, F-005 Auth JWT</w:t>
            </w:r>
          </w:p>
        </w:tc>
        <w:tc>
          <w:tcPr>
            <w:tcW w:type="dxa" w:w="2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Aucune — point de départ</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1b — LLM Core</w:t>
            </w:r>
          </w:p>
        </w:tc>
        <w:tc>
          <w:tcPr>
            <w:tcW w:type="dxa" w:w="9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F-007 LLM Router, F-008 Personnalité, F-009 Streaming SSE, Chat basique connecté</w:t>
            </w:r>
          </w:p>
        </w:tc>
        <w:tc>
          <w:tcPr>
            <w:tcW w:type="dxa" w:w="2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Phase 1a terminée</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1c — Mémoire</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F-010 Redis N1, F-011 pgvector N2, F-012 Travail N3, F-013 Commandes mémoire</w:t>
            </w:r>
          </w:p>
        </w:tc>
        <w:tc>
          <w:tcPr>
            <w:tcW w:type="dxa" w:w="2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Phase 1b terminée + pgvector configuré</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1d — Features</w:t>
            </w:r>
          </w:p>
        </w:tc>
        <w:tc>
          <w:tcPr>
            <w:tcW w:type="dxa" w:w="9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F-001 à F-004 HUD, F-006 OAuth Google, F-014 à F-023 toutes les features MVP</w:t>
            </w:r>
          </w:p>
        </w:tc>
        <w:tc>
          <w:tcPr>
            <w:tcW w:type="dxa" w:w="2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Phase 1c terminée</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1e — Polish</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1 sem.</w:t>
            </w:r>
          </w:p>
        </w:tc>
        <w:tc>
          <w:tcPr>
            <w:tcW w:type="dxa" w:w="4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Tests end-to-end, correction bugs, optimisation performances, doc utilisateur</w:t>
            </w:r>
          </w:p>
        </w:tc>
        <w:tc>
          <w:tcPr>
            <w:tcW w:type="dxa" w:w="2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Phase 1d terminée</w:t>
            </w:r>
          </w:p>
        </w:tc>
      </w:tr>
    </w:tbl>
    <w:p>
      <w:pPr>
        <w:pStyle w:val="Heading1"/>
        <w:spacing w:after="100" w:before="520"/>
      </w:pPr>
      <w:r>
        <w:rPr>
          <w:rFonts w:ascii="Arial" w:cs="Arial" w:eastAsia="Arial" w:hAnsi="Arial"/>
          <w:b/>
          <w:bCs/>
          <w:color w:val="0D1B2A"/>
          <w:sz w:val="32"/>
          <w:szCs w:val="32"/>
        </w:rPr>
        <w:t xml:space="preserve">5. Critères de done — Phase 1 complète</w:t>
      </w:r>
    </w:p>
    <w:p>
      <w:pPr>
        <w:pBdr>
          <w:bottom w:val="single" w:color="E74C3C" w:sz="4" w:space="1"/>
        </w:pBdr>
        <w:spacing w:after="0" w:before="0"/>
      </w:pPr>
    </w:p>
    <w:p>
      <w:pPr>
        <w:spacing w:after="0" w:before="120"/>
      </w:pPr>
    </w:p>
    <w:p>
      <w:pPr>
        <w:spacing w:after="70" w:before="40" w:line="310"/>
        <w:jc w:val="both"/>
      </w:pPr>
      <w:r>
        <w:rPr>
          <w:rFonts w:ascii="Arial" w:cs="Arial" w:eastAsia="Arial" w:hAnsi="Arial"/>
          <w:color w:val="1A202C"/>
          <w:sz w:val="20"/>
          <w:szCs w:val="20"/>
        </w:rPr>
        <w:t xml:space="preserve">La Phase 1 (MVP) est considérée comme terminée quand TOUS les critères suivants sont satisfaits simultanément.</w:t>
      </w:r>
    </w:p>
    <w:p>
      <w:pPr>
        <w:spacing w:after="0" w:before="80"/>
      </w:pPr>
    </w:p>
    <w:p>
      <w:pPr>
        <w:pStyle w:val="ListParagraph"/>
        <w:numPr>
          <w:ilvl w:val="0"/>
          <w:numId w:val="2"/>
        </w:numPr>
        <w:spacing w:after="30" w:before="30"/>
      </w:pPr>
      <w:r>
        <w:rPr>
          <w:rFonts w:ascii="Arial" w:cs="Arial" w:eastAsia="Arial" w:hAnsi="Arial"/>
          <w:color w:val="1A202C"/>
          <w:sz w:val="20"/>
          <w:szCs w:val="20"/>
        </w:rPr>
        <w:t xml:space="preserve">Le stack complet démarre en une commande (docker-compose up) sans erreur</w:t>
      </w:r>
    </w:p>
    <w:p>
      <w:pPr>
        <w:pStyle w:val="ListParagraph"/>
        <w:numPr>
          <w:ilvl w:val="0"/>
          <w:numId w:val="2"/>
        </w:numPr>
        <w:spacing w:after="30" w:before="30"/>
      </w:pPr>
      <w:r>
        <w:rPr>
          <w:rFonts w:ascii="Arial" w:cs="Arial" w:eastAsia="Arial" w:hAnsi="Arial"/>
          <w:color w:val="1A202C"/>
          <w:sz w:val="20"/>
          <w:szCs w:val="20"/>
        </w:rPr>
        <w:t xml:space="preserve">Un utilisateur peut créer un compte, se connecter et accéder à l'interface HUD</w:t>
      </w:r>
    </w:p>
    <w:p>
      <w:pPr>
        <w:pStyle w:val="ListParagraph"/>
        <w:numPr>
          <w:ilvl w:val="0"/>
          <w:numId w:val="2"/>
        </w:numPr>
        <w:spacing w:after="30" w:before="30"/>
      </w:pPr>
      <w:r>
        <w:rPr>
          <w:rFonts w:ascii="Arial" w:cs="Arial" w:eastAsia="Arial" w:hAnsi="Arial"/>
          <w:color w:val="1A202C"/>
          <w:sz w:val="20"/>
          <w:szCs w:val="20"/>
        </w:rPr>
        <w:t xml:space="preserve">JARVIS répond à une question en moins de 3 secondes (streaming visible &lt; 1.5s)</w:t>
      </w:r>
    </w:p>
    <w:p>
      <w:pPr>
        <w:pStyle w:val="ListParagraph"/>
        <w:numPr>
          <w:ilvl w:val="0"/>
          <w:numId w:val="2"/>
        </w:numPr>
        <w:spacing w:after="30" w:before="30"/>
      </w:pPr>
      <w:r>
        <w:rPr>
          <w:rFonts w:ascii="Arial" w:cs="Arial" w:eastAsia="Arial" w:hAnsi="Arial"/>
          <w:color w:val="1A202C"/>
          <w:sz w:val="20"/>
          <w:szCs w:val="20"/>
        </w:rPr>
        <w:t xml:space="preserve">JARVIS se souvient d'un fait d'une session précédente sans que l'utilisateur le répète</w:t>
      </w:r>
    </w:p>
    <w:p>
      <w:pPr>
        <w:pStyle w:val="ListParagraph"/>
        <w:numPr>
          <w:ilvl w:val="0"/>
          <w:numId w:val="2"/>
        </w:numPr>
        <w:spacing w:after="30" w:before="30"/>
      </w:pPr>
      <w:r>
        <w:rPr>
          <w:rFonts w:ascii="Arial" w:cs="Arial" w:eastAsia="Arial" w:hAnsi="Arial"/>
          <w:color w:val="1A202C"/>
          <w:sz w:val="20"/>
          <w:szCs w:val="20"/>
        </w:rPr>
        <w:t xml:space="preserve">Le Morning Briefing affiche emails + agenda + tâches + météo du jour</w:t>
      </w:r>
    </w:p>
    <w:p>
      <w:pPr>
        <w:pStyle w:val="ListParagraph"/>
        <w:numPr>
          <w:ilvl w:val="0"/>
          <w:numId w:val="2"/>
        </w:numPr>
        <w:spacing w:after="30" w:before="30"/>
      </w:pPr>
      <w:r>
        <w:rPr>
          <w:rFonts w:ascii="Arial" w:cs="Arial" w:eastAsia="Arial" w:hAnsi="Arial"/>
          <w:color w:val="1A202C"/>
          <w:sz w:val="20"/>
          <w:szCs w:val="20"/>
        </w:rPr>
        <w:t xml:space="preserve">Les 12 boutons du panneau PC déclenchent les actions correspondantes</w:t>
      </w:r>
    </w:p>
    <w:p>
      <w:pPr>
        <w:pStyle w:val="ListParagraph"/>
        <w:numPr>
          <w:ilvl w:val="0"/>
          <w:numId w:val="2"/>
        </w:numPr>
        <w:spacing w:after="30" w:before="30"/>
      </w:pPr>
      <w:r>
        <w:rPr>
          <w:rFonts w:ascii="Arial" w:cs="Arial" w:eastAsia="Arial" w:hAnsi="Arial"/>
          <w:color w:val="1A202C"/>
          <w:sz w:val="20"/>
          <w:szCs w:val="20"/>
        </w:rPr>
        <w:t xml:space="preserve">La voix fonctionne : parler → JARVIS répond</w:t>
      </w:r>
    </w:p>
    <w:p>
      <w:pPr>
        <w:pStyle w:val="ListParagraph"/>
        <w:numPr>
          <w:ilvl w:val="0"/>
          <w:numId w:val="2"/>
        </w:numPr>
        <w:spacing w:after="30" w:before="30"/>
      </w:pPr>
      <w:r>
        <w:rPr>
          <w:rFonts w:ascii="Arial" w:cs="Arial" w:eastAsia="Arial" w:hAnsi="Arial"/>
          <w:color w:val="1A202C"/>
          <w:sz w:val="20"/>
          <w:szCs w:val="20"/>
        </w:rPr>
        <w:t xml:space="preserve">Spotify se contrôle depuis le chat ou les boutons</w:t>
      </w:r>
    </w:p>
    <w:p>
      <w:pPr>
        <w:pStyle w:val="ListParagraph"/>
        <w:numPr>
          <w:ilvl w:val="0"/>
          <w:numId w:val="2"/>
        </w:numPr>
        <w:spacing w:after="30" w:before="30"/>
      </w:pPr>
      <w:r>
        <w:rPr>
          <w:rFonts w:ascii="Arial" w:cs="Arial" w:eastAsia="Arial" w:hAnsi="Arial"/>
          <w:color w:val="1A202C"/>
          <w:sz w:val="20"/>
          <w:szCs w:val="20"/>
        </w:rPr>
        <w:t xml:space="preserve">Gmail et Calendar sont connectés et lisibles depuis JARVIS</w:t>
      </w:r>
    </w:p>
    <w:p>
      <w:pPr>
        <w:pStyle w:val="ListParagraph"/>
        <w:numPr>
          <w:ilvl w:val="0"/>
          <w:numId w:val="2"/>
        </w:numPr>
        <w:spacing w:after="30" w:before="30"/>
      </w:pPr>
      <w:r>
        <w:rPr>
          <w:rFonts w:ascii="Arial" w:cs="Arial" w:eastAsia="Arial" w:hAnsi="Arial"/>
          <w:color w:val="1A202C"/>
          <w:sz w:val="20"/>
          <w:szCs w:val="20"/>
        </w:rPr>
        <w:t xml:space="preserve">Les tâches peuvent être créées, modifiées et complétées depuis le chat</w:t>
      </w:r>
    </w:p>
    <w:p>
      <w:pPr>
        <w:pStyle w:val="ListParagraph"/>
        <w:numPr>
          <w:ilvl w:val="0"/>
          <w:numId w:val="2"/>
        </w:numPr>
        <w:spacing w:after="30" w:before="30"/>
      </w:pPr>
      <w:r>
        <w:rPr>
          <w:rFonts w:ascii="Arial" w:cs="Arial" w:eastAsia="Arial" w:hAnsi="Arial"/>
          <w:color w:val="1A202C"/>
          <w:sz w:val="20"/>
          <w:szCs w:val="20"/>
        </w:rPr>
        <w:t xml:space="preserve">Les projets peuvent être créés et switchés depuis l'interface</w:t>
      </w:r>
    </w:p>
    <w:p>
      <w:pPr>
        <w:pStyle w:val="ListParagraph"/>
        <w:numPr>
          <w:ilvl w:val="0"/>
          <w:numId w:val="2"/>
        </w:numPr>
        <w:spacing w:after="30" w:before="30"/>
      </w:pPr>
      <w:r>
        <w:rPr>
          <w:rFonts w:ascii="Arial" w:cs="Arial" w:eastAsia="Arial" w:hAnsi="Arial"/>
          <w:color w:val="1A202C"/>
          <w:sz w:val="20"/>
          <w:szCs w:val="20"/>
        </w:rPr>
        <w:t xml:space="preserve">Aucune fuite de données entre utilisateurs (tests d'isolation)</w:t>
      </w:r>
    </w:p>
    <w:p>
      <w:pPr>
        <w:pStyle w:val="ListParagraph"/>
        <w:numPr>
          <w:ilvl w:val="0"/>
          <w:numId w:val="2"/>
        </w:numPr>
        <w:spacing w:after="30" w:before="30"/>
      </w:pPr>
      <w:r>
        <w:rPr>
          <w:rFonts w:ascii="Arial" w:cs="Arial" w:eastAsia="Arial" w:hAnsi="Arial"/>
          <w:color w:val="1A202C"/>
          <w:sz w:val="20"/>
          <w:szCs w:val="20"/>
        </w:rPr>
        <w:t xml:space="preserve">Les tokens LLM consommés sont loggés et consultables</w:t>
      </w:r>
    </w:p>
    <w:p>
      <w:pPr>
        <w:pStyle w:val="ListParagraph"/>
        <w:numPr>
          <w:ilvl w:val="0"/>
          <w:numId w:val="2"/>
        </w:numPr>
        <w:spacing w:after="30" w:before="30"/>
      </w:pPr>
      <w:r>
        <w:rPr>
          <w:rFonts w:ascii="Arial" w:cs="Arial" w:eastAsia="Arial" w:hAnsi="Arial"/>
          <w:color w:val="1A202C"/>
          <w:sz w:val="20"/>
          <w:szCs w:val="20"/>
        </w:rPr>
        <w:t xml:space="preserve">Le code est dans un repository GitHub avec README d'installation</w:t>
      </w:r>
    </w:p>
    <w:p>
      <w:pPr>
        <w:spacing w:after="0" w:before="400"/>
      </w:pPr>
    </w:p>
    <w:p>
      <w:pPr>
        <w:pBdr>
          <w:bottom w:val="single" w:color="0D1B2A" w:sz="8" w:space="1"/>
        </w:pBdr>
        <w:spacing w:after="0" w:before="0"/>
      </w:pPr>
    </w:p>
    <w:p>
      <w:pPr>
        <w:spacing w:after="0" w:before="160"/>
      </w:pPr>
    </w:p>
    <w:p>
      <w:pPr>
        <w:jc w:val="center"/>
      </w:pPr>
      <w:r>
        <w:rPr>
          <w:rFonts w:ascii="Arial" w:cs="Arial" w:eastAsia="Arial" w:hAnsi="Arial"/>
          <w:i/>
          <w:iCs/>
          <w:color w:val="717D7E"/>
          <w:sz w:val="18"/>
          <w:szCs w:val="18"/>
        </w:rPr>
        <w:t xml:space="preserve">JARVIS MVP Feature Spec · v1.0 · Mai 2026 · 02_MVP / MFS-001</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tabs>
        <w:tab w:val="right" w:pos="9026"/>
      </w:tabs>
      <w:spacing w:after="0" w:before="100"/>
    </w:pPr>
    <w:r>
      <w:rPr>
        <w:rFonts w:ascii="Arial" w:cs="Arial" w:eastAsia="Arial" w:hAnsi="Arial"/>
        <w:color w:val="717D7E"/>
        <w:sz w:val="18"/>
        <w:szCs w:val="18"/>
      </w:rPr>
      <w:t xml:space="preserve">CONFIDENTIEL — Spécifications MVP JARVIS</w:t>
    </w:r>
    <w:r>
      <w:t xml:space="preserve">	</w:t>
    </w:r>
    <w:r>
      <w:rPr>
        <w:rFonts w:ascii="Arial" w:cs="Arial" w:eastAsia="Arial" w:hAnsi="Arial"/>
        <w:color w:val="717D7E"/>
        <w:sz w:val="18"/>
        <w:szCs w:val="18"/>
      </w:rPr>
      <w:t xml:space="preserve">JARVIS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1"/>
      </w:pBdr>
      <w:tabs>
        <w:tab w:val="right" w:pos="9026"/>
      </w:tabs>
      <w:spacing w:after="100" w:before="0"/>
    </w:pPr>
    <w:r>
      <w:rPr>
        <w:rFonts w:ascii="Arial" w:cs="Arial" w:eastAsia="Arial" w:hAnsi="Arial"/>
        <w:color w:val="717D7E"/>
        <w:sz w:val="18"/>
        <w:szCs w:val="18"/>
      </w:rPr>
      <w:t xml:space="preserve">JARVIS — MVP Feature Spec</w:t>
    </w:r>
    <w:r>
      <w:t xml:space="preserve">	</w:t>
    </w:r>
    <w:r>
      <w:rPr>
        <w:rFonts w:ascii="Arial" w:cs="Arial" w:eastAsia="Arial" w:hAnsi="Arial"/>
        <w:color w:val="717D7E"/>
        <w:sz w:val="18"/>
        <w:szCs w:val="18"/>
      </w:rPr>
      <w:t xml:space="preserve">02_MVP / MFS-001 — v1.0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E86C1"/>
      </w:r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5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34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2026-05-12T22:55:37.633Z</dcterms:created>
  <dcterms:modified xsi:type="dcterms:W3CDTF">2026-05-12T22:55:37.634Z</dcterms:modified>
</cp:coreProperties>
</file>

<file path=docProps/custom.xml><?xml version="1.0" encoding="utf-8"?>
<Properties xmlns="http://schemas.openxmlformats.org/officeDocument/2006/custom-properties" xmlns:vt="http://schemas.openxmlformats.org/officeDocument/2006/docPropsVTypes"/>
</file>