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Harrison Weiss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Professor Church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10.01.2018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Assignment 3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For this assignment we took data from ArcGIS Online and from Wikipedia to map the Amazon Ecoregion, Brazilian States and the population density per km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of those states. On the map, the Amazon Ecoregion is mapped as a light-orange outline. Brazilian States are delineated by thin, black outlines and marked by their names in the callout boxes. Finally, the population density of the states is mapped by adding a color gradient to each of the states in the region. Lighter colors in the region correlate to lower population densities and darker colors correlate to higher population densities.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