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7D1" w:rsidRDefault="00410F72" w:rsidP="00F74D6A">
      <w:pPr>
        <w:spacing w:line="480" w:lineRule="auto"/>
      </w:pPr>
      <w:r>
        <w:rPr>
          <w:rFonts w:hint="eastAsia"/>
        </w:rPr>
        <w:t>模型：</w:t>
      </w:r>
    </w:p>
    <w:p w:rsidR="00410F72" w:rsidRDefault="00F74D6A" w:rsidP="00F74D6A">
      <w:pPr>
        <w:spacing w:line="480" w:lineRule="auto"/>
      </w:pPr>
      <w:r w:rsidRPr="00F74D6A">
        <w:drawing>
          <wp:inline distT="0" distB="0" distL="0" distR="0" wp14:anchorId="0A7E36F8" wp14:editId="3D329B80">
            <wp:extent cx="5079577" cy="57111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92"/>
                    <a:stretch/>
                  </pic:blipFill>
                  <pic:spPr bwMode="auto">
                    <a:xfrm>
                      <a:off x="0" y="0"/>
                      <a:ext cx="5079577" cy="571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D6A" w:rsidRDefault="00F74D6A" w:rsidP="00F74D6A">
      <w:pPr>
        <w:spacing w:line="480" w:lineRule="auto"/>
      </w:pPr>
      <w:r>
        <w:tab/>
      </w:r>
      <w:r w:rsidR="00CF3C4B">
        <w:rPr>
          <w:rFonts w:hint="eastAsia"/>
        </w:rPr>
        <w:t>#</w:t>
      </w:r>
      <w:r>
        <w:rPr>
          <w:rFonts w:hint="eastAsia"/>
        </w:rPr>
        <w:t>单温模型</w:t>
      </w:r>
    </w:p>
    <w:p w:rsidR="00F74D6A" w:rsidRDefault="00F74D6A" w:rsidP="00F74D6A">
      <w:pPr>
        <w:spacing w:line="480" w:lineRule="auto"/>
      </w:pPr>
      <w:r>
        <w:tab/>
      </w:r>
      <w:r w:rsidR="00CF3C4B">
        <w:rPr>
          <w:rFonts w:hint="eastAsia"/>
        </w:rPr>
        <w:t>#</w:t>
      </w:r>
      <w:proofErr w:type="gramStart"/>
      <w:r>
        <w:rPr>
          <w:rFonts w:hint="eastAsia"/>
        </w:rPr>
        <w:t>源项只有</w:t>
      </w:r>
      <w:proofErr w:type="gramEnd"/>
      <w:r>
        <w:rPr>
          <w:rFonts w:hint="eastAsia"/>
        </w:rPr>
        <w:t>化学源项</w:t>
      </w:r>
    </w:p>
    <w:p w:rsidR="0083418A" w:rsidRDefault="0083418A" w:rsidP="00F74D6A">
      <w:pPr>
        <w:spacing w:line="480" w:lineRule="auto"/>
      </w:pPr>
      <w:r>
        <w:tab/>
      </w:r>
    </w:p>
    <w:p w:rsidR="004E6A2B" w:rsidRDefault="004E6A2B" w:rsidP="00F74D6A">
      <w:pPr>
        <w:spacing w:line="480" w:lineRule="auto"/>
      </w:pPr>
    </w:p>
    <w:p w:rsidR="004E6A2B" w:rsidRDefault="004E6A2B" w:rsidP="00F74D6A">
      <w:pPr>
        <w:spacing w:line="480" w:lineRule="auto"/>
      </w:pPr>
    </w:p>
    <w:p w:rsidR="004E6A2B" w:rsidRDefault="004E6A2B" w:rsidP="00F74D6A">
      <w:pPr>
        <w:spacing w:line="480" w:lineRule="auto"/>
      </w:pPr>
    </w:p>
    <w:p w:rsidR="004E6A2B" w:rsidRDefault="004E6A2B" w:rsidP="00F74D6A">
      <w:pPr>
        <w:spacing w:line="480" w:lineRule="auto"/>
      </w:pPr>
    </w:p>
    <w:p w:rsidR="004E6A2B" w:rsidRDefault="004E6A2B" w:rsidP="00F74D6A">
      <w:pPr>
        <w:spacing w:line="480" w:lineRule="auto"/>
      </w:pPr>
      <w:r>
        <w:lastRenderedPageBreak/>
        <w:tab/>
      </w:r>
      <w:r w:rsidR="00CF3C4B">
        <w:rPr>
          <w:rFonts w:hint="eastAsia"/>
        </w:rPr>
        <w:t>#</w:t>
      </w:r>
      <w:r>
        <w:rPr>
          <w:rFonts w:hint="eastAsia"/>
        </w:rPr>
        <w:t>状态方程：</w:t>
      </w:r>
    </w:p>
    <w:p w:rsidR="004E6A2B" w:rsidRDefault="004E6A2B" w:rsidP="00F74D6A">
      <w:pPr>
        <w:spacing w:line="480" w:lineRule="auto"/>
      </w:pPr>
      <w:r w:rsidRPr="004E6A2B">
        <w:drawing>
          <wp:inline distT="0" distB="0" distL="0" distR="0" wp14:anchorId="65EE0038" wp14:editId="5EB3C143">
            <wp:extent cx="5274310" cy="5467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2B" w:rsidRDefault="004E6A2B" w:rsidP="00F74D6A">
      <w:pPr>
        <w:spacing w:line="480" w:lineRule="auto"/>
      </w:pPr>
      <w:r>
        <w:tab/>
      </w:r>
      <w:r>
        <w:rPr>
          <w:rFonts w:hint="eastAsia"/>
        </w:rPr>
        <w:t>其中</w:t>
      </w:r>
      <m:oMath>
        <m:r>
          <m:t>T</m:t>
        </m:r>
      </m:oMath>
      <w:r>
        <w:rPr>
          <w:rFonts w:hint="eastAsia"/>
        </w:rPr>
        <w:t>是平动转动温度</w:t>
      </w:r>
    </w:p>
    <w:p w:rsidR="004E6A2B" w:rsidRDefault="004E6A2B" w:rsidP="00F74D6A">
      <w:pPr>
        <w:spacing w:line="480" w:lineRule="auto"/>
      </w:pPr>
      <w:r>
        <w:tab/>
      </w:r>
      <w:r>
        <w:rPr>
          <w:rFonts w:hint="eastAsia"/>
        </w:rPr>
        <w:t>内能模型：拟合式</w:t>
      </w:r>
    </w:p>
    <w:p w:rsidR="004E6A2B" w:rsidRDefault="004E6A2B" w:rsidP="00F74D6A">
      <w:pPr>
        <w:spacing w:line="480" w:lineRule="auto"/>
      </w:pPr>
      <w:r>
        <w:tab/>
      </w:r>
      <w:r w:rsidRPr="004E6A2B">
        <w:drawing>
          <wp:inline distT="0" distB="0" distL="0" distR="0" wp14:anchorId="23860C53" wp14:editId="34C46730">
            <wp:extent cx="5274310" cy="8331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2B" w:rsidRDefault="004E6A2B" w:rsidP="00F74D6A">
      <w:pPr>
        <w:spacing w:line="480" w:lineRule="auto"/>
      </w:pPr>
      <w:r>
        <w:tab/>
      </w:r>
      <w:r>
        <w:rPr>
          <w:rFonts w:hint="eastAsia"/>
        </w:rPr>
        <w:t>每个气体的绝对</w:t>
      </w:r>
      <w:proofErr w:type="gramStart"/>
      <w:r>
        <w:rPr>
          <w:rFonts w:hint="eastAsia"/>
        </w:rPr>
        <w:t>焓</w:t>
      </w:r>
      <w:proofErr w:type="gramEnd"/>
      <w:r>
        <w:rPr>
          <w:rFonts w:hint="eastAsia"/>
        </w:rPr>
        <w:t>按质量求和，加上动能得到总比</w:t>
      </w:r>
      <w:proofErr w:type="gramStart"/>
      <w:r>
        <w:rPr>
          <w:rFonts w:hint="eastAsia"/>
        </w:rPr>
        <w:t>焓</w:t>
      </w:r>
      <w:proofErr w:type="gramEnd"/>
    </w:p>
    <w:p w:rsidR="004E6A2B" w:rsidRDefault="004E6A2B" w:rsidP="00F74D6A">
      <w:pPr>
        <w:spacing w:line="480" w:lineRule="auto"/>
        <w:rPr>
          <w:rFonts w:hint="eastAsia"/>
        </w:rPr>
      </w:pPr>
      <w:r w:rsidRPr="004E6A2B">
        <w:drawing>
          <wp:inline distT="0" distB="0" distL="0" distR="0" wp14:anchorId="54952993" wp14:editId="35A5881F">
            <wp:extent cx="5274310" cy="4641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6A" w:rsidRDefault="00F74D6A" w:rsidP="00F74D6A">
      <w:pPr>
        <w:spacing w:line="480" w:lineRule="auto"/>
      </w:pPr>
      <w:r>
        <w:tab/>
      </w:r>
      <w:r w:rsidR="004E6A2B">
        <w:rPr>
          <w:rFonts w:hint="eastAsia"/>
        </w:rPr>
        <w:t>其对温度的导数就是定压比热，根据其他基本关系可得冻结声速、定容比热等</w:t>
      </w:r>
    </w:p>
    <w:p w:rsidR="004E6A2B" w:rsidRDefault="002B445E" w:rsidP="00F74D6A">
      <w:pPr>
        <w:spacing w:line="480" w:lineRule="auto"/>
      </w:pPr>
      <w:r w:rsidRPr="002B445E">
        <w:drawing>
          <wp:inline distT="0" distB="0" distL="0" distR="0" wp14:anchorId="5488170B" wp14:editId="6BEB2CE9">
            <wp:extent cx="5274310" cy="473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2B" w:rsidRDefault="004E6A2B" w:rsidP="00F74D6A">
      <w:pPr>
        <w:spacing w:line="480" w:lineRule="auto"/>
        <w:rPr>
          <w:b/>
        </w:rPr>
      </w:pPr>
      <w:r>
        <w:tab/>
      </w:r>
      <w:r w:rsidRPr="004E6A2B">
        <w:rPr>
          <w:rFonts w:hint="eastAsia"/>
          <w:b/>
        </w:rPr>
        <w:t>#</w:t>
      </w:r>
      <w:r>
        <w:rPr>
          <w:rFonts w:hint="eastAsia"/>
          <w:b/>
        </w:rPr>
        <w:t>注意</w:t>
      </w:r>
      <w:r w:rsidR="002B445E">
        <w:rPr>
          <w:rFonts w:hint="eastAsia"/>
          <w:b/>
        </w:rPr>
        <w:t>热力学概念</w:t>
      </w:r>
      <w:r w:rsidR="00C9011A">
        <w:rPr>
          <w:rFonts w:hint="eastAsia"/>
          <w:b/>
        </w:rPr>
        <w:t>：</w:t>
      </w:r>
      <w:proofErr w:type="gramStart"/>
      <w:r w:rsidR="00C9011A">
        <w:rPr>
          <w:rFonts w:hint="eastAsia"/>
          <w:b/>
        </w:rPr>
        <w:t>焓</w:t>
      </w:r>
      <w:proofErr w:type="gramEnd"/>
      <w:r w:rsidR="00C9011A">
        <w:rPr>
          <w:rFonts w:hint="eastAsia"/>
          <w:b/>
        </w:rPr>
        <w:t>的零点问题</w:t>
      </w:r>
    </w:p>
    <w:p w:rsidR="004E6A2B" w:rsidRDefault="004E6A2B" w:rsidP="00F74D6A">
      <w:pPr>
        <w:spacing w:line="480" w:lineRule="auto"/>
      </w:pPr>
      <w:r>
        <w:tab/>
      </w:r>
      <w:r>
        <w:t>此处的</w:t>
      </w:r>
      <w:r w:rsidR="002B445E">
        <w:rPr>
          <w:rFonts w:hint="eastAsia"/>
        </w:rPr>
        <w:t>绝对</w:t>
      </w:r>
      <w:proofErr w:type="gramStart"/>
      <w:r>
        <w:t>焓</w:t>
      </w:r>
      <w:proofErr w:type="gramEnd"/>
      <w:r>
        <w:t>，既包括了分子热运动的</w:t>
      </w:r>
      <w:proofErr w:type="gramStart"/>
      <w:r w:rsidR="002B445E">
        <w:rPr>
          <w:rFonts w:hint="eastAsia"/>
        </w:rPr>
        <w:t>焓</w:t>
      </w:r>
      <w:proofErr w:type="gramEnd"/>
      <w:r w:rsidR="002B445E">
        <w:rPr>
          <w:rFonts w:hint="eastAsia"/>
        </w:rPr>
        <w:t>，又包</w:t>
      </w:r>
      <w:r>
        <w:t>含了</w:t>
      </w:r>
      <w:r w:rsidR="002B445E">
        <w:rPr>
          <w:rFonts w:hint="eastAsia"/>
        </w:rPr>
        <w:t>化学</w:t>
      </w:r>
      <w:r>
        <w:t>生成焓</w:t>
      </w:r>
      <w:r w:rsidR="002B445E">
        <w:rPr>
          <w:rFonts w:hint="eastAsia"/>
        </w:rPr>
        <w:t>。</w:t>
      </w:r>
      <w:r w:rsidR="00C9011A">
        <w:rPr>
          <w:rFonts w:hint="eastAsia"/>
        </w:rPr>
        <w:t>热</w:t>
      </w:r>
    </w:p>
    <w:p w:rsidR="002B445E" w:rsidRDefault="002B445E" w:rsidP="00F74D6A">
      <w:pPr>
        <w:spacing w:line="480" w:lineRule="auto"/>
      </w:pPr>
      <w:r>
        <w:tab/>
      </w:r>
      <w:r>
        <w:rPr>
          <w:rFonts w:hint="eastAsia"/>
        </w:rPr>
        <w:t>任何一个组分的</w:t>
      </w:r>
      <w:r w:rsidR="00C9011A">
        <w:rPr>
          <w:rFonts w:hint="eastAsia"/>
        </w:rPr>
        <w:t>生成焓</w:t>
      </w:r>
      <w:r>
        <w:rPr>
          <w:rFonts w:hint="eastAsia"/>
        </w:rPr>
        <w:t>加上</w:t>
      </w:r>
      <w:r w:rsidR="009C1D60">
        <w:rPr>
          <w:rFonts w:hint="eastAsia"/>
        </w:rPr>
        <w:t>一个常数，从比热的意义都是正确的，但是考虑化学反应后</w:t>
      </w:r>
      <w:r w:rsidR="00C9011A">
        <w:rPr>
          <w:rFonts w:hint="eastAsia"/>
        </w:rPr>
        <w:t>，组分加上的常数必须满足化学反应的放热不变。</w:t>
      </w:r>
    </w:p>
    <w:p w:rsidR="00327616" w:rsidRDefault="00C9011A" w:rsidP="00F74D6A">
      <w:pPr>
        <w:spacing w:line="480" w:lineRule="auto"/>
      </w:pPr>
      <w:r>
        <w:tab/>
      </w:r>
      <w:r>
        <w:rPr>
          <w:rFonts w:hint="eastAsia"/>
        </w:rPr>
        <w:t>我们求解的守恒量，总能或者总焓</w:t>
      </w:r>
      <m:oMath>
        <m:r>
          <m:t>ρe,ρh</m:t>
        </m:r>
      </m:oMath>
      <w:proofErr w:type="gramStart"/>
      <w:r>
        <w:rPr>
          <w:rFonts w:hint="eastAsia"/>
        </w:rPr>
        <w:t>的源项与</w:t>
      </w:r>
      <w:proofErr w:type="gramEnd"/>
      <w:r>
        <w:rPr>
          <w:rFonts w:hint="eastAsia"/>
        </w:rPr>
        <w:t>化学反应无关，就是因为这些能量里面已经包含了化学能。抛去方程其他项，就是说，系统没有质量流量（无</w:t>
      </w:r>
      <w:r w:rsidR="009166A4">
        <w:rPr>
          <w:rFonts w:hint="eastAsia"/>
        </w:rPr>
        <w:t>对流）</w:t>
      </w:r>
      <w:r>
        <w:rPr>
          <w:rFonts w:hint="eastAsia"/>
        </w:rPr>
        <w:t>，体积不变（无推挤功），绝热（无热交换）</w:t>
      </w:r>
      <w:r w:rsidR="009166A4">
        <w:rPr>
          <w:rFonts w:hint="eastAsia"/>
        </w:rPr>
        <w:t>的情况下，总能（动能</w:t>
      </w:r>
      <w:r w:rsidR="009166A4">
        <w:rPr>
          <w:rFonts w:hint="eastAsia"/>
        </w:rPr>
        <w:t>+</w:t>
      </w:r>
      <w:r w:rsidR="009166A4">
        <w:rPr>
          <w:rFonts w:hint="eastAsia"/>
        </w:rPr>
        <w:t>热能</w:t>
      </w:r>
      <w:r w:rsidR="009166A4">
        <w:rPr>
          <w:rFonts w:hint="eastAsia"/>
        </w:rPr>
        <w:t>+</w:t>
      </w:r>
      <w:r w:rsidR="009166A4">
        <w:rPr>
          <w:rFonts w:hint="eastAsia"/>
        </w:rPr>
        <w:t>化学能）在化学反应的过程中不变。</w:t>
      </w:r>
    </w:p>
    <w:p w:rsidR="00327616" w:rsidRDefault="00327616">
      <w:pPr>
        <w:widowControl/>
        <w:jc w:val="left"/>
      </w:pPr>
      <w:r>
        <w:br w:type="page"/>
      </w:r>
    </w:p>
    <w:p w:rsidR="00C9011A" w:rsidRDefault="00327616" w:rsidP="00F74D6A">
      <w:pPr>
        <w:spacing w:line="480" w:lineRule="auto"/>
      </w:pPr>
      <w:r>
        <w:lastRenderedPageBreak/>
        <w:tab/>
      </w:r>
      <w:r w:rsidR="00CF3C4B">
        <w:rPr>
          <w:rFonts w:hint="eastAsia"/>
        </w:rPr>
        <w:t>#</w:t>
      </w:r>
      <w:r>
        <w:rPr>
          <w:rFonts w:hint="eastAsia"/>
        </w:rPr>
        <w:t>输运性质（热传导，粘性系数）：暂时取常数</w:t>
      </w:r>
    </w:p>
    <w:p w:rsidR="007D7A9D" w:rsidRDefault="007D7A9D" w:rsidP="00F74D6A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#</w:t>
      </w:r>
      <w:r>
        <w:rPr>
          <w:rFonts w:hint="eastAsia"/>
        </w:rPr>
        <w:t>化学反应模型：</w:t>
      </w:r>
      <w:r>
        <w:rPr>
          <w:rFonts w:hint="eastAsia"/>
        </w:rPr>
        <w:t>7</w:t>
      </w:r>
      <w:r>
        <w:rPr>
          <w:rFonts w:hint="eastAsia"/>
        </w:rPr>
        <w:t>组分</w:t>
      </w:r>
      <w:r>
        <w:rPr>
          <w:rFonts w:hint="eastAsia"/>
        </w:rPr>
        <w:t>8</w:t>
      </w:r>
      <w:r>
        <w:rPr>
          <w:rFonts w:hint="eastAsia"/>
        </w:rPr>
        <w:t>反应，见</w:t>
      </w:r>
      <w:proofErr w:type="gramStart"/>
      <w:r>
        <w:rPr>
          <w:rFonts w:hint="eastAsia"/>
        </w:rPr>
        <w:t>王京盈论文</w:t>
      </w:r>
      <w:proofErr w:type="gramEnd"/>
    </w:p>
    <w:p w:rsidR="00CF3C4B" w:rsidRDefault="00CF3C4B" w:rsidP="00F74D6A">
      <w:pPr>
        <w:spacing w:line="480" w:lineRule="auto"/>
      </w:pPr>
      <w:r>
        <w:rPr>
          <w:rFonts w:hint="eastAsia"/>
        </w:rPr>
        <w:t>一维问题：</w:t>
      </w:r>
    </w:p>
    <w:p w:rsidR="00CF3C4B" w:rsidRDefault="00CF3C4B" w:rsidP="00F74D6A">
      <w:pPr>
        <w:spacing w:line="480" w:lineRule="auto"/>
      </w:pPr>
      <w:r>
        <w:rPr>
          <w:rFonts w:hint="eastAsia"/>
        </w:rPr>
        <w:t>数值方法：</w:t>
      </w:r>
    </w:p>
    <w:p w:rsidR="00CF3C4B" w:rsidRDefault="00CF3C4B" w:rsidP="00F74D6A">
      <w:pPr>
        <w:spacing w:line="480" w:lineRule="auto"/>
      </w:pPr>
      <w:r>
        <w:tab/>
      </w:r>
      <w:r>
        <w:rPr>
          <w:rFonts w:hint="eastAsia"/>
        </w:rPr>
        <w:t>重构：二阶</w:t>
      </w:r>
      <w:r>
        <w:rPr>
          <w:rFonts w:hint="eastAsia"/>
        </w:rPr>
        <w:t>TVD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minmod</w:t>
      </w:r>
      <w:proofErr w:type="spellEnd"/>
      <w:r>
        <w:rPr>
          <w:rFonts w:hint="eastAsia"/>
        </w:rPr>
        <w:t>），温度单独重构</w:t>
      </w:r>
    </w:p>
    <w:p w:rsidR="00CF3C4B" w:rsidRDefault="00CF3C4B" w:rsidP="00F74D6A">
      <w:pPr>
        <w:spacing w:line="480" w:lineRule="auto"/>
      </w:pPr>
      <w:r>
        <w:tab/>
      </w:r>
      <w:r>
        <w:rPr>
          <w:rFonts w:hint="eastAsia"/>
        </w:rPr>
        <w:t>通量：</w:t>
      </w:r>
    </w:p>
    <w:p w:rsidR="00CF3C4B" w:rsidRDefault="00CF3C4B" w:rsidP="00F74D6A">
      <w:pPr>
        <w:spacing w:line="480" w:lineRule="auto"/>
      </w:pPr>
      <w:r>
        <w:tab/>
      </w:r>
      <w:r>
        <w:rPr>
          <w:rFonts w:hint="eastAsia"/>
        </w:rPr>
        <w:t>无粘通量，主流动</w:t>
      </w:r>
      <w:r w:rsidR="00AB3262">
        <w:rPr>
          <w:rFonts w:hint="eastAsia"/>
        </w:rPr>
        <w:t>（</w:t>
      </w:r>
      <m:oMath>
        <m:r>
          <m:t>ρ,ρu,ρv,ρw,ρe</m:t>
        </m:r>
      </m:oMath>
      <w:r w:rsidR="00AB3262">
        <w:rPr>
          <w:rFonts w:hint="eastAsia"/>
        </w:rPr>
        <w:t>）</w:t>
      </w:r>
      <w:r>
        <w:rPr>
          <w:rFonts w:hint="eastAsia"/>
        </w:rPr>
        <w:t>采用</w:t>
      </w:r>
      <w:r>
        <w:rPr>
          <w:rFonts w:hint="eastAsia"/>
        </w:rPr>
        <w:t>Roe</w:t>
      </w:r>
      <w:r>
        <w:rPr>
          <w:rFonts w:hint="eastAsia"/>
        </w:rPr>
        <w:t>通量结果，其余部分用</w:t>
      </w:r>
      <w:r>
        <w:rPr>
          <w:rFonts w:hint="eastAsia"/>
        </w:rPr>
        <w:t>Lax</w:t>
      </w:r>
      <w:r>
        <w:rPr>
          <w:rFonts w:hint="eastAsia"/>
        </w:rPr>
        <w:t>形式</w:t>
      </w:r>
    </w:p>
    <w:p w:rsidR="0032099D" w:rsidRDefault="00CF3C4B" w:rsidP="00CF3C4B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粘性通量，中间值直接计算</w:t>
      </w:r>
    </w:p>
    <w:p w:rsidR="001C1955" w:rsidRDefault="001C1955" w:rsidP="00CF3C4B">
      <w:pPr>
        <w:spacing w:line="480" w:lineRule="auto"/>
      </w:pPr>
    </w:p>
    <w:p w:rsidR="001C1955" w:rsidRDefault="001C1955" w:rsidP="00CF3C4B">
      <w:pPr>
        <w:spacing w:line="480" w:lineRule="auto"/>
      </w:pPr>
      <w:r>
        <w:tab/>
      </w:r>
      <w:r>
        <w:rPr>
          <w:rFonts w:hint="eastAsia"/>
        </w:rPr>
        <w:t>组分处理：</w:t>
      </w: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2</m:t>
            </m:r>
          </m:sub>
        </m:sSub>
      </m:oMath>
      <w:r>
        <w:rPr>
          <w:rFonts w:hint="eastAsia"/>
        </w:rPr>
        <w:t>在模型中是惰性，作为被动组分；守恒量求解氮气以外的分密度和总密度。</w:t>
      </w:r>
    </w:p>
    <w:p w:rsidR="0032099D" w:rsidRDefault="0032099D" w:rsidP="00CF3C4B">
      <w:pPr>
        <w:spacing w:line="480" w:lineRule="auto"/>
      </w:pPr>
    </w:p>
    <w:p w:rsidR="0032099D" w:rsidRDefault="0032099D" w:rsidP="00CF3C4B">
      <w:pPr>
        <w:spacing w:line="480" w:lineRule="auto"/>
      </w:pPr>
      <w:r>
        <w:tab/>
      </w:r>
      <w:r>
        <w:rPr>
          <w:rFonts w:hint="eastAsia"/>
        </w:rPr>
        <w:t>时间离散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32099D" w:rsidRDefault="0032099D" w:rsidP="00CF3C4B">
      <w:pPr>
        <w:spacing w:line="480" w:lineRule="auto"/>
      </w:pPr>
      <w:r>
        <w:tab/>
      </w:r>
      <w:r>
        <w:rPr>
          <w:rFonts w:hint="eastAsia"/>
        </w:rPr>
        <w:t>考虑</w:t>
      </w:r>
      <w:r w:rsidR="00D83DE0">
        <w:rPr>
          <w:rFonts w:hint="eastAsia"/>
        </w:rPr>
        <w:t>分步梯形法</w:t>
      </w:r>
      <w:r w:rsidR="00103FB6">
        <w:rPr>
          <w:rFonts w:hint="eastAsia"/>
        </w:rPr>
        <w:t>：</w:t>
      </w:r>
    </w:p>
    <w:p w:rsidR="00103FB6" w:rsidRPr="00103FB6" w:rsidRDefault="00103FB6" w:rsidP="00103FB6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dU</m:t>
              </m:r>
            </m:num>
            <m:den>
              <m:r>
                <m:t>dt</m:t>
              </m:r>
            </m:den>
          </m:f>
          <m:r>
            <m:t>=F(U)+G</m:t>
          </m:r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:rsidR="00103FB6" w:rsidRPr="00103FB6" w:rsidRDefault="00103FB6" w:rsidP="00103FB6">
      <w:pPr>
        <w:spacing w:line="480" w:lineRule="auto"/>
        <w:jc w:val="center"/>
        <w:rPr>
          <w:rFonts w:hint="eastAsia"/>
        </w:rPr>
      </w:pP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</m:sup>
          </m:sSup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n</m:t>
              </m:r>
            </m:sup>
          </m:sSup>
          <m:r>
            <m:t>=hF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</m:sup>
              </m:sSup>
            </m:e>
          </m:d>
        </m:oMath>
      </m:oMathPara>
    </w:p>
    <w:p w:rsidR="00103FB6" w:rsidRPr="00DB148B" w:rsidRDefault="00103FB6" w:rsidP="00103FB6">
      <w:pPr>
        <w:spacing w:line="480" w:lineRule="auto"/>
        <w:jc w:val="center"/>
      </w:pP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n+1</m:t>
              </m:r>
            </m:sup>
          </m:sSup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</m:sup>
          </m:s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h</m:t>
          </m:r>
          <m:r>
            <m:t>G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</m:sup>
              </m:sSup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h</m:t>
          </m:r>
          <m:r>
            <m:t>G(</m:t>
          </m:r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n+1</m:t>
              </m:r>
            </m:sup>
          </m:sSup>
          <m:r>
            <m:t>)</m:t>
          </m:r>
        </m:oMath>
      </m:oMathPara>
    </w:p>
    <w:p w:rsidR="00DB148B" w:rsidRPr="00B92FF9" w:rsidRDefault="00DB148B" w:rsidP="00DB148B">
      <w:pPr>
        <w:spacing w:line="480" w:lineRule="auto"/>
      </w:pPr>
      <w:r>
        <w:tab/>
      </w:r>
      <w:r>
        <w:rPr>
          <w:rFonts w:hint="eastAsia"/>
        </w:rPr>
        <w:t>当</w:t>
      </w:r>
      <m:oMath>
        <m:r>
          <m:t>h→0</m:t>
        </m:r>
      </m:oMath>
    </w:p>
    <w:p w:rsidR="00832FF3" w:rsidRPr="00997D14" w:rsidRDefault="00832FF3" w:rsidP="00832FF3">
      <w:pPr>
        <w:spacing w:line="480" w:lineRule="auto"/>
        <w:jc w:val="center"/>
      </w:pP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n+1</m:t>
              </m:r>
            </m:sup>
          </m:sSup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n</m:t>
              </m:r>
            </m:sup>
          </m:sSup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I-hF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hint="eastAsia"/>
                </w:rPr>
                <m:t>I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n</m:t>
                  </m:r>
                </m:sup>
              </m:sSup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h</m:t>
          </m:r>
          <m:r>
            <m:t>G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I-hF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d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h</m:t>
          </m:r>
          <m:r>
            <m:t>G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n+1</m:t>
                  </m:r>
                </m:sup>
              </m:sSup>
            </m:e>
          </m:d>
          <m:r>
            <m:t>→h</m:t>
          </m:r>
          <m:d>
            <m:dPr>
              <m:ctrlPr>
                <w:rPr>
                  <w:i/>
                </w:rPr>
              </m:ctrlPr>
            </m:dPr>
            <m:e>
              <m:r>
                <m:t>F+G</m:t>
              </m:r>
            </m:e>
          </m:d>
        </m:oMath>
      </m:oMathPara>
    </w:p>
    <w:p w:rsidR="00997D14" w:rsidRDefault="00997D14" w:rsidP="00997D14">
      <w:pPr>
        <w:spacing w:line="480" w:lineRule="auto"/>
      </w:pPr>
      <w:r>
        <w:tab/>
      </w:r>
      <w:r>
        <w:rPr>
          <w:rFonts w:hint="eastAsia"/>
        </w:rPr>
        <w:t>其中</w:t>
      </w:r>
      <m:oMath>
        <m:sSup>
          <m:sSupPr>
            <m:ctrlPr>
              <w:rPr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I-hF</m:t>
                </m:r>
              </m:e>
            </m:d>
          </m:e>
          <m:sup>
            <m:r>
              <m:t>-1</m:t>
            </m:r>
          </m:sup>
        </m:sSup>
      </m:oMath>
      <w:r>
        <w:rPr>
          <w:rFonts w:hint="eastAsia"/>
        </w:rPr>
        <w:t>是逆函数，其极限可由线性化形式得到。</w:t>
      </w:r>
    </w:p>
    <w:p w:rsidR="00997D14" w:rsidRDefault="00997D14" w:rsidP="00997D14">
      <w:pPr>
        <w:spacing w:line="480" w:lineRule="auto"/>
      </w:pPr>
      <w:r>
        <w:tab/>
      </w:r>
      <w:r>
        <w:rPr>
          <w:rFonts w:hint="eastAsia"/>
        </w:rPr>
        <w:t>因此这个粗造的分步计算起码有一阶精度。第二步可以用改进欧拉（二阶预估</w:t>
      </w:r>
      <w:r>
        <w:rPr>
          <w:rFonts w:hint="eastAsia"/>
        </w:rPr>
        <w:t>-</w:t>
      </w:r>
      <w:r>
        <w:rPr>
          <w:rFonts w:hint="eastAsia"/>
        </w:rPr>
        <w:t>校正），第二步成为显式的计算，称为简单分步显式二阶法。</w:t>
      </w:r>
    </w:p>
    <w:p w:rsidR="00997D14" w:rsidRDefault="00997D14" w:rsidP="00997D14">
      <w:pPr>
        <w:spacing w:line="480" w:lineRule="auto"/>
      </w:pPr>
      <w:r>
        <w:tab/>
      </w:r>
      <w:proofErr w:type="gramStart"/>
      <w:r>
        <w:rPr>
          <w:rFonts w:hint="eastAsia"/>
        </w:rPr>
        <w:t>源项按照</w:t>
      </w:r>
      <w:proofErr w:type="gramEnd"/>
      <m:oMath>
        <m:r>
          <m:t>F</m:t>
        </m:r>
      </m:oMath>
      <w:r>
        <w:rPr>
          <w:rFonts w:hint="eastAsia"/>
        </w:rPr>
        <w:t>，其余按照</w:t>
      </w:r>
      <m:oMath>
        <m:r>
          <m:t>G</m:t>
        </m:r>
      </m:oMath>
      <w:r>
        <w:rPr>
          <w:rFonts w:hint="eastAsia"/>
        </w:rPr>
        <w:t>处理</w:t>
      </w:r>
    </w:p>
    <w:p w:rsidR="009823ED" w:rsidRDefault="009823ED" w:rsidP="00997D14">
      <w:pPr>
        <w:spacing w:line="480" w:lineRule="auto"/>
      </w:pPr>
      <w:r>
        <w:lastRenderedPageBreak/>
        <w:tab/>
      </w:r>
      <w:r>
        <w:rPr>
          <w:rFonts w:hint="eastAsia"/>
        </w:rPr>
        <w:t>初值为</w:t>
      </w:r>
      <w:r>
        <w:rPr>
          <w:rFonts w:hint="eastAsia"/>
        </w:rPr>
        <w:t>SI</w:t>
      </w:r>
      <w:r>
        <w:rPr>
          <w:rFonts w:hint="eastAsia"/>
        </w:rPr>
        <w:t>下：</w:t>
      </w:r>
      <m:oMath>
        <m:r>
          <m:t xml:space="preserve">ρ=1, u=0, </m:t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1</m:t>
            </m:r>
          </m:sub>
        </m:sSub>
        <m:r>
          <m:t xml:space="preserve">=300, </m:t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2</m:t>
            </m:r>
          </m:sub>
        </m:sSub>
        <m:r>
          <m:t>=2100</m:t>
        </m:r>
        <m:r>
          <w:rPr>
            <w:rFonts w:hint="eastAsia"/>
          </w:rPr>
          <m:t>，</m:t>
        </m:r>
      </m:oMath>
      <w:r>
        <w:rPr>
          <w:rFonts w:hint="eastAsia"/>
        </w:rPr>
        <w:t>2</w:t>
      </w:r>
      <w:r>
        <w:rPr>
          <w:rFonts w:hint="eastAsia"/>
        </w:rPr>
        <w:t>区域是</w:t>
      </w:r>
      <w:r>
        <w:t>[0.4,0.6]</w:t>
      </w:r>
      <w:r>
        <w:rPr>
          <w:rFonts w:hint="eastAsia"/>
        </w:rPr>
        <w:t>，计算域</w:t>
      </w:r>
      <w:r>
        <w:t>[0,1]</w:t>
      </w:r>
      <w:r>
        <w:rPr>
          <w:rFonts w:hint="eastAsia"/>
        </w:rPr>
        <w:t>，周期边界，计算到时间</w:t>
      </w:r>
      <w:r>
        <w:rPr>
          <w:rFonts w:hint="eastAsia"/>
        </w:rPr>
        <w:t>2e-4</w:t>
      </w:r>
      <w:r>
        <w:rPr>
          <w:rFonts w:hint="eastAsia"/>
        </w:rPr>
        <w:t>。组分都是</w:t>
      </w:r>
      <w:r>
        <w:rPr>
          <w:rFonts w:hint="eastAsia"/>
        </w:rPr>
        <w:t>2</w:t>
      </w:r>
      <w:r>
        <w:t>:1:7</w:t>
      </w:r>
      <w:r>
        <w:rPr>
          <w:rFonts w:hint="eastAsia"/>
        </w:rPr>
        <w:t>摩尔数的</w:t>
      </w:r>
      <w:r>
        <w:t>H2, O2, N2</w:t>
      </w:r>
      <w:r>
        <w:rPr>
          <w:rFonts w:hint="eastAsia"/>
        </w:rPr>
        <w:t>。</w:t>
      </w:r>
    </w:p>
    <w:p w:rsidR="00C661E8" w:rsidRDefault="00C661E8" w:rsidP="00997D14">
      <w:pPr>
        <w:spacing w:line="480" w:lineRule="auto"/>
      </w:pPr>
    </w:p>
    <w:p w:rsidR="00C661E8" w:rsidRDefault="00C661E8" w:rsidP="00997D14">
      <w:pPr>
        <w:spacing w:line="480" w:lineRule="auto"/>
        <w:rPr>
          <w:rFonts w:hint="eastAsia"/>
        </w:rPr>
      </w:pPr>
      <w:r>
        <w:rPr>
          <w:rFonts w:hint="eastAsia"/>
        </w:rPr>
        <w:t>范例计算结果</w:t>
      </w:r>
      <w:r w:rsidR="004B7CF0">
        <w:rPr>
          <w:rFonts w:hint="eastAsia"/>
        </w:rPr>
        <w:t>（</w:t>
      </w:r>
      <w:r w:rsidR="004B7CF0">
        <w:rPr>
          <w:rFonts w:hint="eastAsia"/>
        </w:rPr>
        <w:t>简单分步显式二阶法</w:t>
      </w:r>
      <w:r w:rsidR="004B7CF0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：</w:t>
      </w:r>
    </w:p>
    <w:p w:rsidR="00165289" w:rsidRDefault="00165289" w:rsidP="00997D14">
      <w:pPr>
        <w:spacing w:line="480" w:lineRule="auto"/>
      </w:pPr>
      <w:r w:rsidRPr="00165289">
        <w:drawing>
          <wp:inline distT="0" distB="0" distL="0" distR="0" wp14:anchorId="629234B1" wp14:editId="1DFC46B1">
            <wp:extent cx="2637419" cy="3168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828" cy="31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289">
        <w:drawing>
          <wp:inline distT="0" distB="0" distL="0" distR="0" wp14:anchorId="7291E681" wp14:editId="22B730FE">
            <wp:extent cx="2472964" cy="3161917"/>
            <wp:effectExtent l="0" t="0" r="381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818" cy="31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89" w:rsidRPr="009823ED" w:rsidRDefault="00165289" w:rsidP="00997D14">
      <w:pPr>
        <w:spacing w:line="480" w:lineRule="auto"/>
        <w:rPr>
          <w:rFonts w:hint="eastAsia"/>
        </w:rPr>
      </w:pPr>
      <w:r>
        <w:tab/>
      </w:r>
    </w:p>
    <w:p w:rsidR="00B92FF9" w:rsidRPr="00103FB6" w:rsidRDefault="00B92FF9" w:rsidP="00103FB6">
      <w:pPr>
        <w:spacing w:line="480" w:lineRule="auto"/>
        <w:jc w:val="center"/>
        <w:rPr>
          <w:rFonts w:hint="eastAsia"/>
        </w:rPr>
      </w:pPr>
    </w:p>
    <w:p w:rsidR="00F74D6A" w:rsidRDefault="00F74D6A" w:rsidP="00F74D6A">
      <w:pPr>
        <w:spacing w:line="480" w:lineRule="auto"/>
      </w:pPr>
    </w:p>
    <w:p w:rsidR="00F74D6A" w:rsidRDefault="00F74D6A" w:rsidP="00F74D6A">
      <w:pPr>
        <w:spacing w:line="480" w:lineRule="auto"/>
        <w:rPr>
          <w:rFonts w:hint="eastAsia"/>
        </w:rPr>
      </w:pPr>
      <w:r>
        <w:tab/>
      </w:r>
    </w:p>
    <w:sectPr w:rsidR="00F74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FE"/>
    <w:rsid w:val="00103FB6"/>
    <w:rsid w:val="00165289"/>
    <w:rsid w:val="00183B21"/>
    <w:rsid w:val="001C1955"/>
    <w:rsid w:val="00290DFE"/>
    <w:rsid w:val="002B445E"/>
    <w:rsid w:val="0032099D"/>
    <w:rsid w:val="00327616"/>
    <w:rsid w:val="0036787F"/>
    <w:rsid w:val="00406D74"/>
    <w:rsid w:val="00410F72"/>
    <w:rsid w:val="004B7CF0"/>
    <w:rsid w:val="004E6A2B"/>
    <w:rsid w:val="00587AE3"/>
    <w:rsid w:val="005902EC"/>
    <w:rsid w:val="007428BA"/>
    <w:rsid w:val="007D7A9D"/>
    <w:rsid w:val="00832FF3"/>
    <w:rsid w:val="0083418A"/>
    <w:rsid w:val="009166A4"/>
    <w:rsid w:val="009823ED"/>
    <w:rsid w:val="00997D14"/>
    <w:rsid w:val="009C1D60"/>
    <w:rsid w:val="00AB3262"/>
    <w:rsid w:val="00B92FF9"/>
    <w:rsid w:val="00C661E8"/>
    <w:rsid w:val="00C9011A"/>
    <w:rsid w:val="00CF3C4B"/>
    <w:rsid w:val="00D83DE0"/>
    <w:rsid w:val="00D93F07"/>
    <w:rsid w:val="00DB148B"/>
    <w:rsid w:val="00E507D1"/>
    <w:rsid w:val="00F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2EE2"/>
  <w15:chartTrackingRefBased/>
  <w15:docId w15:val="{82872EBD-E918-4EA8-8769-6BC006CD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仿宋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A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F424A-4782-4802-BAC8-1ABD4F9F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周涵宇</dc:creator>
  <cp:keywords/>
  <dc:description/>
  <cp:lastModifiedBy>周涵宇</cp:lastModifiedBy>
  <cp:revision>21</cp:revision>
  <dcterms:created xsi:type="dcterms:W3CDTF">2022-12-15T13:43:00Z</dcterms:created>
  <dcterms:modified xsi:type="dcterms:W3CDTF">2022-12-15T17:08:00Z</dcterms:modified>
</cp:coreProperties>
</file>