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 w14:paraId="5E109C0F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3E3FDE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34C0DD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7BBE506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E4DCA9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4EE15A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7CC1F96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8895AFA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874072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96180D6" w14:textId="7FAA578F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 w14:paraId="3607D09D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64DADFD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3BCB1068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78412791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697D1F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95E1CE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6A870090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582D74D2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E7745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466A4C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 w14:paraId="23522AAE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223C2C8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79841BCA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C2B06CC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79B0A808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92B38A4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5A289743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623FBB35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1FDC0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3EC4B1C9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Date:2025-01-25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Date:2025-01-25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