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F1B1" w14:textId="77777777" w:rsidR="00FD3608" w:rsidRDefault="00000000">
      <w:pPr>
        <w:spacing w:after="179"/>
        <w:ind w:left="192"/>
        <w:jc w:val="center"/>
      </w:pPr>
      <w:r>
        <w:rPr>
          <w:color w:val="2E5395"/>
          <w:sz w:val="32"/>
        </w:rPr>
        <w:t>EXPERIMENT 4</w:t>
      </w:r>
      <w:r>
        <w:rPr>
          <w:sz w:val="32"/>
        </w:rPr>
        <w:t xml:space="preserve"> </w:t>
      </w:r>
    </w:p>
    <w:p w14:paraId="4BA9BC83" w14:textId="67E9E097" w:rsidR="00FD3608" w:rsidRDefault="00000000">
      <w:pPr>
        <w:tabs>
          <w:tab w:val="center" w:pos="7106"/>
        </w:tabs>
        <w:spacing w:after="0"/>
      </w:pPr>
      <w:r>
        <w:rPr>
          <w:color w:val="2E5395"/>
          <w:sz w:val="32"/>
        </w:rPr>
        <w:t>ROLL NO: 2407011</w:t>
      </w:r>
      <w:r w:rsidR="00182331">
        <w:rPr>
          <w:color w:val="2E5395"/>
          <w:sz w:val="32"/>
        </w:rPr>
        <w:t>79</w:t>
      </w:r>
      <w:r>
        <w:rPr>
          <w:color w:val="2E5395"/>
          <w:sz w:val="32"/>
        </w:rPr>
        <w:t xml:space="preserve"> </w:t>
      </w:r>
      <w:r>
        <w:rPr>
          <w:color w:val="2E5395"/>
          <w:sz w:val="32"/>
        </w:rPr>
        <w:tab/>
      </w:r>
      <w:proofErr w:type="gramStart"/>
      <w:r>
        <w:rPr>
          <w:color w:val="2E5395"/>
          <w:sz w:val="32"/>
        </w:rPr>
        <w:t>NAME</w:t>
      </w:r>
      <w:proofErr w:type="gramEnd"/>
      <w:r>
        <w:rPr>
          <w:color w:val="2E5395"/>
          <w:sz w:val="32"/>
        </w:rPr>
        <w:t xml:space="preserve">: </w:t>
      </w:r>
      <w:proofErr w:type="spellStart"/>
      <w:proofErr w:type="gramStart"/>
      <w:r w:rsidR="00182331">
        <w:rPr>
          <w:color w:val="2E5395"/>
          <w:sz w:val="32"/>
        </w:rPr>
        <w:t>J.Harsan</w:t>
      </w:r>
      <w:proofErr w:type="spellEnd"/>
      <w:proofErr w:type="gramEnd"/>
      <w:r>
        <w:rPr>
          <w:color w:val="2E5395"/>
          <w:sz w:val="32"/>
        </w:rPr>
        <w:t xml:space="preserve"> </w:t>
      </w:r>
    </w:p>
    <w:p w14:paraId="49B1C3AF" w14:textId="77777777" w:rsidR="00FD3608" w:rsidRDefault="00000000">
      <w:pPr>
        <w:spacing w:after="7" w:line="251" w:lineRule="auto"/>
        <w:ind w:left="20" w:hanging="10"/>
      </w:pPr>
      <w:r>
        <w:t xml:space="preserve">Create a prototype with familiar and unfamiliar navigation elements. Evaluate ease of use with different user groups using proto.io </w:t>
      </w:r>
    </w:p>
    <w:p w14:paraId="43ACDF19" w14:textId="77777777" w:rsidR="00FD3608" w:rsidRDefault="00000000">
      <w:pPr>
        <w:spacing w:after="50"/>
      </w:pPr>
      <w:r>
        <w:t xml:space="preserve"> </w:t>
      </w:r>
    </w:p>
    <w:p w14:paraId="59F7A9B5" w14:textId="77777777" w:rsidR="00FD3608" w:rsidRDefault="00000000">
      <w:pPr>
        <w:spacing w:after="0"/>
      </w:pPr>
      <w:r>
        <w:t xml:space="preserve"> </w:t>
      </w:r>
    </w:p>
    <w:p w14:paraId="0D36669D" w14:textId="77777777" w:rsidR="00FD3608" w:rsidRDefault="00000000">
      <w:pPr>
        <w:spacing w:after="167" w:line="251" w:lineRule="auto"/>
        <w:ind w:left="20" w:hanging="10"/>
      </w:pPr>
      <w:r>
        <w:t xml:space="preserve">Screen 1: </w:t>
      </w:r>
    </w:p>
    <w:p w14:paraId="7B0B510D" w14:textId="77777777" w:rsidR="00FD3608" w:rsidRDefault="00000000">
      <w:pPr>
        <w:spacing w:after="7" w:line="251" w:lineRule="auto"/>
        <w:ind w:left="20" w:hanging="10"/>
      </w:pPr>
      <w:r>
        <w:t xml:space="preserve">Sign In page for the destination app </w:t>
      </w:r>
    </w:p>
    <w:p w14:paraId="7C314C84" w14:textId="77777777" w:rsidR="00FD3608" w:rsidRDefault="00000000">
      <w:pPr>
        <w:spacing w:after="0"/>
      </w:pPr>
      <w:r>
        <w:rPr>
          <w:sz w:val="12"/>
        </w:rPr>
        <w:t xml:space="preserve"> </w:t>
      </w:r>
    </w:p>
    <w:p w14:paraId="0A515A45" w14:textId="77777777" w:rsidR="00FD3608" w:rsidRDefault="00000000">
      <w:pPr>
        <w:spacing w:after="40"/>
      </w:pPr>
      <w:r>
        <w:rPr>
          <w:sz w:val="12"/>
        </w:rPr>
        <w:t xml:space="preserve"> </w:t>
      </w:r>
    </w:p>
    <w:p w14:paraId="6E00B559" w14:textId="6EE4CA7A" w:rsidR="00FD3608" w:rsidRDefault="00182331">
      <w:pPr>
        <w:spacing w:after="0"/>
        <w:ind w:left="1"/>
      </w:pPr>
      <w:r w:rsidRPr="00182331">
        <w:rPr>
          <w:noProof/>
        </w:rPr>
        <w:drawing>
          <wp:inline distT="0" distB="0" distL="0" distR="0" wp14:anchorId="0E615C93" wp14:editId="0336DCDD">
            <wp:extent cx="1830155" cy="3781425"/>
            <wp:effectExtent l="0" t="0" r="0" b="0"/>
            <wp:docPr id="190538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3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0270" cy="38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C39FE96" w14:textId="77777777" w:rsidR="00FD3608" w:rsidRDefault="00000000">
      <w:pPr>
        <w:spacing w:after="7" w:line="251" w:lineRule="auto"/>
        <w:ind w:left="20" w:hanging="10"/>
      </w:pPr>
      <w:r>
        <w:t xml:space="preserve"> Login Page: </w:t>
      </w:r>
    </w:p>
    <w:p w14:paraId="47E87FA8" w14:textId="77777777" w:rsidR="00FD3608" w:rsidRDefault="00000000">
      <w:pPr>
        <w:spacing w:after="7" w:line="251" w:lineRule="auto"/>
        <w:ind w:left="20" w:hanging="10"/>
      </w:pPr>
      <w:r>
        <w:t xml:space="preserve">Familiar elements: </w:t>
      </w:r>
    </w:p>
    <w:p w14:paraId="3D762E97" w14:textId="77777777" w:rsidR="00FD3608" w:rsidRDefault="00000000">
      <w:pPr>
        <w:spacing w:after="7" w:line="251" w:lineRule="auto"/>
        <w:ind w:left="20" w:hanging="10"/>
      </w:pPr>
      <w:r>
        <w:t xml:space="preserve">1.App Logo &amp; Title – Top </w:t>
      </w:r>
      <w:proofErr w:type="spellStart"/>
      <w:r>
        <w:t>Center</w:t>
      </w:r>
      <w:proofErr w:type="spellEnd"/>
      <w:r>
        <w:t xml:space="preserve">: </w:t>
      </w:r>
    </w:p>
    <w:p w14:paraId="79E63988" w14:textId="77777777" w:rsidR="00FD3608" w:rsidRDefault="00000000">
      <w:pPr>
        <w:spacing w:after="7" w:line="251" w:lineRule="auto"/>
        <w:ind w:left="20" w:hanging="10"/>
      </w:pPr>
      <w:r>
        <w:t xml:space="preserve">. Displays the app name (e.g., Smart Grocery) for brand identity. </w:t>
      </w:r>
    </w:p>
    <w:p w14:paraId="103A1F14" w14:textId="77777777" w:rsidR="00FD3608" w:rsidRDefault="00000000">
      <w:pPr>
        <w:spacing w:after="7" w:line="251" w:lineRule="auto"/>
        <w:ind w:left="20" w:hanging="10"/>
      </w:pPr>
      <w:r>
        <w:t xml:space="preserve">. Helps users confirm they are in the correct application. </w:t>
      </w:r>
    </w:p>
    <w:p w14:paraId="20C701BB" w14:textId="77777777" w:rsidR="00FD3608" w:rsidRDefault="00000000">
      <w:pPr>
        <w:spacing w:after="0"/>
      </w:pPr>
      <w:r>
        <w:t xml:space="preserve"> </w:t>
      </w:r>
    </w:p>
    <w:p w14:paraId="0D9A3702" w14:textId="77777777" w:rsidR="00FD3608" w:rsidRDefault="00000000">
      <w:pPr>
        <w:spacing w:after="7" w:line="251" w:lineRule="auto"/>
        <w:ind w:left="20" w:hanging="10"/>
      </w:pPr>
      <w:r>
        <w:t xml:space="preserve">2.Username / Email Field – Below Title: </w:t>
      </w:r>
    </w:p>
    <w:p w14:paraId="703CF38F" w14:textId="77777777" w:rsidR="00FD3608" w:rsidRDefault="00000000">
      <w:pPr>
        <w:spacing w:after="7" w:line="251" w:lineRule="auto"/>
        <w:ind w:left="20" w:hanging="10"/>
      </w:pPr>
      <w:r>
        <w:t xml:space="preserve">. standard input field where users enter their registered email or username. </w:t>
      </w:r>
    </w:p>
    <w:p w14:paraId="6D5898C0" w14:textId="77777777" w:rsidR="00FD3608" w:rsidRDefault="00000000">
      <w:pPr>
        <w:spacing w:after="7" w:line="251" w:lineRule="auto"/>
        <w:ind w:left="20" w:hanging="10"/>
      </w:pPr>
      <w:proofErr w:type="gramStart"/>
      <w:r>
        <w:t>.Often</w:t>
      </w:r>
      <w:proofErr w:type="gramEnd"/>
      <w:r>
        <w:t xml:space="preserve"> includes a user/email icon inside the text box. </w:t>
      </w:r>
    </w:p>
    <w:p w14:paraId="7AE8FBDA" w14:textId="77777777" w:rsidR="00FD3608" w:rsidRDefault="00000000">
      <w:pPr>
        <w:spacing w:after="0"/>
      </w:pPr>
      <w:r>
        <w:t xml:space="preserve"> </w:t>
      </w:r>
    </w:p>
    <w:p w14:paraId="5712CF02" w14:textId="77777777" w:rsidR="00FD3608" w:rsidRDefault="00000000">
      <w:pPr>
        <w:spacing w:after="7" w:line="251" w:lineRule="auto"/>
        <w:ind w:left="20" w:hanging="10"/>
      </w:pPr>
      <w:r>
        <w:t xml:space="preserve">3.Password Field – Below Username: </w:t>
      </w:r>
    </w:p>
    <w:p w14:paraId="079C6076" w14:textId="77777777" w:rsidR="00FD3608" w:rsidRDefault="00000000">
      <w:pPr>
        <w:spacing w:after="10"/>
        <w:ind w:left="20" w:hanging="10"/>
      </w:pPr>
      <w:r>
        <w:t xml:space="preserve">. Secure input field where characters are hidden (••••••). </w:t>
      </w:r>
    </w:p>
    <w:p w14:paraId="152D5574" w14:textId="77777777" w:rsidR="00FD3608" w:rsidRDefault="00000000">
      <w:pPr>
        <w:spacing w:after="0"/>
        <w:ind w:left="20" w:hanging="10"/>
      </w:pPr>
      <w:r>
        <w:t>. May include a “show/hide password” (</w:t>
      </w:r>
      <w:r>
        <w:rPr>
          <w:rFonts w:ascii="Segoe UI Symbol" w:eastAsia="Segoe UI Symbol" w:hAnsi="Segoe UI Symbol" w:cs="Segoe UI Symbol"/>
        </w:rPr>
        <w:t>👁</w:t>
      </w:r>
      <w:r>
        <w:t xml:space="preserve">) icon. </w:t>
      </w:r>
    </w:p>
    <w:p w14:paraId="0733FAAB" w14:textId="77777777" w:rsidR="00FD3608" w:rsidRDefault="00000000">
      <w:pPr>
        <w:spacing w:after="0"/>
      </w:pPr>
      <w:r>
        <w:t xml:space="preserve"> </w:t>
      </w:r>
    </w:p>
    <w:p w14:paraId="70241616" w14:textId="77777777" w:rsidR="00FD3608" w:rsidRDefault="00000000">
      <w:pPr>
        <w:spacing w:after="7" w:line="251" w:lineRule="auto"/>
        <w:ind w:left="20" w:hanging="10"/>
      </w:pPr>
      <w:r>
        <w:t xml:space="preserve">4.Login Button – </w:t>
      </w:r>
      <w:proofErr w:type="spellStart"/>
      <w:r>
        <w:t>Centered</w:t>
      </w:r>
      <w:proofErr w:type="spellEnd"/>
      <w:r>
        <w:t xml:space="preserve"> Below Fields: </w:t>
      </w:r>
    </w:p>
    <w:p w14:paraId="1F538A30" w14:textId="5198AF05" w:rsidR="00FD3608" w:rsidRDefault="00000000" w:rsidP="00182331">
      <w:pPr>
        <w:spacing w:after="167" w:line="251" w:lineRule="auto"/>
        <w:ind w:left="20" w:right="4697" w:hanging="10"/>
      </w:pPr>
      <w:r>
        <w:t>. Primary action button to access the account</w:t>
      </w:r>
      <w:proofErr w:type="gramStart"/>
      <w:r>
        <w:t>. .</w:t>
      </w:r>
      <w:proofErr w:type="gramEnd"/>
      <w:r>
        <w:t xml:space="preserve"> Clearly highlighted to attract user attention.</w:t>
      </w:r>
    </w:p>
    <w:p w14:paraId="62E92063" w14:textId="77777777" w:rsidR="00FD3608" w:rsidRDefault="00000000">
      <w:pPr>
        <w:spacing w:after="124" w:line="251" w:lineRule="auto"/>
        <w:ind w:left="20" w:hanging="10"/>
      </w:pPr>
      <w:r>
        <w:t xml:space="preserve">Screen 2: </w:t>
      </w:r>
    </w:p>
    <w:p w14:paraId="248C64B6" w14:textId="058A872C" w:rsidR="00FD3608" w:rsidRDefault="00182331">
      <w:pPr>
        <w:spacing w:after="100"/>
        <w:ind w:left="24"/>
      </w:pPr>
      <w:r w:rsidRPr="00182331">
        <w:lastRenderedPageBreak/>
        <w:drawing>
          <wp:inline distT="0" distB="0" distL="0" distR="0" wp14:anchorId="086B70D2" wp14:editId="7774ADD0">
            <wp:extent cx="1835168" cy="3781425"/>
            <wp:effectExtent l="0" t="0" r="0" b="0"/>
            <wp:docPr id="136471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7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0932" cy="37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8162E81" w14:textId="12E2A588" w:rsidR="00182331" w:rsidRDefault="00182331">
      <w:pPr>
        <w:spacing w:after="100"/>
        <w:ind w:left="24"/>
      </w:pPr>
      <w:r>
        <w:t>Familiar elements.</w:t>
      </w:r>
    </w:p>
    <w:p w14:paraId="36F0F6FC" w14:textId="77777777" w:rsidR="00182331" w:rsidRDefault="00182331">
      <w:pPr>
        <w:spacing w:after="100"/>
        <w:ind w:left="24"/>
      </w:pPr>
    </w:p>
    <w:p w14:paraId="1DEAFC09" w14:textId="7D4E628D" w:rsidR="00182331" w:rsidRDefault="00182331">
      <w:pPr>
        <w:spacing w:after="100"/>
        <w:ind w:left="24"/>
      </w:pPr>
      <w:r w:rsidRPr="00182331">
        <w:drawing>
          <wp:inline distT="0" distB="0" distL="0" distR="0" wp14:anchorId="4327AFF6" wp14:editId="462FFBC7">
            <wp:extent cx="1848640" cy="3810000"/>
            <wp:effectExtent l="0" t="0" r="0" b="0"/>
            <wp:docPr id="10108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23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3892" cy="38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5F6D" w14:textId="1CF2CF11" w:rsidR="00FD3608" w:rsidRDefault="00182331">
      <w:pPr>
        <w:spacing w:after="158"/>
        <w:ind w:left="20" w:hanging="10"/>
      </w:pPr>
      <w:proofErr w:type="spellStart"/>
      <w:r>
        <w:rPr>
          <w:b/>
        </w:rPr>
        <w:t>un</w:t>
      </w:r>
      <w:r w:rsidR="00000000">
        <w:rPr>
          <w:b/>
        </w:rPr>
        <w:t>Familiar</w:t>
      </w:r>
      <w:proofErr w:type="spellEnd"/>
      <w:r w:rsidR="00000000">
        <w:rPr>
          <w:b/>
        </w:rPr>
        <w:t xml:space="preserve"> elements: </w:t>
      </w:r>
    </w:p>
    <w:p w14:paraId="5E59B31C" w14:textId="0A597F35" w:rsidR="00FD3608" w:rsidRDefault="00000000">
      <w:pPr>
        <w:spacing w:after="193" w:line="251" w:lineRule="auto"/>
        <w:ind w:left="1116" w:hanging="10"/>
      </w:pPr>
      <w:r>
        <w:t>1.</w:t>
      </w:r>
      <w:r w:rsidR="00182331">
        <w:t>symbols</w:t>
      </w:r>
      <w:r>
        <w:t xml:space="preserve"> Inside Input Fields: </w:t>
      </w:r>
    </w:p>
    <w:p w14:paraId="32392332" w14:textId="2ED1CAF9" w:rsidR="00FD3608" w:rsidRDefault="00000000">
      <w:pPr>
        <w:spacing w:after="146" w:line="251" w:lineRule="auto"/>
        <w:ind w:left="1466" w:hanging="360"/>
      </w:pPr>
      <w:proofErr w:type="gramStart"/>
      <w:r>
        <w:t>.Using</w:t>
      </w:r>
      <w:proofErr w:type="gramEnd"/>
      <w:r>
        <w:t xml:space="preserve"> random </w:t>
      </w:r>
      <w:r w:rsidR="00182331">
        <w:t>symbols</w:t>
      </w:r>
      <w:r>
        <w:t xml:space="preserve"> </w:t>
      </w:r>
      <w:proofErr w:type="gramStart"/>
      <w:r>
        <w:t>(</w:t>
      </w: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rPr>
          <w:rFonts w:ascii="Segoe UI Emoji" w:eastAsia="Segoe UI Emoji" w:hAnsi="Segoe UI Emoji" w:cs="Segoe UI Emoji"/>
          <w:color w:val="FF6723"/>
        </w:rPr>
        <w:t xml:space="preserve"> </w:t>
      </w:r>
      <w:proofErr w:type="gramEnd"/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rPr>
          <w:rFonts w:ascii="Segoe UI Emoji" w:eastAsia="Segoe UI Emoji" w:hAnsi="Segoe UI Emoji" w:cs="Segoe UI Emoji"/>
          <w:color w:val="008463"/>
        </w:rPr>
        <w:t xml:space="preserve"> </w:t>
      </w:r>
      <w:r>
        <w:rPr>
          <w:rFonts w:ascii="Segoe UI Emoji" w:eastAsia="Segoe UI Emoji" w:hAnsi="Segoe UI Emoji" w:cs="Segoe UI Emoji"/>
          <w:color w:val="D3D3D3"/>
        </w:rPr>
        <w:t xml:space="preserve"> </w:t>
      </w:r>
      <w:r>
        <w:t xml:space="preserve"> etc.) instead of standard icons (</w:t>
      </w:r>
      <w:proofErr w:type="gramStart"/>
      <w:r>
        <w:t xml:space="preserve">email </w:t>
      </w:r>
      <w:r>
        <w:rPr>
          <w:rFonts w:ascii="Segoe UI Emoji" w:eastAsia="Segoe UI Emoji" w:hAnsi="Segoe UI Emoji" w:cs="Segoe UI Emoji"/>
          <w:color w:val="533566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t xml:space="preserve">password </w:t>
      </w:r>
      <w:r>
        <w:rPr>
          <w:rFonts w:ascii="Segoe UI Emoji" w:eastAsia="Segoe UI Emoji" w:hAnsi="Segoe UI Emoji" w:cs="Segoe UI Emoji"/>
          <w:color w:val="433B6B"/>
        </w:rPr>
        <w:t xml:space="preserve"> </w:t>
      </w:r>
      <w:r>
        <w:t>)</w:t>
      </w:r>
      <w:proofErr w:type="gramEnd"/>
      <w:r>
        <w:t xml:space="preserve"> is unusual. </w:t>
      </w:r>
    </w:p>
    <w:p w14:paraId="55080FD4" w14:textId="77777777" w:rsidR="00FD3608" w:rsidRDefault="00000000">
      <w:pPr>
        <w:spacing w:after="167" w:line="251" w:lineRule="auto"/>
        <w:ind w:left="1116" w:hanging="10"/>
      </w:pPr>
      <w:r>
        <w:t xml:space="preserve">. Users may not understand what each field represents (username or password). </w:t>
      </w:r>
    </w:p>
    <w:p w14:paraId="3154099D" w14:textId="77777777" w:rsidR="00FD3608" w:rsidRDefault="00000000">
      <w:pPr>
        <w:spacing w:after="155"/>
        <w:ind w:left="1106"/>
      </w:pPr>
      <w:r>
        <w:lastRenderedPageBreak/>
        <w:t xml:space="preserve"> </w:t>
      </w:r>
    </w:p>
    <w:p w14:paraId="00019E76" w14:textId="1CDD9D4F" w:rsidR="00FD3608" w:rsidRDefault="00000000">
      <w:pPr>
        <w:spacing w:after="167" w:line="251" w:lineRule="auto"/>
        <w:ind w:left="1116" w:hanging="10"/>
      </w:pPr>
      <w:r>
        <w:t>2.</w:t>
      </w:r>
      <w:r w:rsidR="00182331">
        <w:t>symbols</w:t>
      </w:r>
      <w:r>
        <w:t xml:space="preserve"> in Field: </w:t>
      </w:r>
    </w:p>
    <w:p w14:paraId="5928C0D9" w14:textId="77777777" w:rsidR="00FD3608" w:rsidRDefault="00000000">
      <w:pPr>
        <w:spacing w:after="167" w:line="251" w:lineRule="auto"/>
        <w:ind w:left="1116" w:hanging="10"/>
      </w:pPr>
      <w:r>
        <w:t xml:space="preserve">. These icons do not clearly indicate a login function. </w:t>
      </w:r>
    </w:p>
    <w:p w14:paraId="0B7B3694" w14:textId="77777777" w:rsidR="00FD3608" w:rsidRDefault="00000000">
      <w:pPr>
        <w:spacing w:after="167" w:line="251" w:lineRule="auto"/>
        <w:ind w:left="1116" w:hanging="10"/>
      </w:pPr>
      <w:r>
        <w:t xml:space="preserve">. They may confuse users about what information to enter. </w:t>
      </w:r>
    </w:p>
    <w:p w14:paraId="10E982C4" w14:textId="77777777" w:rsidR="00FD3608" w:rsidRDefault="00000000">
      <w:pPr>
        <w:ind w:left="1106"/>
      </w:pPr>
      <w:r>
        <w:t xml:space="preserve"> </w:t>
      </w:r>
    </w:p>
    <w:p w14:paraId="694A591D" w14:textId="36AC9646" w:rsidR="00FD3608" w:rsidRDefault="00000000">
      <w:pPr>
        <w:ind w:left="1116" w:hanging="10"/>
      </w:pPr>
      <w:r>
        <w:t>3.</w:t>
      </w:r>
      <w:r w:rsidR="00182331">
        <w:t xml:space="preserve">enter your symbols </w:t>
      </w:r>
      <w:r>
        <w:t xml:space="preserve">??” Text: </w:t>
      </w:r>
    </w:p>
    <w:p w14:paraId="6449AB6A" w14:textId="77777777" w:rsidR="00FD3608" w:rsidRDefault="00000000">
      <w:pPr>
        <w:spacing w:after="167" w:line="251" w:lineRule="auto"/>
        <w:ind w:left="1116" w:hanging="10"/>
      </w:pPr>
      <w:r>
        <w:t xml:space="preserve">. This message is unclear and grammatically confusing. </w:t>
      </w:r>
    </w:p>
    <w:p w14:paraId="6DC0CF4F" w14:textId="68BD4BB1" w:rsidR="00FD3608" w:rsidRDefault="00000000" w:rsidP="00182331">
      <w:pPr>
        <w:ind w:left="1116" w:hanging="10"/>
      </w:pPr>
      <w:r>
        <w:t>. Typically, it should say “Forgot Password?</w:t>
      </w:r>
      <w:proofErr w:type="gramStart"/>
      <w:r>
        <w:t>” .</w:t>
      </w:r>
      <w:proofErr w:type="gramEnd"/>
    </w:p>
    <w:p w14:paraId="18DDE99C" w14:textId="77777777" w:rsidR="00FD3608" w:rsidRDefault="00000000">
      <w:pPr>
        <w:spacing w:after="155"/>
        <w:ind w:left="1106"/>
      </w:pPr>
      <w:r>
        <w:t xml:space="preserve"> </w:t>
      </w:r>
    </w:p>
    <w:p w14:paraId="1457CC55" w14:textId="45D7F4A2" w:rsidR="00FD3608" w:rsidRDefault="00182331">
      <w:pPr>
        <w:spacing w:after="167" w:line="251" w:lineRule="auto"/>
        <w:ind w:left="1116" w:hanging="10"/>
      </w:pPr>
      <w:r>
        <w:t>4</w:t>
      </w:r>
      <w:r w:rsidR="00000000">
        <w:t xml:space="preserve">.Lack of Clear Field Labels: </w:t>
      </w:r>
    </w:p>
    <w:p w14:paraId="0746975F" w14:textId="77777777" w:rsidR="00FD3608" w:rsidRDefault="00000000">
      <w:pPr>
        <w:ind w:left="1116" w:hanging="10"/>
      </w:pPr>
      <w:r>
        <w:t xml:space="preserve">. No visible “Email” or “Password” labels. </w:t>
      </w:r>
    </w:p>
    <w:p w14:paraId="3A29DDB8" w14:textId="77777777" w:rsidR="00FD3608" w:rsidRDefault="00000000">
      <w:pPr>
        <w:spacing w:after="167" w:line="251" w:lineRule="auto"/>
        <w:ind w:left="1116" w:hanging="10"/>
      </w:pPr>
      <w:r>
        <w:t xml:space="preserve">. Users rely only on emojis, which is not standard UI practice. </w:t>
      </w:r>
    </w:p>
    <w:p w14:paraId="732BBD3F" w14:textId="77777777" w:rsidR="00FD3608" w:rsidRDefault="00000000">
      <w:pPr>
        <w:ind w:left="1106"/>
      </w:pPr>
      <w:r>
        <w:t xml:space="preserve"> </w:t>
      </w:r>
    </w:p>
    <w:p w14:paraId="70081F2E" w14:textId="4CFF617F" w:rsidR="00FD3608" w:rsidRDefault="00182331">
      <w:pPr>
        <w:spacing w:after="167" w:line="251" w:lineRule="auto"/>
        <w:ind w:left="1116" w:hanging="10"/>
      </w:pPr>
      <w:r>
        <w:t>5</w:t>
      </w:r>
      <w:r w:rsidR="00000000">
        <w:t xml:space="preserve">.Dark Background with Low Contrast Text: </w:t>
      </w:r>
    </w:p>
    <w:p w14:paraId="02A12D50" w14:textId="77777777" w:rsidR="00FD3608" w:rsidRDefault="00000000">
      <w:pPr>
        <w:spacing w:after="167" w:line="251" w:lineRule="auto"/>
        <w:ind w:left="1116" w:hanging="10"/>
      </w:pPr>
      <w:proofErr w:type="gramStart"/>
      <w:r>
        <w:t>.Some</w:t>
      </w:r>
      <w:proofErr w:type="gramEnd"/>
      <w:r>
        <w:t xml:space="preserve"> text is difficult to read. </w:t>
      </w:r>
    </w:p>
    <w:p w14:paraId="3E3B4D9A" w14:textId="54CAAD09" w:rsidR="00FD3608" w:rsidRDefault="00000000" w:rsidP="00182331">
      <w:pPr>
        <w:spacing w:after="167" w:line="251" w:lineRule="auto"/>
        <w:ind w:left="1116" w:hanging="10"/>
      </w:pPr>
      <w:r>
        <w:t>. Reduces accessibility and usability.</w:t>
      </w:r>
      <w:r>
        <w:br w:type="page"/>
      </w:r>
    </w:p>
    <w:p w14:paraId="041CE2BE" w14:textId="468770C4" w:rsidR="00FD3608" w:rsidRDefault="00182331">
      <w:pPr>
        <w:spacing w:after="110"/>
        <w:ind w:left="1"/>
      </w:pPr>
      <w:r w:rsidRPr="00182331">
        <w:rPr>
          <w:noProof/>
        </w:rPr>
        <w:lastRenderedPageBreak/>
        <w:drawing>
          <wp:inline distT="0" distB="0" distL="0" distR="0" wp14:anchorId="477643E0" wp14:editId="24163906">
            <wp:extent cx="2353502" cy="4695825"/>
            <wp:effectExtent l="0" t="0" r="8890" b="0"/>
            <wp:docPr id="11352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86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923" cy="471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33345AC" w14:textId="77777777" w:rsidR="00FD3608" w:rsidRDefault="00000000">
      <w:pPr>
        <w:spacing w:after="167" w:line="251" w:lineRule="auto"/>
        <w:ind w:left="20" w:hanging="10"/>
      </w:pPr>
      <w:r>
        <w:t xml:space="preserve">Screen3: </w:t>
      </w:r>
    </w:p>
    <w:p w14:paraId="4104CF98" w14:textId="77777777" w:rsidR="00FD3608" w:rsidRDefault="00000000">
      <w:pPr>
        <w:spacing w:after="198" w:line="251" w:lineRule="auto"/>
        <w:ind w:left="20" w:hanging="10"/>
      </w:pPr>
      <w:r>
        <w:t xml:space="preserve">Familiar Icons / Elements: </w:t>
      </w:r>
    </w:p>
    <w:p w14:paraId="709CDA93" w14:textId="77777777" w:rsidR="00FD3608" w:rsidRDefault="00000000">
      <w:pPr>
        <w:spacing w:after="141" w:line="251" w:lineRule="auto"/>
        <w:ind w:left="20" w:hanging="10"/>
      </w:pPr>
      <w:r>
        <w:t>1.Hamburger Menu (</w:t>
      </w:r>
      <w:r>
        <w:rPr>
          <w:rFonts w:ascii="Segoe UI Symbol" w:eastAsia="Segoe UI Symbol" w:hAnsi="Segoe UI Symbol" w:cs="Segoe UI Symbol"/>
        </w:rPr>
        <w:t>☰</w:t>
      </w:r>
      <w:r>
        <w:t xml:space="preserve">) – Top Left: </w:t>
      </w:r>
    </w:p>
    <w:p w14:paraId="4C7A29DF" w14:textId="77777777" w:rsidR="00FD3608" w:rsidRDefault="00000000">
      <w:pPr>
        <w:spacing w:after="167" w:line="251" w:lineRule="auto"/>
        <w:ind w:left="20" w:hanging="10"/>
      </w:pPr>
      <w:r>
        <w:t xml:space="preserve">. Common icon used to open the navigation menu. </w:t>
      </w:r>
    </w:p>
    <w:p w14:paraId="05A51C38" w14:textId="77777777" w:rsidR="00FD3608" w:rsidRDefault="00000000">
      <w:pPr>
        <w:spacing w:after="167" w:line="251" w:lineRule="auto"/>
        <w:ind w:left="20" w:hanging="10"/>
      </w:pPr>
      <w:r>
        <w:t xml:space="preserve">. Usually contains options like Home, Categories, Orders, and Settings. </w:t>
      </w:r>
    </w:p>
    <w:p w14:paraId="2A383968" w14:textId="77777777" w:rsidR="00FD3608" w:rsidRDefault="00000000">
      <w:pPr>
        <w:spacing w:after="191"/>
        <w:ind w:left="25"/>
      </w:pPr>
      <w:r>
        <w:t xml:space="preserve"> </w:t>
      </w:r>
    </w:p>
    <w:p w14:paraId="49FF12F0" w14:textId="77777777" w:rsidR="00FD3608" w:rsidRDefault="00000000">
      <w:pPr>
        <w:spacing w:after="142" w:line="251" w:lineRule="auto"/>
        <w:ind w:left="20" w:hanging="10"/>
      </w:pPr>
      <w:r>
        <w:t xml:space="preserve">2.Search Bar </w:t>
      </w:r>
      <w:proofErr w:type="gramStart"/>
      <w:r>
        <w:t>(</w:t>
      </w:r>
      <w:r>
        <w:rPr>
          <w:rFonts w:ascii="Segoe UI Emoji" w:eastAsia="Segoe UI Emoji" w:hAnsi="Segoe UI Emoji" w:cs="Segoe UI Emoji"/>
          <w:color w:val="635994"/>
        </w:rPr>
        <w:t xml:space="preserve"> </w:t>
      </w:r>
      <w:r>
        <w:t>)</w:t>
      </w:r>
      <w:proofErr w:type="gramEnd"/>
      <w:r>
        <w:t xml:space="preserve"> – Top: </w:t>
      </w:r>
    </w:p>
    <w:p w14:paraId="598657F4" w14:textId="77777777" w:rsidR="00FD3608" w:rsidRDefault="00000000">
      <w:pPr>
        <w:spacing w:after="167" w:line="251" w:lineRule="auto"/>
        <w:ind w:left="20" w:hanging="10"/>
      </w:pPr>
      <w:r>
        <w:t xml:space="preserve">. Standard search field with magnifying glass icon. </w:t>
      </w:r>
    </w:p>
    <w:p w14:paraId="11E91285" w14:textId="77777777" w:rsidR="00FD3608" w:rsidRDefault="00000000">
      <w:pPr>
        <w:spacing w:after="167" w:line="251" w:lineRule="auto"/>
        <w:ind w:left="20" w:hanging="10"/>
      </w:pPr>
      <w:r>
        <w:t xml:space="preserve">. Allows users to search for products quickly. </w:t>
      </w:r>
    </w:p>
    <w:p w14:paraId="35783ADB" w14:textId="77777777" w:rsidR="00FD3608" w:rsidRDefault="00000000">
      <w:pPr>
        <w:ind w:left="25"/>
      </w:pPr>
      <w:r>
        <w:t xml:space="preserve"> </w:t>
      </w:r>
    </w:p>
    <w:p w14:paraId="6076A26C" w14:textId="77777777" w:rsidR="00FD3608" w:rsidRDefault="00000000">
      <w:pPr>
        <w:ind w:left="20" w:hanging="10"/>
      </w:pPr>
      <w:r>
        <w:t xml:space="preserve">3.App Title – “Smart Grocery”: </w:t>
      </w:r>
    </w:p>
    <w:p w14:paraId="4241F249" w14:textId="77777777" w:rsidR="00FD3608" w:rsidRDefault="00000000">
      <w:pPr>
        <w:spacing w:after="167" w:line="251" w:lineRule="auto"/>
        <w:ind w:left="20" w:hanging="10"/>
      </w:pPr>
      <w:proofErr w:type="gramStart"/>
      <w:r>
        <w:t>.Displays</w:t>
      </w:r>
      <w:proofErr w:type="gramEnd"/>
      <w:r>
        <w:t xml:space="preserve"> the brand name clearly. </w:t>
      </w:r>
    </w:p>
    <w:p w14:paraId="76F8A751" w14:textId="77777777" w:rsidR="00FD3608" w:rsidRDefault="00000000">
      <w:pPr>
        <w:spacing w:after="167" w:line="251" w:lineRule="auto"/>
        <w:ind w:left="20" w:hanging="10"/>
      </w:pPr>
      <w:r>
        <w:t xml:space="preserve">. Helps users confirm they are on the home screen. </w:t>
      </w:r>
    </w:p>
    <w:p w14:paraId="3C37D599" w14:textId="77777777" w:rsidR="00FD3608" w:rsidRDefault="00000000">
      <w:pPr>
        <w:ind w:left="25"/>
      </w:pPr>
      <w:r>
        <w:t xml:space="preserve"> </w:t>
      </w:r>
    </w:p>
    <w:p w14:paraId="450A1C22" w14:textId="3C146982" w:rsidR="00FD3608" w:rsidRDefault="00000000">
      <w:pPr>
        <w:ind w:left="20" w:hanging="10"/>
      </w:pPr>
      <w:r>
        <w:t xml:space="preserve">4.Promotional Banner: </w:t>
      </w:r>
    </w:p>
    <w:p w14:paraId="2FE61E1E" w14:textId="77777777" w:rsidR="00FD3608" w:rsidRDefault="00000000">
      <w:pPr>
        <w:spacing w:after="167" w:line="251" w:lineRule="auto"/>
        <w:ind w:left="20" w:hanging="10"/>
      </w:pPr>
      <w:r>
        <w:t xml:space="preserve">. Common e-commerce feature showing offers or discounts. </w:t>
      </w:r>
    </w:p>
    <w:p w14:paraId="2A1E2F9B" w14:textId="77777777" w:rsidR="00FD3608" w:rsidRDefault="00000000">
      <w:pPr>
        <w:spacing w:after="167" w:line="251" w:lineRule="auto"/>
        <w:ind w:left="20" w:hanging="10"/>
      </w:pPr>
      <w:r>
        <w:t xml:space="preserve">. Visually attractive section to highlight deals. </w:t>
      </w:r>
    </w:p>
    <w:p w14:paraId="63150474" w14:textId="77777777" w:rsidR="00FD3608" w:rsidRDefault="00000000">
      <w:pPr>
        <w:ind w:left="25"/>
      </w:pPr>
      <w:r>
        <w:lastRenderedPageBreak/>
        <w:t xml:space="preserve"> </w:t>
      </w:r>
    </w:p>
    <w:p w14:paraId="3858CA5B" w14:textId="5798A89B" w:rsidR="00FD3608" w:rsidRDefault="00000000">
      <w:pPr>
        <w:spacing w:after="167" w:line="251" w:lineRule="auto"/>
        <w:ind w:left="20" w:hanging="10"/>
      </w:pPr>
      <w:r>
        <w:t xml:space="preserve">5.Category Icons: </w:t>
      </w:r>
    </w:p>
    <w:p w14:paraId="4157D455" w14:textId="77777777" w:rsidR="00FD3608" w:rsidRDefault="00000000">
      <w:pPr>
        <w:spacing w:after="167" w:line="251" w:lineRule="auto"/>
        <w:ind w:left="20" w:hanging="10"/>
      </w:pPr>
      <w:r>
        <w:t xml:space="preserve">. Grid layout commonly used in shopping apps. </w:t>
      </w:r>
    </w:p>
    <w:p w14:paraId="6179A176" w14:textId="77777777" w:rsidR="00FD3608" w:rsidRDefault="00000000">
      <w:pPr>
        <w:spacing w:after="167" w:line="251" w:lineRule="auto"/>
        <w:ind w:left="20" w:hanging="10"/>
      </w:pPr>
      <w:r>
        <w:t xml:space="preserve"> Easy navigation to different product sections. </w:t>
      </w:r>
    </w:p>
    <w:p w14:paraId="12340AE1" w14:textId="77777777" w:rsidR="00FD3608" w:rsidRDefault="00000000">
      <w:pPr>
        <w:spacing w:after="0"/>
        <w:ind w:left="25"/>
      </w:pPr>
      <w:r>
        <w:t xml:space="preserve"> </w:t>
      </w:r>
    </w:p>
    <w:p w14:paraId="71921980" w14:textId="77777777" w:rsidR="00FD3608" w:rsidRDefault="00000000">
      <w:pPr>
        <w:spacing w:after="167" w:line="251" w:lineRule="auto"/>
        <w:ind w:left="20" w:hanging="10"/>
      </w:pPr>
      <w:r>
        <w:t xml:space="preserve">6.Trending Deals Section: </w:t>
      </w:r>
    </w:p>
    <w:p w14:paraId="0CE93372" w14:textId="77777777" w:rsidR="00FD3608" w:rsidRDefault="00000000">
      <w:pPr>
        <w:spacing w:after="167" w:line="251" w:lineRule="auto"/>
        <w:ind w:left="20" w:hanging="10"/>
      </w:pPr>
      <w:r>
        <w:t xml:space="preserve">. Standard section highlighting popular or discounted items. </w:t>
      </w:r>
    </w:p>
    <w:p w14:paraId="69675E46" w14:textId="77777777" w:rsidR="00FD3608" w:rsidRDefault="00000000">
      <w:pPr>
        <w:spacing w:after="167" w:line="251" w:lineRule="auto"/>
        <w:ind w:left="20" w:hanging="10"/>
      </w:pPr>
      <w:r>
        <w:t xml:space="preserve">. Helps users discover featured products. </w:t>
      </w:r>
    </w:p>
    <w:p w14:paraId="4E56891E" w14:textId="24E73108" w:rsidR="00FD3608" w:rsidRDefault="00000000" w:rsidP="00182331">
      <w:pPr>
        <w:spacing w:after="165"/>
        <w:ind w:left="25"/>
      </w:pPr>
      <w:r>
        <w:t xml:space="preserve"> </w:t>
      </w:r>
    </w:p>
    <w:p w14:paraId="68D7332A" w14:textId="77777777" w:rsidR="00FD3608" w:rsidRDefault="00000000">
      <w:pPr>
        <w:spacing w:after="167" w:line="251" w:lineRule="auto"/>
        <w:ind w:left="20" w:hanging="10"/>
      </w:pPr>
      <w:r>
        <w:t xml:space="preserve">8.Add to Cart Button: </w:t>
      </w:r>
    </w:p>
    <w:p w14:paraId="22D2C859" w14:textId="77777777" w:rsidR="00FD3608" w:rsidRDefault="00000000">
      <w:pPr>
        <w:spacing w:after="167" w:line="251" w:lineRule="auto"/>
        <w:ind w:left="20" w:hanging="10"/>
      </w:pPr>
      <w:r>
        <w:t xml:space="preserve">. Common e-commerce action button. </w:t>
      </w:r>
    </w:p>
    <w:p w14:paraId="7FA51247" w14:textId="3896B5E9" w:rsidR="00FD3608" w:rsidRDefault="00000000" w:rsidP="00182331">
      <w:pPr>
        <w:spacing w:after="167" w:line="251" w:lineRule="auto"/>
        <w:ind w:left="20" w:hanging="10"/>
      </w:pPr>
      <w:r>
        <w:t xml:space="preserve">. Allows users to quickly add items to their shopping cart. </w:t>
      </w:r>
      <w:r>
        <w:br w:type="page"/>
      </w:r>
    </w:p>
    <w:p w14:paraId="7ABB3C87" w14:textId="20FC75DD" w:rsidR="00FD3608" w:rsidRDefault="00182331">
      <w:pPr>
        <w:spacing w:after="0"/>
        <w:ind w:right="6387"/>
        <w:jc w:val="center"/>
      </w:pPr>
      <w:r w:rsidRPr="00182331">
        <w:rPr>
          <w:noProof/>
        </w:rPr>
        <w:lastRenderedPageBreak/>
        <w:drawing>
          <wp:inline distT="0" distB="0" distL="0" distR="0" wp14:anchorId="5AAE42E7" wp14:editId="59B52BB5">
            <wp:extent cx="1781175" cy="3553926"/>
            <wp:effectExtent l="0" t="0" r="0" b="8890"/>
            <wp:docPr id="4732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39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131" cy="35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C0E084A" w14:textId="77777777" w:rsidR="00FD3608" w:rsidRDefault="00000000">
      <w:pPr>
        <w:spacing w:after="80"/>
      </w:pPr>
      <w:r>
        <w:t xml:space="preserve"> </w:t>
      </w:r>
    </w:p>
    <w:p w14:paraId="41610BD3" w14:textId="77777777" w:rsidR="00FD3608" w:rsidRDefault="00000000">
      <w:pPr>
        <w:spacing w:after="0"/>
      </w:pPr>
      <w:r>
        <w:t xml:space="preserve"> </w:t>
      </w:r>
    </w:p>
    <w:p w14:paraId="430F6AC1" w14:textId="77777777" w:rsidR="00FD3608" w:rsidRDefault="00000000">
      <w:pPr>
        <w:spacing w:after="7" w:line="251" w:lineRule="auto"/>
        <w:ind w:left="20" w:hanging="10"/>
      </w:pPr>
      <w:r>
        <w:t xml:space="preserve">Screen4: </w:t>
      </w:r>
    </w:p>
    <w:p w14:paraId="417F446E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Familiar Icons / Elements: </w:t>
      </w:r>
    </w:p>
    <w:p w14:paraId="4A711364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1.Profile Picture – Top </w:t>
      </w:r>
      <w:proofErr w:type="spellStart"/>
      <w:r>
        <w:rPr>
          <w:sz w:val="18"/>
        </w:rPr>
        <w:t>Center</w:t>
      </w:r>
      <w:proofErr w:type="spellEnd"/>
      <w:r>
        <w:rPr>
          <w:sz w:val="18"/>
        </w:rPr>
        <w:t xml:space="preserve">: </w:t>
      </w:r>
    </w:p>
    <w:p w14:paraId="6F01BE97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Circular avatar image representing the user. </w:t>
      </w:r>
    </w:p>
    <w:p w14:paraId="30F989D6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Common design pattern in account/profile pages. </w:t>
      </w:r>
    </w:p>
    <w:p w14:paraId="7029AEA1" w14:textId="77777777" w:rsidR="00FD3608" w:rsidRDefault="00000000">
      <w:pPr>
        <w:spacing w:after="0"/>
      </w:pPr>
      <w:r>
        <w:rPr>
          <w:sz w:val="18"/>
        </w:rPr>
        <w:t xml:space="preserve"> </w:t>
      </w:r>
    </w:p>
    <w:p w14:paraId="0A1D592B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2.User Name &amp; Email Display – Below Profile Image: ○ Shows logged-in user information. </w:t>
      </w:r>
    </w:p>
    <w:p w14:paraId="22F271B5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Standard feature for personalization and identification. </w:t>
      </w:r>
    </w:p>
    <w:p w14:paraId="4A00F13D" w14:textId="77777777" w:rsidR="00FD3608" w:rsidRDefault="00000000">
      <w:pPr>
        <w:spacing w:after="8"/>
      </w:pPr>
      <w:r>
        <w:rPr>
          <w:sz w:val="18"/>
        </w:rPr>
        <w:t xml:space="preserve"> </w:t>
      </w:r>
    </w:p>
    <w:p w14:paraId="21338BC0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3.My Orders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0084CE"/>
          <w:sz w:val="18"/>
        </w:rPr>
        <w:t xml:space="preserve"> </w:t>
      </w:r>
      <w:r>
        <w:rPr>
          <w:sz w:val="18"/>
        </w:rPr>
        <w:t xml:space="preserve"> Icon</w:t>
      </w:r>
      <w:proofErr w:type="gramEnd"/>
      <w:r>
        <w:rPr>
          <w:sz w:val="18"/>
        </w:rPr>
        <w:t xml:space="preserve">): </w:t>
      </w:r>
    </w:p>
    <w:p w14:paraId="51850F61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Common option in shopping apps to view order history. </w:t>
      </w:r>
    </w:p>
    <w:p w14:paraId="78ABD2C7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Cart icon represents purchases. </w:t>
      </w:r>
    </w:p>
    <w:p w14:paraId="72C214A0" w14:textId="77777777" w:rsidR="00FD3608" w:rsidRDefault="00000000">
      <w:pPr>
        <w:spacing w:after="8"/>
      </w:pPr>
      <w:r>
        <w:rPr>
          <w:sz w:val="18"/>
        </w:rPr>
        <w:t xml:space="preserve"> </w:t>
      </w:r>
    </w:p>
    <w:p w14:paraId="1A9E338A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4.Saved Items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F37366"/>
          <w:sz w:val="18"/>
        </w:rPr>
        <w:t xml:space="preserve"> </w:t>
      </w:r>
      <w:r>
        <w:rPr>
          <w:sz w:val="18"/>
        </w:rPr>
        <w:t xml:space="preserve"> Icon</w:t>
      </w:r>
      <w:proofErr w:type="gramEnd"/>
      <w:r>
        <w:rPr>
          <w:sz w:val="18"/>
        </w:rPr>
        <w:t xml:space="preserve">): </w:t>
      </w:r>
    </w:p>
    <w:p w14:paraId="422C00E3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Heart icon commonly represents </w:t>
      </w:r>
      <w:proofErr w:type="spellStart"/>
      <w:r>
        <w:rPr>
          <w:sz w:val="18"/>
        </w:rPr>
        <w:t>favorites</w:t>
      </w:r>
      <w:proofErr w:type="spellEnd"/>
      <w:r>
        <w:rPr>
          <w:sz w:val="18"/>
        </w:rPr>
        <w:t xml:space="preserve"> or </w:t>
      </w:r>
      <w:proofErr w:type="spellStart"/>
      <w:r>
        <w:rPr>
          <w:sz w:val="18"/>
        </w:rPr>
        <w:t>wishlist</w:t>
      </w:r>
      <w:proofErr w:type="spellEnd"/>
      <w:r>
        <w:rPr>
          <w:sz w:val="18"/>
        </w:rPr>
        <w:t xml:space="preserve">. </w:t>
      </w:r>
    </w:p>
    <w:p w14:paraId="2D2AD072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Allows users to view saved products. </w:t>
      </w:r>
    </w:p>
    <w:p w14:paraId="5E8B5FEE" w14:textId="77777777" w:rsidR="00FD3608" w:rsidRDefault="00000000">
      <w:pPr>
        <w:spacing w:after="8"/>
      </w:pPr>
      <w:r>
        <w:rPr>
          <w:sz w:val="18"/>
        </w:rPr>
        <w:t xml:space="preserve"> </w:t>
      </w:r>
    </w:p>
    <w:p w14:paraId="23EC2858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>5.Coupons &amp; Offers (</w:t>
      </w:r>
      <w:r>
        <w:rPr>
          <w:rFonts w:ascii="Segoe UI Symbol" w:eastAsia="Segoe UI Symbol" w:hAnsi="Segoe UI Symbol" w:cs="Segoe UI Symbol"/>
          <w:sz w:val="18"/>
        </w:rPr>
        <w:t>🎟</w:t>
      </w:r>
      <w:r>
        <w:rPr>
          <w:sz w:val="18"/>
        </w:rPr>
        <w:t xml:space="preserve"> / Tag Icon): </w:t>
      </w:r>
    </w:p>
    <w:p w14:paraId="35D48D9D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Standard section for discounts and promo codes. </w:t>
      </w:r>
    </w:p>
    <w:p w14:paraId="36498B1D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Frequently used in e-commerce apps. </w:t>
      </w:r>
    </w:p>
    <w:p w14:paraId="3E6AB186" w14:textId="77777777" w:rsidR="00FD3608" w:rsidRDefault="00000000">
      <w:pPr>
        <w:spacing w:after="13"/>
      </w:pPr>
      <w:r>
        <w:rPr>
          <w:sz w:val="18"/>
        </w:rPr>
        <w:t xml:space="preserve"> </w:t>
      </w:r>
    </w:p>
    <w:p w14:paraId="1E29414A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6.Payment Methods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9B9B9B"/>
          <w:sz w:val="18"/>
        </w:rPr>
        <w:t xml:space="preserve"> </w:t>
      </w:r>
      <w:r>
        <w:rPr>
          <w:sz w:val="18"/>
        </w:rPr>
        <w:t xml:space="preserve"> Icon</w:t>
      </w:r>
      <w:proofErr w:type="gramEnd"/>
      <w:r>
        <w:rPr>
          <w:sz w:val="18"/>
        </w:rPr>
        <w:t xml:space="preserve">): </w:t>
      </w:r>
    </w:p>
    <w:p w14:paraId="2FBA8508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Card icon represents stored payment options. </w:t>
      </w:r>
    </w:p>
    <w:p w14:paraId="218E52E2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Used to manage debit/credit cards or other payment types. </w:t>
      </w:r>
    </w:p>
    <w:p w14:paraId="6C0E6CCF" w14:textId="77777777" w:rsidR="00FD3608" w:rsidRDefault="00000000">
      <w:pPr>
        <w:spacing w:after="13"/>
      </w:pPr>
      <w:r>
        <w:rPr>
          <w:sz w:val="18"/>
        </w:rPr>
        <w:t xml:space="preserve"> </w:t>
      </w:r>
    </w:p>
    <w:p w14:paraId="007130B2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7.Notifications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F9C23C"/>
          <w:sz w:val="18"/>
        </w:rPr>
        <w:t xml:space="preserve"> </w:t>
      </w:r>
      <w:r>
        <w:rPr>
          <w:sz w:val="18"/>
        </w:rPr>
        <w:t xml:space="preserve"> Icon</w:t>
      </w:r>
      <w:proofErr w:type="gramEnd"/>
      <w:r>
        <w:rPr>
          <w:sz w:val="18"/>
        </w:rPr>
        <w:t xml:space="preserve">): </w:t>
      </w:r>
    </w:p>
    <w:p w14:paraId="1165DAEF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Bell icon universally represents alerts and updates. </w:t>
      </w:r>
    </w:p>
    <w:p w14:paraId="0B8CB422" w14:textId="77777777" w:rsidR="00FD3608" w:rsidRDefault="00000000">
      <w:pPr>
        <w:spacing w:after="8"/>
      </w:pPr>
      <w:r>
        <w:rPr>
          <w:sz w:val="18"/>
        </w:rPr>
        <w:t xml:space="preserve"> </w:t>
      </w:r>
    </w:p>
    <w:p w14:paraId="2FE728E6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8.Log Out </w:t>
      </w:r>
      <w:proofErr w:type="gramStart"/>
      <w:r>
        <w:rPr>
          <w:sz w:val="18"/>
        </w:rPr>
        <w:t>(</w:t>
      </w:r>
      <w:r>
        <w:rPr>
          <w:rFonts w:ascii="Segoe UI Symbol" w:eastAsia="Segoe UI Symbol" w:hAnsi="Segoe UI Symbol" w:cs="Segoe UI Symbol"/>
          <w:sz w:val="18"/>
        </w:rPr>
        <w:t>⏻</w:t>
      </w:r>
      <w:r>
        <w:rPr>
          <w:sz w:val="18"/>
        </w:rPr>
        <w:t xml:space="preserve"> Power</w:t>
      </w:r>
      <w:proofErr w:type="gramEnd"/>
      <w:r>
        <w:rPr>
          <w:sz w:val="18"/>
        </w:rPr>
        <w:t xml:space="preserve"> Icon): </w:t>
      </w:r>
    </w:p>
    <w:p w14:paraId="5218C5A6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Power symbol commonly used to indicate logout action. </w:t>
      </w:r>
    </w:p>
    <w:p w14:paraId="1B635B71" w14:textId="77777777" w:rsidR="00FD3608" w:rsidRDefault="00000000">
      <w:pPr>
        <w:spacing w:after="0"/>
      </w:pPr>
      <w:r>
        <w:rPr>
          <w:sz w:val="18"/>
        </w:rPr>
        <w:t xml:space="preserve"> </w:t>
      </w:r>
    </w:p>
    <w:p w14:paraId="4DB7D006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9.Bottom Navigation Bar (Home, Categories, Account): ○ Home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83CBFF"/>
          <w:sz w:val="18"/>
        </w:rPr>
        <w:t xml:space="preserve"> </w:t>
      </w:r>
      <w:r>
        <w:rPr>
          <w:sz w:val="18"/>
        </w:rPr>
        <w:t>)</w:t>
      </w:r>
      <w:proofErr w:type="gramEnd"/>
      <w:r>
        <w:rPr>
          <w:sz w:val="18"/>
        </w:rPr>
        <w:t xml:space="preserve"> – Returns to main page. </w:t>
      </w:r>
    </w:p>
    <w:p w14:paraId="1FB44515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t xml:space="preserve">○ Categories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A56953"/>
          <w:sz w:val="18"/>
        </w:rPr>
        <w:t xml:space="preserve"> </w:t>
      </w:r>
      <w:r>
        <w:rPr>
          <w:sz w:val="18"/>
        </w:rPr>
        <w:t>)</w:t>
      </w:r>
      <w:proofErr w:type="gramEnd"/>
      <w:r>
        <w:rPr>
          <w:sz w:val="18"/>
        </w:rPr>
        <w:t xml:space="preserve"> – Browse product sections. </w:t>
      </w:r>
    </w:p>
    <w:p w14:paraId="61CAF45E" w14:textId="77777777" w:rsidR="00FD3608" w:rsidRDefault="00000000">
      <w:pPr>
        <w:spacing w:after="4" w:line="250" w:lineRule="auto"/>
        <w:ind w:left="-5" w:right="4767" w:hanging="10"/>
      </w:pPr>
      <w:r>
        <w:rPr>
          <w:sz w:val="18"/>
        </w:rPr>
        <w:lastRenderedPageBreak/>
        <w:t xml:space="preserve">○ Account </w:t>
      </w:r>
      <w:proofErr w:type="gramStart"/>
      <w:r>
        <w:rPr>
          <w:sz w:val="18"/>
        </w:rPr>
        <w:t>(</w:t>
      </w:r>
      <w:r>
        <w:rPr>
          <w:rFonts w:ascii="Segoe UI Emoji" w:eastAsia="Segoe UI Emoji" w:hAnsi="Segoe UI Emoji" w:cs="Segoe UI Emoji"/>
          <w:color w:val="533566"/>
          <w:sz w:val="18"/>
        </w:rPr>
        <w:t xml:space="preserve"> </w:t>
      </w:r>
      <w:r>
        <w:rPr>
          <w:sz w:val="18"/>
        </w:rPr>
        <w:t>)</w:t>
      </w:r>
      <w:proofErr w:type="gramEnd"/>
      <w:r>
        <w:rPr>
          <w:sz w:val="18"/>
        </w:rPr>
        <w:t xml:space="preserve"> – Access profile settings. </w:t>
      </w:r>
    </w:p>
    <w:p w14:paraId="420DADC3" w14:textId="77777777" w:rsidR="00FD3608" w:rsidRDefault="00000000">
      <w:pPr>
        <w:spacing w:after="0"/>
        <w:ind w:left="-5" w:hanging="10"/>
      </w:pPr>
      <w:r>
        <w:rPr>
          <w:sz w:val="18"/>
        </w:rPr>
        <w:t xml:space="preserve">○ Standard bottom navigation pattern in mobile apps. </w:t>
      </w:r>
    </w:p>
    <w:p w14:paraId="21CFF619" w14:textId="77777777" w:rsidR="00FD3608" w:rsidRDefault="00000000">
      <w:pPr>
        <w:spacing w:after="0"/>
      </w:pPr>
      <w:r>
        <w:rPr>
          <w:sz w:val="18"/>
        </w:rPr>
        <w:t xml:space="preserve"> </w:t>
      </w:r>
    </w:p>
    <w:p w14:paraId="4220D1E8" w14:textId="77777777" w:rsidR="00FD3608" w:rsidRDefault="00000000">
      <w:pPr>
        <w:spacing w:after="0"/>
      </w:pPr>
      <w:r>
        <w:rPr>
          <w:sz w:val="12"/>
        </w:rPr>
        <w:t xml:space="preserve"> </w:t>
      </w:r>
    </w:p>
    <w:p w14:paraId="00218D4C" w14:textId="0AFBE7D5" w:rsidR="00FD3608" w:rsidRDefault="00182331">
      <w:pPr>
        <w:spacing w:after="0"/>
        <w:ind w:left="1"/>
      </w:pPr>
      <w:r w:rsidRPr="00182331">
        <w:rPr>
          <w:noProof/>
        </w:rPr>
        <w:drawing>
          <wp:inline distT="0" distB="0" distL="0" distR="0" wp14:anchorId="4C568BB9" wp14:editId="4A5337AF">
            <wp:extent cx="1859262" cy="3771900"/>
            <wp:effectExtent l="0" t="0" r="8255" b="0"/>
            <wp:docPr id="191510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8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64194" cy="37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236522F" w14:textId="77777777" w:rsidR="00FD3608" w:rsidRDefault="00000000">
      <w:pPr>
        <w:spacing w:after="0"/>
        <w:ind w:left="1106"/>
      </w:pPr>
      <w:r>
        <w:rPr>
          <w:sz w:val="12"/>
        </w:rPr>
        <w:t xml:space="preserve"> </w:t>
      </w:r>
    </w:p>
    <w:p w14:paraId="18FBAA0C" w14:textId="77777777" w:rsidR="00FD3608" w:rsidRDefault="00000000">
      <w:pPr>
        <w:spacing w:after="62"/>
        <w:ind w:left="1106"/>
      </w:pPr>
      <w:r>
        <w:rPr>
          <w:sz w:val="12"/>
        </w:rPr>
        <w:t xml:space="preserve"> </w:t>
      </w:r>
    </w:p>
    <w:p w14:paraId="09B74F7A" w14:textId="77777777" w:rsidR="00FD3608" w:rsidRDefault="00000000">
      <w:pPr>
        <w:spacing w:after="5" w:line="248" w:lineRule="auto"/>
        <w:ind w:left="-5" w:hanging="10"/>
      </w:pPr>
      <w:proofErr w:type="gramStart"/>
      <w:r>
        <w:rPr>
          <w:sz w:val="20"/>
        </w:rPr>
        <w:t>Unfamiliar  Elements</w:t>
      </w:r>
      <w:proofErr w:type="gramEnd"/>
      <w:r>
        <w:rPr>
          <w:sz w:val="20"/>
        </w:rPr>
        <w:t xml:space="preserve">: </w:t>
      </w:r>
    </w:p>
    <w:p w14:paraId="5870A8E0" w14:textId="77777777" w:rsidR="00FD3608" w:rsidRDefault="00000000">
      <w:pPr>
        <w:spacing w:after="7"/>
      </w:pPr>
      <w:r>
        <w:rPr>
          <w:sz w:val="20"/>
        </w:rPr>
        <w:t xml:space="preserve"> </w:t>
      </w:r>
    </w:p>
    <w:p w14:paraId="750B83FF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>1.Search Bar with Clock Icon (</w:t>
      </w:r>
      <w:r>
        <w:rPr>
          <w:rFonts w:ascii="Segoe UI Symbol" w:eastAsia="Segoe UI Symbol" w:hAnsi="Segoe UI Symbol" w:cs="Segoe UI Symbol"/>
          <w:sz w:val="20"/>
        </w:rPr>
        <w:t>⏱</w:t>
      </w:r>
      <w:r>
        <w:rPr>
          <w:sz w:val="20"/>
        </w:rPr>
        <w:t xml:space="preserve">) – Top: </w:t>
      </w:r>
    </w:p>
    <w:p w14:paraId="55D3B9AF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A clock icon inside a search bar is unusual. </w:t>
      </w:r>
    </w:p>
    <w:p w14:paraId="368745B7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Users typically expect a magnifying glass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635994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 for search. </w:t>
      </w:r>
    </w:p>
    <w:p w14:paraId="7E8A60D5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The meaning (recent search? timer?) is unclear. </w:t>
      </w:r>
    </w:p>
    <w:p w14:paraId="1DB1C60A" w14:textId="77777777" w:rsidR="00FD3608" w:rsidRDefault="00000000">
      <w:pPr>
        <w:spacing w:after="7"/>
        <w:ind w:left="1106"/>
      </w:pPr>
      <w:r>
        <w:rPr>
          <w:sz w:val="20"/>
        </w:rPr>
        <w:t xml:space="preserve"> </w:t>
      </w:r>
    </w:p>
    <w:p w14:paraId="48072E72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2.Truck Icon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FCD53F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 Without Label: </w:t>
      </w:r>
    </w:p>
    <w:p w14:paraId="568DA9D3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Could represent delivery or orders, but no text is provided. </w:t>
      </w:r>
    </w:p>
    <w:p w14:paraId="13B8D866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Users must guess its function. </w:t>
      </w:r>
    </w:p>
    <w:p w14:paraId="3552853E" w14:textId="77777777" w:rsidR="00FD3608" w:rsidRDefault="00000000">
      <w:pPr>
        <w:spacing w:after="0"/>
        <w:ind w:left="1106"/>
      </w:pPr>
      <w:r>
        <w:rPr>
          <w:sz w:val="20"/>
        </w:rPr>
        <w:t xml:space="preserve"> </w:t>
      </w:r>
    </w:p>
    <w:p w14:paraId="39CE5A3D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3.Barcode Icon Without Text: </w:t>
      </w:r>
    </w:p>
    <w:p w14:paraId="3C68B146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Might mean scan product or product code. </w:t>
      </w:r>
    </w:p>
    <w:p w14:paraId="17659F7A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Without label, it is confusing. </w:t>
      </w:r>
    </w:p>
    <w:p w14:paraId="30A3C504" w14:textId="77777777" w:rsidR="00FD3608" w:rsidRDefault="00000000">
      <w:pPr>
        <w:spacing w:after="0"/>
        <w:ind w:left="1106"/>
      </w:pPr>
      <w:r>
        <w:rPr>
          <w:sz w:val="20"/>
        </w:rPr>
        <w:t xml:space="preserve"> </w:t>
      </w:r>
    </w:p>
    <w:p w14:paraId="15C9FF0D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4.Clipboard Icon Without Label: </w:t>
      </w:r>
    </w:p>
    <w:p w14:paraId="014A4BFA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Could represent orders, list, or reports. </w:t>
      </w:r>
    </w:p>
    <w:p w14:paraId="1A51566B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No text makes its purpose unclear. </w:t>
      </w:r>
    </w:p>
    <w:p w14:paraId="3D6CFADF" w14:textId="77777777" w:rsidR="00FD3608" w:rsidRDefault="00000000">
      <w:pPr>
        <w:spacing w:after="0"/>
        <w:ind w:left="1106"/>
      </w:pPr>
      <w:r>
        <w:rPr>
          <w:sz w:val="20"/>
        </w:rPr>
        <w:t xml:space="preserve"> </w:t>
      </w:r>
    </w:p>
    <w:p w14:paraId="18E1249A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>5.Triangle Icon (</w:t>
      </w:r>
      <w:r>
        <w:rPr>
          <w:rFonts w:ascii="Cambria Math" w:eastAsia="Cambria Math" w:hAnsi="Cambria Math" w:cs="Cambria Math"/>
          <w:sz w:val="20"/>
        </w:rPr>
        <w:t>△</w:t>
      </w:r>
      <w:r>
        <w:rPr>
          <w:sz w:val="20"/>
        </w:rPr>
        <w:t xml:space="preserve">) – Middle Section: </w:t>
      </w:r>
    </w:p>
    <w:p w14:paraId="1045F32D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Not a common navigation symbol in shopping apps. </w:t>
      </w:r>
    </w:p>
    <w:p w14:paraId="668EC6E8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Meaning is ambiguous. </w:t>
      </w:r>
    </w:p>
    <w:p w14:paraId="0E71B004" w14:textId="77777777" w:rsidR="00FD3608" w:rsidRDefault="00000000">
      <w:pPr>
        <w:spacing w:after="7"/>
        <w:ind w:left="1106"/>
      </w:pPr>
      <w:r>
        <w:rPr>
          <w:sz w:val="20"/>
        </w:rPr>
        <w:t xml:space="preserve"> </w:t>
      </w:r>
    </w:p>
    <w:p w14:paraId="3A7A34FD" w14:textId="77777777" w:rsidR="00FD3608" w:rsidRDefault="00000000">
      <w:pPr>
        <w:spacing w:after="5" w:line="248" w:lineRule="auto"/>
        <w:ind w:left="-5" w:right="5232" w:hanging="10"/>
      </w:pPr>
      <w:r>
        <w:rPr>
          <w:sz w:val="20"/>
        </w:rPr>
        <w:t xml:space="preserve">6.Light Bulb Icon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FFF478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 Without Explanation ○ Could represent tips or suggestions. </w:t>
      </w:r>
    </w:p>
    <w:p w14:paraId="7D4F95D7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Not clearly defined in this context. </w:t>
      </w:r>
    </w:p>
    <w:p w14:paraId="71344154" w14:textId="77777777" w:rsidR="00FD3608" w:rsidRDefault="00000000">
      <w:pPr>
        <w:spacing w:after="7"/>
        <w:ind w:left="1106"/>
      </w:pPr>
      <w:r>
        <w:rPr>
          <w:sz w:val="20"/>
        </w:rPr>
        <w:t xml:space="preserve"> </w:t>
      </w:r>
    </w:p>
    <w:p w14:paraId="7CBB26D4" w14:textId="77777777" w:rsidR="00FD3608" w:rsidRDefault="00000000">
      <w:pPr>
        <w:spacing w:after="4" w:line="250" w:lineRule="auto"/>
        <w:ind w:left="-5" w:right="5522" w:hanging="10"/>
      </w:pPr>
      <w:r>
        <w:rPr>
          <w:sz w:val="20"/>
        </w:rPr>
        <w:lastRenderedPageBreak/>
        <w:t xml:space="preserve">7.Chat Bubble Icon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FFFFFF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 Without Label: ○ Might indicate support or messages. </w:t>
      </w:r>
    </w:p>
    <w:p w14:paraId="32CD81D6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Users may not immediately understand. </w:t>
      </w:r>
    </w:p>
    <w:p w14:paraId="10FABB19" w14:textId="77777777" w:rsidR="00FD3608" w:rsidRDefault="00000000">
      <w:pPr>
        <w:spacing w:after="7"/>
        <w:ind w:left="1106"/>
      </w:pPr>
      <w:r>
        <w:rPr>
          <w:sz w:val="20"/>
        </w:rPr>
        <w:t xml:space="preserve"> </w:t>
      </w:r>
    </w:p>
    <w:p w14:paraId="7DE86513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>8.Settings Gear Icon (</w:t>
      </w:r>
      <w:r>
        <w:rPr>
          <w:rFonts w:ascii="Segoe UI Symbol" w:eastAsia="Segoe UI Symbol" w:hAnsi="Segoe UI Symbol" w:cs="Segoe UI Symbol"/>
          <w:sz w:val="20"/>
        </w:rPr>
        <w:t>⚙</w:t>
      </w:r>
      <w:r>
        <w:rPr>
          <w:sz w:val="20"/>
        </w:rPr>
        <w:t xml:space="preserve">) – No Text: </w:t>
      </w:r>
    </w:p>
    <w:p w14:paraId="577A968B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○ Common icon, but still lacks a label for clarity. </w:t>
      </w:r>
    </w:p>
    <w:p w14:paraId="14EE2A17" w14:textId="77777777" w:rsidR="00FD3608" w:rsidRDefault="00000000">
      <w:pPr>
        <w:spacing w:after="0"/>
        <w:ind w:left="1106"/>
      </w:pPr>
      <w:r>
        <w:rPr>
          <w:sz w:val="20"/>
        </w:rPr>
        <w:t xml:space="preserve"> </w:t>
      </w:r>
    </w:p>
    <w:p w14:paraId="0FD174CC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9.Bottom Navigation Icons Without Text: </w:t>
      </w:r>
    </w:p>
    <w:p w14:paraId="717A71AD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○ Home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83CBFF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, Categories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FCD53F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, Profile </w:t>
      </w:r>
      <w:proofErr w:type="gramStart"/>
      <w:r>
        <w:rPr>
          <w:sz w:val="20"/>
        </w:rPr>
        <w:t>(</w:t>
      </w:r>
      <w:r>
        <w:rPr>
          <w:rFonts w:ascii="Segoe UI Emoji" w:eastAsia="Segoe UI Emoji" w:hAnsi="Segoe UI Emoji" w:cs="Segoe UI Emoji"/>
          <w:color w:val="533566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 appear without labels. </w:t>
      </w:r>
    </w:p>
    <w:p w14:paraId="0167E333" w14:textId="77777777" w:rsidR="00FD3608" w:rsidRDefault="00000000">
      <w:pPr>
        <w:spacing w:after="4" w:line="250" w:lineRule="auto"/>
        <w:ind w:left="-5" w:hanging="10"/>
      </w:pPr>
      <w:r>
        <w:rPr>
          <w:sz w:val="20"/>
        </w:rPr>
        <w:t xml:space="preserve">○ Icons alone may confuse some users. </w:t>
      </w:r>
    </w:p>
    <w:p w14:paraId="0983DDFE" w14:textId="77777777" w:rsidR="00FD3608" w:rsidRDefault="00000000">
      <w:pPr>
        <w:spacing w:after="0"/>
        <w:ind w:left="1106"/>
      </w:pPr>
      <w:r>
        <w:rPr>
          <w:sz w:val="20"/>
        </w:rPr>
        <w:t xml:space="preserve"> </w:t>
      </w:r>
    </w:p>
    <w:p w14:paraId="22E8112C" w14:textId="77777777" w:rsidR="00FD3608" w:rsidRDefault="00000000">
      <w:pPr>
        <w:spacing w:after="5" w:line="248" w:lineRule="auto"/>
        <w:ind w:left="-5" w:hanging="10"/>
      </w:pPr>
      <w:r>
        <w:rPr>
          <w:sz w:val="20"/>
        </w:rPr>
        <w:t xml:space="preserve">10.Low Visibility / Dark Contrast: </w:t>
      </w:r>
    </w:p>
    <w:p w14:paraId="3BE7974B" w14:textId="77777777" w:rsidR="00FD3608" w:rsidRDefault="00000000">
      <w:pPr>
        <w:spacing w:after="4" w:line="250" w:lineRule="auto"/>
        <w:ind w:left="-5" w:right="5297" w:hanging="10"/>
      </w:pPr>
      <w:r>
        <w:rPr>
          <w:sz w:val="20"/>
        </w:rPr>
        <w:t>○ Icons and lines are faint and hard to see. ○ Reduces usability and accessibility.</w:t>
      </w:r>
    </w:p>
    <w:p w14:paraId="3EA3F352" w14:textId="77777777" w:rsidR="00FD3608" w:rsidRDefault="00000000">
      <w:pPr>
        <w:spacing w:after="0"/>
      </w:pPr>
      <w:r>
        <w:t xml:space="preserve"> </w:t>
      </w:r>
    </w:p>
    <w:p w14:paraId="2109D0E0" w14:textId="39260AC6" w:rsidR="00FD3608" w:rsidRDefault="00FD3608" w:rsidP="00182331">
      <w:pPr>
        <w:spacing w:after="0"/>
        <w:ind w:left="25"/>
        <w:sectPr w:rsidR="00FD3608">
          <w:pgSz w:w="11910" w:h="16840"/>
          <w:pgMar w:top="1420" w:right="1596" w:bottom="281" w:left="1416" w:header="720" w:footer="720" w:gutter="0"/>
          <w:cols w:space="720"/>
        </w:sectPr>
      </w:pPr>
    </w:p>
    <w:p w14:paraId="64939B90" w14:textId="44406B43" w:rsidR="00FD3608" w:rsidRDefault="00FD3608" w:rsidP="00182331">
      <w:pPr>
        <w:spacing w:after="0"/>
        <w:jc w:val="both"/>
      </w:pPr>
    </w:p>
    <w:sectPr w:rsidR="00FD3608">
      <w:pgSz w:w="1191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608"/>
    <w:rsid w:val="00182331"/>
    <w:rsid w:val="00BC035B"/>
    <w:rsid w:val="00FD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9BD2"/>
  <w15:docId w15:val="{3171D574-3901-4AD7-A7E3-3EC80A35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5FE5B-F7C1-4CD3-86AC-2D57557E7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Harshan Janardhan</cp:lastModifiedBy>
  <cp:revision>2</cp:revision>
  <dcterms:created xsi:type="dcterms:W3CDTF">2026-04-06T18:02:00Z</dcterms:created>
  <dcterms:modified xsi:type="dcterms:W3CDTF">2026-04-06T18:02:00Z</dcterms:modified>
</cp:coreProperties>
</file>