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4B5B6E"/>
          <w:sz w:val="24"/>
        </w:rPr>
        <w:t>PRODUCT REQUIREMENTS DOCUMENT</w:t>
      </w:r>
    </w:p>
    <w:p>
      <w:pPr>
        <w:pStyle w:val="Title"/>
        <w:jc w:val="center"/>
      </w:pPr>
      <w:r>
        <w:t>Sersa</w:t>
      </w:r>
    </w:p>
    <w:p>
      <w:pPr>
        <w:jc w:val="center"/>
      </w:pPr>
      <w:r>
        <w:rPr>
          <w:b/>
          <w:sz w:val="32"/>
        </w:rPr>
        <w:t>Service Business Management SaaS</w:t>
      </w:r>
    </w:p>
    <w:p>
      <w:pPr>
        <w:spacing w:before="360"/>
        <w:jc w:val="center"/>
      </w:pPr>
      <w:r>
        <w:rPr>
          <w:sz w:val="24"/>
        </w:rPr>
        <w:t>P8 — DevOps, Deployment &amp; Cloud</w:t>
      </w:r>
    </w:p>
    <w:p>
      <w:pPr>
        <w:spacing w:before="1800"/>
        <w:jc w:val="center"/>
      </w:pPr>
      <w:r>
        <w:rPr>
          <w:i/>
        </w:rPr>
        <w:t>Versi 1.0 | Status: Draft untuk ditinjau</w:t>
      </w:r>
    </w:p>
    <w:p>
      <w:r>
        <w:br w:type="page"/>
      </w:r>
    </w:p>
    <w:p>
      <w:pPr>
        <w:pStyle w:val="Heading1"/>
      </w:pPr>
      <w:r>
        <w:t>Informasi Dokumen</w:t>
      </w:r>
    </w:p>
    <w:tbl>
      <w:tblPr>
        <w:tblStyle w:val="TableGrid"/>
        <w:tblW w:type="auto" w:w="0"/>
        <w:tblLook w:firstColumn="1" w:firstRow="1" w:lastColumn="0" w:lastRow="0" w:noHBand="0" w:noVBand="1" w:val="04A0"/>
      </w:tblPr>
      <w:tblGrid>
        <w:gridCol w:w="4968"/>
        <w:gridCol w:w="4968"/>
      </w:tblGrid>
      <w:tr>
        <w:tc>
          <w:tcPr>
            <w:tcW w:type="dxa" w:w="4968"/>
            <w:shd w:fill="EAF0F6"/>
          </w:tcPr>
          <w:p>
            <w:r/>
            <w:r>
              <w:rPr>
                <w:rFonts w:ascii="Aptos" w:hAnsi="Aptos"/>
                <w:b/>
                <w:sz w:val="18"/>
              </w:rPr>
              <w:t>Nama produk</w:t>
            </w:r>
          </w:p>
        </w:tc>
        <w:tc>
          <w:tcPr>
            <w:tcW w:type="dxa" w:w="4968"/>
          </w:tcPr>
          <w:p>
            <w:r/>
            <w:r>
              <w:rPr>
                <w:rFonts w:ascii="Aptos" w:hAnsi="Aptos"/>
                <w:b w:val="0"/>
                <w:sz w:val="18"/>
              </w:rPr>
              <w:t>Sersa</w:t>
            </w:r>
          </w:p>
        </w:tc>
      </w:tr>
      <w:tr>
        <w:tc>
          <w:tcPr>
            <w:tcW w:type="dxa" w:w="4968"/>
            <w:shd w:fill="EAF0F6"/>
          </w:tcPr>
          <w:p>
            <w:r/>
            <w:r>
              <w:rPr>
                <w:rFonts w:ascii="Aptos" w:hAnsi="Aptos"/>
                <w:b/>
                <w:sz w:val="18"/>
              </w:rPr>
              <w:t>Jenis produk</w:t>
            </w:r>
          </w:p>
        </w:tc>
        <w:tc>
          <w:tcPr>
            <w:tcW w:type="dxa" w:w="4968"/>
          </w:tcPr>
          <w:p>
            <w:r/>
            <w:r>
              <w:rPr>
                <w:rFonts w:ascii="Aptos" w:hAnsi="Aptos"/>
                <w:b w:val="0"/>
                <w:sz w:val="18"/>
              </w:rPr>
              <w:t>Service Business Management SaaS</w:t>
            </w:r>
          </w:p>
        </w:tc>
      </w:tr>
      <w:tr>
        <w:tc>
          <w:tcPr>
            <w:tcW w:type="dxa" w:w="4968"/>
            <w:shd w:fill="EAF0F6"/>
          </w:tcPr>
          <w:p>
            <w:r/>
            <w:r>
              <w:rPr>
                <w:rFonts w:ascii="Aptos" w:hAnsi="Aptos"/>
                <w:b/>
                <w:sz w:val="18"/>
              </w:rPr>
              <w:t>Tujuan proyek</w:t>
            </w:r>
          </w:p>
        </w:tc>
        <w:tc>
          <w:tcPr>
            <w:tcW w:type="dxa" w:w="4968"/>
          </w:tcPr>
          <w:p>
            <w:r/>
            <w:r>
              <w:rPr>
                <w:rFonts w:ascii="Aptos" w:hAnsi="Aptos"/>
                <w:b w:val="0"/>
                <w:sz w:val="18"/>
              </w:rPr>
              <w:t>Membangun aplikasi fullstack yang berfungsi dan mempraktikkan deployment serta DevOps sampai production.</w:t>
            </w:r>
          </w:p>
        </w:tc>
      </w:tr>
      <w:tr>
        <w:tc>
          <w:tcPr>
            <w:tcW w:type="dxa" w:w="4968"/>
            <w:shd w:fill="EAF0F6"/>
          </w:tcPr>
          <w:p>
            <w:r/>
            <w:r>
              <w:rPr>
                <w:rFonts w:ascii="Aptos" w:hAnsi="Aptos"/>
                <w:b/>
                <w:sz w:val="18"/>
              </w:rPr>
              <w:t>Target platform</w:t>
            </w:r>
          </w:p>
        </w:tc>
        <w:tc>
          <w:tcPr>
            <w:tcW w:type="dxa" w:w="4968"/>
          </w:tcPr>
          <w:p>
            <w:r/>
            <w:r>
              <w:rPr>
                <w:rFonts w:ascii="Aptos" w:hAnsi="Aptos"/>
                <w:b w:val="0"/>
                <w:sz w:val="18"/>
              </w:rPr>
              <w:t>Web responsif</w:t>
            </w:r>
          </w:p>
        </w:tc>
      </w:tr>
      <w:tr>
        <w:tc>
          <w:tcPr>
            <w:tcW w:type="dxa" w:w="4968"/>
            <w:shd w:fill="EAF0F6"/>
          </w:tcPr>
          <w:p>
            <w:r/>
            <w:r>
              <w:rPr>
                <w:rFonts w:ascii="Aptos" w:hAnsi="Aptos"/>
                <w:b/>
                <w:sz w:val="18"/>
              </w:rPr>
              <w:t>Status dokumen</w:t>
            </w:r>
          </w:p>
        </w:tc>
        <w:tc>
          <w:tcPr>
            <w:tcW w:type="dxa" w:w="4968"/>
          </w:tcPr>
          <w:p>
            <w:r/>
            <w:r>
              <w:rPr>
                <w:rFonts w:ascii="Aptos" w:hAnsi="Aptos"/>
                <w:b w:val="0"/>
                <w:sz w:val="18"/>
              </w:rPr>
              <w:t>Draft awal; perlu ditinjau sebelum implementasi</w:t>
            </w:r>
          </w:p>
        </w:tc>
      </w:tr>
      <w:tr>
        <w:tc>
          <w:tcPr>
            <w:tcW w:type="dxa" w:w="4968"/>
            <w:shd w:fill="EAF0F6"/>
          </w:tcPr>
          <w:p>
            <w:r/>
            <w:r>
              <w:rPr>
                <w:rFonts w:ascii="Aptos" w:hAnsi="Aptos"/>
                <w:b/>
                <w:sz w:val="18"/>
              </w:rPr>
              <w:t>Stack yang direncanakan</w:t>
            </w:r>
          </w:p>
        </w:tc>
        <w:tc>
          <w:tcPr>
            <w:tcW w:type="dxa" w:w="4968"/>
          </w:tcPr>
          <w:p>
            <w:r/>
            <w:r>
              <w:rPr>
                <w:rFonts w:ascii="Aptos" w:hAnsi="Aptos"/>
                <w:b w:val="0"/>
                <w:sz w:val="18"/>
              </w:rPr>
              <w:t>React, Node.js, Express, PostgreSQL, Docker, GitHub Actions, cloud hosting</w:t>
            </w:r>
          </w:p>
        </w:tc>
      </w:tr>
    </w:tbl>
    <w:p>
      <w:pPr>
        <w:pStyle w:val="Heading1"/>
      </w:pPr>
      <w:r>
        <w:t>1. Ringkasan Produk</w:t>
      </w:r>
    </w:p>
    <w:p>
      <w:r>
        <w:t>Sersa adalah platform SaaS untuk membantu bisnis jasa mengelola pelanggan, permintaan layanan, penjadwalan, penugasan teknisi, pekerjaan, invoice, pencatatan pembayaran, dan laporan operasional dalam satu aplikasi. Contoh bisnis yang dapat menggunakan Sersa adalah layanan perbaikan komputer, perawatan perangkat, atau jasa perbaikan peralatan.</w:t>
      </w:r>
    </w:p>
    <w:p>
      <w:r>
        <w:t>Sersa dirancang sebagai aplikasi multi-tenant: beberapa bisnis dapat menggunakan satu platform, tetapi data setiap bisnis harus terisolasi. Fokus pembelajaran P8 adalah membawa aplikasi dari development menuju production dengan workflow Git, CI/CD, Docker, cloud deployment, keamanan, logging, monitoring, backup, dan dokumentasi.</w:t>
      </w:r>
    </w:p>
    <w:p>
      <w:pPr>
        <w:pStyle w:val="Heading1"/>
      </w:pPr>
      <w:r>
        <w:t>2. Masalah yang Ingin Diselesaikan</w:t>
      </w:r>
    </w:p>
    <w:p>
      <w:pPr>
        <w:pStyle w:val="ListBullet"/>
        <w:spacing w:after="40"/>
      </w:pPr>
      <w:r>
        <w:t>Permintaan layanan, jadwal, dan catatan pekerjaan sering tersebar di banyak media.</w:t>
      </w:r>
    </w:p>
    <w:p>
      <w:pPr>
        <w:pStyle w:val="ListBullet"/>
        <w:spacing w:after="40"/>
      </w:pPr>
      <w:r>
        <w:t>Staff kesulitan memantau status setiap pekerjaan dan siapa teknisi yang bertanggung jawab.</w:t>
      </w:r>
    </w:p>
    <w:p>
      <w:pPr>
        <w:pStyle w:val="ListBullet"/>
        <w:spacing w:after="40"/>
      </w:pPr>
      <w:r>
        <w:t>Pelanggan tidak memiliki cara terpusat untuk memeriksa status permintaan dan tagihan.</w:t>
      </w:r>
    </w:p>
    <w:p>
      <w:pPr>
        <w:pStyle w:val="ListBullet"/>
        <w:spacing w:after="40"/>
      </w:pPr>
      <w:r>
        <w:t>Pemilik bisnis membutuhkan ringkasan pekerjaan, invoice, pembayaran, dan performa operasional.</w:t>
      </w:r>
    </w:p>
    <w:p>
      <w:pPr>
        <w:pStyle w:val="Heading1"/>
      </w:pPr>
      <w:r>
        <w:t>3. Tujuan dan Indikator Keberhasilan</w:t>
      </w:r>
    </w:p>
    <w:p>
      <w:pPr>
        <w:pStyle w:val="Heading2"/>
      </w:pPr>
      <w:r>
        <w:t>3.1 Tujuan</w:t>
      </w:r>
    </w:p>
    <w:p>
      <w:pPr>
        <w:pStyle w:val="ListBullet"/>
        <w:spacing w:after="40"/>
      </w:pPr>
      <w:r>
        <w:t>Menyediakan alur operasional bisnis jasa dari permintaan masuk hingga pekerjaan selesai dan invoice tercatat.</w:t>
      </w:r>
    </w:p>
    <w:p>
      <w:pPr>
        <w:pStyle w:val="ListBullet"/>
        <w:spacing w:after="40"/>
      </w:pPr>
      <w:r>
        <w:t>Memisahkan akses berdasarkan peran pengguna.</w:t>
      </w:r>
    </w:p>
    <w:p>
      <w:pPr>
        <w:pStyle w:val="ListBullet"/>
        <w:spacing w:after="40"/>
      </w:pPr>
      <w:r>
        <w:t>Mengisolasi data antar-bisnis yang menggunakan platform.</w:t>
      </w:r>
    </w:p>
    <w:p>
      <w:pPr>
        <w:pStyle w:val="ListBullet"/>
        <w:spacing w:after="40"/>
      </w:pPr>
      <w:r>
        <w:t>Mempublikasikan aplikasi yang dapat diakses online dengan konfigurasi production yang aman.</w:t>
      </w:r>
    </w:p>
    <w:p>
      <w:pPr>
        <w:pStyle w:val="ListBullet"/>
        <w:spacing w:after="40"/>
      </w:pPr>
      <w:r>
        <w:t>Membuktikan praktik DevOps melalui pipeline build/test, containerization, deployment, monitoring, dan backup.</w:t>
      </w:r>
    </w:p>
    <w:p>
      <w:pPr>
        <w:pStyle w:val="Heading2"/>
      </w:pPr>
      <w:r>
        <w:t>3.2 Indikator keberhasilan</w:t>
      </w:r>
    </w:p>
    <w:p>
      <w:pPr>
        <w:pStyle w:val="ListBullet"/>
        <w:spacing w:after="40"/>
      </w:pPr>
      <w:r>
        <w:t>Pengguna dapat menyelesaikan alur utama tanpa manipulasi database manual.</w:t>
      </w:r>
    </w:p>
    <w:p>
      <w:pPr>
        <w:pStyle w:val="ListBullet"/>
        <w:spacing w:after="40"/>
      </w:pPr>
      <w:r>
        <w:t>Customer hanya dapat melihat data miliknya sendiri.</w:t>
      </w:r>
    </w:p>
    <w:p>
      <w:pPr>
        <w:pStyle w:val="ListBullet"/>
        <w:spacing w:after="40"/>
      </w:pPr>
      <w:r>
        <w:t>Pengguna dari satu bisnis tidak dapat mengakses data bisnis lain.</w:t>
      </w:r>
    </w:p>
    <w:p>
      <w:pPr>
        <w:pStyle w:val="ListBullet"/>
        <w:spacing w:after="40"/>
      </w:pPr>
      <w:r>
        <w:t>Perubahan kode memicu workflow CI yang menjalankan pemeriksaan dan build/test yang tersedia.</w:t>
      </w:r>
    </w:p>
    <w:p>
      <w:pPr>
        <w:pStyle w:val="ListBullet"/>
        <w:spacing w:after="40"/>
      </w:pPr>
      <w:r>
        <w:t>Aplikasi dapat dijalankan melalui konfigurasi Docker yang terdokumentasi.</w:t>
      </w:r>
    </w:p>
    <w:p>
      <w:pPr>
        <w:pStyle w:val="ListBullet"/>
        <w:spacing w:after="40"/>
      </w:pPr>
      <w:r>
        <w:t>Aplikasi tersedia melalui HTTPS pada lingkungan production.</w:t>
      </w:r>
    </w:p>
    <w:p>
      <w:pPr>
        <w:pStyle w:val="ListBullet"/>
        <w:spacing w:after="40"/>
      </w:pPr>
      <w:r>
        <w:t>Backup database dapat dibuat dan proses restore diuji serta didokumentasikan.</w:t>
      </w:r>
    </w:p>
    <w:p>
      <w:pPr>
        <w:pStyle w:val="ListBullet"/>
        <w:spacing w:after="40"/>
      </w:pPr>
      <w:r>
        <w:t>README menjelaskan arsitektur, setup lokal, environment variable, deployment, dan demo.</w:t>
      </w:r>
    </w:p>
    <w:p>
      <w:pPr>
        <w:pStyle w:val="Heading1"/>
      </w:pPr>
      <w:r>
        <w:t>4. Target Pengguna dan Role</w:t>
      </w:r>
    </w:p>
    <w:tbl>
      <w:tblPr>
        <w:tblStyle w:val="TableGrid"/>
        <w:tblW w:type="auto" w:w="0"/>
        <w:tblLook w:firstColumn="1" w:firstRow="1" w:lastColumn="0" w:lastRow="0" w:noHBand="0" w:noVBand="1" w:val="04A0"/>
      </w:tblPr>
      <w:tblGrid>
        <w:gridCol w:w="4968"/>
        <w:gridCol w:w="4968"/>
      </w:tblGrid>
      <w:tr>
        <w:tc>
          <w:tcPr>
            <w:tcW w:type="dxa" w:w="4968"/>
            <w:shd w:fill="D9E5F2"/>
          </w:tcPr>
          <w:p>
            <w:r/>
            <w:r>
              <w:rPr>
                <w:rFonts w:ascii="Aptos" w:hAnsi="Aptos"/>
                <w:b/>
                <w:sz w:val="18"/>
              </w:rPr>
              <w:t>Role</w:t>
            </w:r>
          </w:p>
        </w:tc>
        <w:tc>
          <w:tcPr>
            <w:tcW w:type="dxa" w:w="4968"/>
            <w:shd w:fill="D9E5F2"/>
          </w:tcPr>
          <w:p>
            <w:r/>
            <w:r>
              <w:rPr>
                <w:rFonts w:ascii="Aptos" w:hAnsi="Aptos"/>
                <w:b/>
                <w:sz w:val="18"/>
              </w:rPr>
              <w:t>Tanggung jawab dan akses utama</w:t>
            </w:r>
          </w:p>
        </w:tc>
      </w:tr>
      <w:tr>
        <w:tc>
          <w:tcPr>
            <w:tcW w:type="dxa" w:w="4968"/>
          </w:tcPr>
          <w:p>
            <w:r/>
            <w:r>
              <w:rPr>
                <w:rFonts w:ascii="Aptos" w:hAnsi="Aptos"/>
                <w:b/>
                <w:sz w:val="18"/>
              </w:rPr>
              <w:t>Admin</w:t>
            </w:r>
          </w:p>
        </w:tc>
        <w:tc>
          <w:tcPr>
            <w:tcW w:type="dxa" w:w="4968"/>
          </w:tcPr>
          <w:p>
            <w:r/>
            <w:r>
              <w:rPr>
                <w:rFonts w:ascii="Aptos" w:hAnsi="Aptos"/>
                <w:b w:val="0"/>
                <w:sz w:val="18"/>
              </w:rPr>
              <w:t>Mengelola konfigurasi operasional bisnis, pengguna internal, katalog layanan, semua permintaan, penugasan, invoice, dan laporan bisnis dalam tenant miliknya.</w:t>
            </w:r>
          </w:p>
        </w:tc>
      </w:tr>
      <w:tr>
        <w:tc>
          <w:tcPr>
            <w:tcW w:type="dxa" w:w="4968"/>
          </w:tcPr>
          <w:p>
            <w:r/>
            <w:r>
              <w:rPr>
                <w:rFonts w:ascii="Aptos" w:hAnsi="Aptos"/>
                <w:b/>
                <w:sz w:val="18"/>
              </w:rPr>
              <w:t>Staff</w:t>
            </w:r>
          </w:p>
        </w:tc>
        <w:tc>
          <w:tcPr>
            <w:tcW w:type="dxa" w:w="4968"/>
          </w:tcPr>
          <w:p>
            <w:r/>
            <w:r>
              <w:rPr>
                <w:rFonts w:ascii="Aptos" w:hAnsi="Aptos"/>
                <w:b w:val="0"/>
                <w:sz w:val="18"/>
              </w:rPr>
              <w:t>Menangani pelanggan, memproses permintaan layanan, mengatur jadwal dan penugasan sesuai izin, memantau pekerjaan, serta membuat invoice dan mencatat pembayaran.</w:t>
            </w:r>
          </w:p>
        </w:tc>
      </w:tr>
      <w:tr>
        <w:tc>
          <w:tcPr>
            <w:tcW w:type="dxa" w:w="4968"/>
          </w:tcPr>
          <w:p>
            <w:r/>
            <w:r>
              <w:rPr>
                <w:rFonts w:ascii="Aptos" w:hAnsi="Aptos"/>
                <w:b/>
                <w:sz w:val="18"/>
              </w:rPr>
              <w:t>Technician</w:t>
            </w:r>
          </w:p>
        </w:tc>
        <w:tc>
          <w:tcPr>
            <w:tcW w:type="dxa" w:w="4968"/>
          </w:tcPr>
          <w:p>
            <w:r/>
            <w:r>
              <w:rPr>
                <w:rFonts w:ascii="Aptos" w:hAnsi="Aptos"/>
                <w:b w:val="0"/>
                <w:sz w:val="18"/>
              </w:rPr>
              <w:t>Melihat pekerjaan yang ditugaskan kepadanya, melihat jadwal, memperbarui status pekerjaan, dan mengisi catatan hasil pengerjaan.</w:t>
            </w:r>
          </w:p>
        </w:tc>
      </w:tr>
      <w:tr>
        <w:tc>
          <w:tcPr>
            <w:tcW w:type="dxa" w:w="4968"/>
          </w:tcPr>
          <w:p>
            <w:r/>
            <w:r>
              <w:rPr>
                <w:rFonts w:ascii="Aptos" w:hAnsi="Aptos"/>
                <w:b/>
                <w:sz w:val="18"/>
              </w:rPr>
              <w:t>Customer</w:t>
            </w:r>
          </w:p>
        </w:tc>
        <w:tc>
          <w:tcPr>
            <w:tcW w:type="dxa" w:w="4968"/>
          </w:tcPr>
          <w:p>
            <w:r/>
            <w:r>
              <w:rPr>
                <w:rFonts w:ascii="Aptos" w:hAnsi="Aptos"/>
                <w:b w:val="0"/>
                <w:sz w:val="18"/>
              </w:rPr>
              <w:t>Mendaftar/login, mengelola profil dan alamat, mengajukan permintaan, melihat jadwal dan status, serta melihat invoice dan riwayat miliknya.</w:t>
            </w:r>
          </w:p>
        </w:tc>
      </w:tr>
    </w:tbl>
    <w:p>
      <w:r>
        <w:t>Prinsip akses: otorisasi wajib diperiksa di backend. Menyembunyikan tombol di frontend saja tidak cukup. Technician hanya boleh memperbarui pekerjaan yang ditugaskan kepadanya. Customer hanya boleh mengakses profil, permintaan, invoice, dan pembayaran miliknya. Pengelolaan akun Admin tidak boleh diberikan kepada Staff.</w:t>
      </w:r>
    </w:p>
    <w:p>
      <w:pPr>
        <w:pStyle w:val="Heading1"/>
      </w:pPr>
      <w:r>
        <w:t>5. Ruang Lingkup Produk</w:t>
      </w:r>
    </w:p>
    <w:p>
      <w:pPr>
        <w:pStyle w:val="Heading2"/>
      </w:pPr>
      <w:r>
        <w:t>5.1 Termasuk dalam versi awal (MVP)</w:t>
      </w:r>
    </w:p>
    <w:p>
      <w:pPr>
        <w:pStyle w:val="ListBullet"/>
        <w:spacing w:after="40"/>
      </w:pPr>
      <w:r>
        <w:t>Authentication: login, logout, registrasi Customer, dan pengelolaan sesi.</w:t>
      </w:r>
    </w:p>
    <w:p>
      <w:pPr>
        <w:pStyle w:val="ListBullet"/>
        <w:spacing w:after="40"/>
      </w:pPr>
      <w:r>
        <w:t>Multi-tenant: organisasi/bisnis, keanggotaan pengguna, serta isolasi data berdasarkan tenant.</w:t>
      </w:r>
    </w:p>
    <w:p>
      <w:pPr>
        <w:pStyle w:val="ListBullet"/>
        <w:spacing w:after="40"/>
      </w:pPr>
      <w:r>
        <w:t>Role-based authorization untuk Admin, Staff, Technician, dan Customer.</w:t>
      </w:r>
    </w:p>
    <w:p>
      <w:pPr>
        <w:pStyle w:val="ListBullet"/>
        <w:spacing w:after="40"/>
      </w:pPr>
      <w:r>
        <w:t>Dashboard sesuai role.</w:t>
      </w:r>
    </w:p>
    <w:p>
      <w:pPr>
        <w:pStyle w:val="ListBullet"/>
        <w:spacing w:after="40"/>
      </w:pPr>
      <w:r>
        <w:t>Manajemen pelanggan dan alamat layanan.</w:t>
      </w:r>
    </w:p>
    <w:p>
      <w:pPr>
        <w:pStyle w:val="ListBullet"/>
        <w:spacing w:after="40"/>
      </w:pPr>
      <w:r>
        <w:t>Katalog jenis layanan dan tarif dasar.</w:t>
      </w:r>
    </w:p>
    <w:p>
      <w:pPr>
        <w:pStyle w:val="ListBullet"/>
        <w:spacing w:after="40"/>
      </w:pPr>
      <w:r>
        <w:t>Permintaan layanan dan validasi data.</w:t>
      </w:r>
    </w:p>
    <w:p>
      <w:pPr>
        <w:pStyle w:val="ListBullet"/>
        <w:spacing w:after="40"/>
      </w:pPr>
      <w:r>
        <w:t>Penjadwalan, penugasan teknisi, dan pemeriksaan bentrok jadwal dasar.</w:t>
      </w:r>
    </w:p>
    <w:p>
      <w:pPr>
        <w:pStyle w:val="ListBullet"/>
        <w:spacing w:after="40"/>
      </w:pPr>
      <w:r>
        <w:t>Work order, status pekerjaan, dan catatan pengerjaan.</w:t>
      </w:r>
    </w:p>
    <w:p>
      <w:pPr>
        <w:pStyle w:val="ListBullet"/>
        <w:spacing w:after="40"/>
      </w:pPr>
      <w:r>
        <w:t>Invoice dan pencatatan pembayaran manual.</w:t>
      </w:r>
    </w:p>
    <w:p>
      <w:pPr>
        <w:pStyle w:val="ListBullet"/>
        <w:spacing w:after="40"/>
      </w:pPr>
      <w:r>
        <w:t>Riwayat perubahan status untuk aktivitas penting.</w:t>
      </w:r>
    </w:p>
    <w:p>
      <w:pPr>
        <w:pStyle w:val="ListBullet"/>
        <w:spacing w:after="40"/>
      </w:pPr>
      <w:r>
        <w:t>Laporan operasional dasar dan filter tanggal.</w:t>
      </w:r>
    </w:p>
    <w:p>
      <w:pPr>
        <w:pStyle w:val="ListBullet"/>
        <w:spacing w:after="40"/>
      </w:pPr>
      <w:r>
        <w:t>Pencarian, filter, pagination, loading/error/empty states pada UI.</w:t>
      </w:r>
    </w:p>
    <w:p>
      <w:pPr>
        <w:pStyle w:val="ListBullet"/>
        <w:spacing w:after="40"/>
      </w:pPr>
      <w:r>
        <w:t>Deployment, Docker, CI/CD, logging, health check, backup/restore, dan dokumentasi.</w:t>
      </w:r>
    </w:p>
    <w:p>
      <w:pPr>
        <w:pStyle w:val="Heading2"/>
      </w:pPr>
      <w:r>
        <w:t>5.2 Tidak termasuk dalam versi awal</w:t>
      </w:r>
    </w:p>
    <w:p>
      <w:pPr>
        <w:pStyle w:val="ListBullet"/>
        <w:spacing w:after="40"/>
      </w:pPr>
      <w:r>
        <w:t>Payment gateway dan pembayaran online otomatis.</w:t>
      </w:r>
    </w:p>
    <w:p>
      <w:pPr>
        <w:pStyle w:val="ListBullet"/>
        <w:spacing w:after="40"/>
      </w:pPr>
      <w:r>
        <w:t>Aplikasi mobile native.</w:t>
      </w:r>
    </w:p>
    <w:p>
      <w:pPr>
        <w:pStyle w:val="ListBullet"/>
        <w:spacing w:after="40"/>
      </w:pPr>
      <w:r>
        <w:t>Chat real-time, video call, dan notifikasi SMS/WhatsApp berbayar.</w:t>
      </w:r>
    </w:p>
    <w:p>
      <w:pPr>
        <w:pStyle w:val="ListBullet"/>
        <w:spacing w:after="40"/>
      </w:pPr>
      <w:r>
        <w:t>Optimasi rute GPS dan pelacakan teknisi secara real-time.</w:t>
      </w:r>
    </w:p>
    <w:p>
      <w:pPr>
        <w:pStyle w:val="ListBullet"/>
        <w:spacing w:after="40"/>
      </w:pPr>
      <w:r>
        <w:t>Payroll, akuntansi lengkap, perpajakan kompleks, dan integrasi ERP.</w:t>
      </w:r>
    </w:p>
    <w:p>
      <w:pPr>
        <w:pStyle w:val="ListBullet"/>
        <w:spacing w:after="40"/>
      </w:pPr>
      <w:r>
        <w:t>AI/ML, AI agent, atau analitik prediktif.</w:t>
      </w:r>
    </w:p>
    <w:p>
      <w:pPr>
        <w:pStyle w:val="ListBullet"/>
        <w:spacing w:after="40"/>
      </w:pPr>
      <w:r>
        <w:t>Marketplace publik yang mempertemukan banyak penyedia jasa.</w:t>
      </w:r>
    </w:p>
    <w:p>
      <w:pPr>
        <w:pStyle w:val="ListBullet"/>
        <w:spacing w:after="40"/>
      </w:pPr>
      <w:r>
        <w:t>Integrasi inventori/suku cadang yang kompleks; pencatatan komponen sederhana dapat dipertimbangkan setelah MVP stabil.</w:t>
      </w:r>
    </w:p>
    <w:p>
      <w:pPr>
        <w:pStyle w:val="Heading1"/>
      </w:pPr>
      <w:r>
        <w:t>6. Alur Bisnis Utama</w:t>
      </w:r>
    </w:p>
    <w:p>
      <w:pPr>
        <w:spacing w:after="60"/>
      </w:pPr>
      <w:r>
        <w:rPr>
          <w:b/>
        </w:rPr>
        <w:t xml:space="preserve">Pengajuan layanan: </w:t>
      </w:r>
      <w:r>
        <w:t>Customer memilih layanan, memasukkan deskripsi kebutuhan dan alamat, lalu mengirim permintaan. Sistem menyimpan permintaan dengan status Requested.</w:t>
      </w:r>
    </w:p>
    <w:p>
      <w:pPr>
        <w:spacing w:after="60"/>
      </w:pPr>
      <w:r>
        <w:rPr>
          <w:b/>
        </w:rPr>
        <w:t xml:space="preserve">Review dan penjadwalan: </w:t>
      </w:r>
      <w:r>
        <w:t>Staff/Admin memeriksa permintaan, menyetujui atau menolak, memilih waktu, dan menugaskan teknisi. Sistem memvalidasi ketersediaan dasar.</w:t>
      </w:r>
    </w:p>
    <w:p>
      <w:pPr>
        <w:spacing w:after="60"/>
      </w:pPr>
      <w:r>
        <w:rPr>
          <w:b/>
        </w:rPr>
        <w:t xml:space="preserve">Pengerjaan: </w:t>
      </w:r>
      <w:r>
        <w:t>Technician melihat tugas yang diberikan, menerima/menandai pekerjaan sesuai aturan, mengubah status ke In Progress, dan menambahkan catatan.</w:t>
      </w:r>
    </w:p>
    <w:p>
      <w:pPr>
        <w:spacing w:after="60"/>
      </w:pPr>
      <w:r>
        <w:rPr>
          <w:b/>
        </w:rPr>
        <w:t xml:space="preserve">Penyelesaian: </w:t>
      </w:r>
      <w:r>
        <w:t>Technician mengajukan status Completed beserta catatan hasil. Staff/Admin dapat memverifikasi penyelesaian jika alur bisnis mengharuskannya.</w:t>
      </w:r>
    </w:p>
    <w:p>
      <w:pPr>
        <w:spacing w:after="60"/>
      </w:pPr>
      <w:r>
        <w:rPr>
          <w:b/>
        </w:rPr>
        <w:t xml:space="preserve">Invoice: </w:t>
      </w:r>
      <w:r>
        <w:t>Staff/Admin membuat invoice dari biaya layanan dan komponen biaya yang disetujui. Sistem menghitung subtotal dan total di backend.</w:t>
      </w:r>
    </w:p>
    <w:p>
      <w:pPr>
        <w:spacing w:after="60"/>
      </w:pPr>
      <w:r>
        <w:rPr>
          <w:b/>
        </w:rPr>
        <w:t xml:space="preserve">Pembayaran: </w:t>
      </w:r>
      <w:r>
        <w:t>Staff/Admin mencatat pembayaran manual. Sistem menghitung saldo dan memperbarui status Unpaid, Partially Paid, atau Paid.</w:t>
      </w:r>
    </w:p>
    <w:p>
      <w:pPr>
        <w:spacing w:after="60"/>
      </w:pPr>
      <w:r>
        <w:rPr>
          <w:b/>
        </w:rPr>
        <w:t xml:space="preserve">Pemantauan: </w:t>
      </w:r>
      <w:r>
        <w:t>Customer melihat progres dan invoice miliknya. Admin/Staff melihat ringkasan operasional sesuai izin.</w:t>
      </w:r>
    </w:p>
    <w:p>
      <w:pPr>
        <w:pStyle w:val="Heading1"/>
      </w:pPr>
      <w:r>
        <w:t>7. Status dan Aturan Bisnis</w:t>
      </w:r>
    </w:p>
    <w:p>
      <w:pPr>
        <w:pStyle w:val="Heading2"/>
      </w:pPr>
      <w:r>
        <w:t>7.1 Status permintaan layanan</w:t>
      </w:r>
    </w:p>
    <w:p>
      <w:r>
        <w:t>Requested → Approved atau Rejected. Permintaan Approved dapat dijadwalkan dan ditugaskan. Pembatalan diperbolehkan hanya jika memenuhi aturan pembatalan.</w:t>
      </w:r>
    </w:p>
    <w:p>
      <w:pPr>
        <w:pStyle w:val="Heading2"/>
      </w:pPr>
      <w:r>
        <w:t>7.2 Status pekerjaan</w:t>
      </w:r>
    </w:p>
    <w:p>
      <w:r>
        <w:t>Assigned → In Progress → Completed. Perubahan status hanya boleh dilakukan oleh role yang berwenang. Perubahan penting dicatat dalam riwayat aktivitas.</w:t>
      </w:r>
    </w:p>
    <w:p>
      <w:pPr>
        <w:pStyle w:val="Heading2"/>
      </w:pPr>
      <w:r>
        <w:t>7.3 Status invoice</w:t>
      </w:r>
    </w:p>
    <w:p>
      <w:r>
        <w:t>Unpaid → Partially Paid → Paid. Status dihitung dari total invoice dan total pembayaran valid. Pembayaran tidak boleh membuat total pembayaran melebihi tagihan kecuali aturan refund/credit sudah dirancang.</w:t>
      </w:r>
    </w:p>
    <w:p>
      <w:pPr>
        <w:pStyle w:val="Heading2"/>
      </w:pPr>
      <w:r>
        <w:t>7.4 Aturan bisnis minimum</w:t>
      </w:r>
    </w:p>
    <w:p>
      <w:pPr>
        <w:pStyle w:val="ListBullet"/>
        <w:spacing w:after="40"/>
      </w:pPr>
      <w:r>
        <w:t>Permintaan harus terkait dengan satu tenant dan satu Customer.</w:t>
      </w:r>
    </w:p>
    <w:p>
      <w:pPr>
        <w:pStyle w:val="ListBullet"/>
        <w:spacing w:after="40"/>
      </w:pPr>
      <w:r>
        <w:t>Teknisi hanya dapat ditugaskan ke pekerjaan yang berada dalam tenant yang sama.</w:t>
      </w:r>
    </w:p>
    <w:p>
      <w:pPr>
        <w:pStyle w:val="ListBullet"/>
        <w:spacing w:after="40"/>
      </w:pPr>
      <w:r>
        <w:t>Penjadwalan memeriksa bentrok jadwal dasar untuk teknisi yang sama.</w:t>
      </w:r>
    </w:p>
    <w:p>
      <w:pPr>
        <w:pStyle w:val="ListBullet"/>
        <w:spacing w:after="40"/>
      </w:pPr>
      <w:r>
        <w:t>Total invoice dihitung dan divalidasi di backend, bukan dipercaya dari nilai frontend.</w:t>
      </w:r>
    </w:p>
    <w:p>
      <w:pPr>
        <w:pStyle w:val="ListBullet"/>
        <w:spacing w:after="40"/>
      </w:pPr>
      <w:r>
        <w:t>Data pembayaran harus menyimpan nominal, tanggal, metode pencatatan, pencatat, dan referensi bila tersedia.</w:t>
      </w:r>
    </w:p>
    <w:p>
      <w:pPr>
        <w:pStyle w:val="ListBullet"/>
        <w:spacing w:after="40"/>
      </w:pPr>
      <w:r>
        <w:t>Pekerjaan, invoice, dan pembayaran harus menggunakan relasi database yang konsisten.</w:t>
      </w:r>
    </w:p>
    <w:p>
      <w:pPr>
        <w:pStyle w:val="ListBullet"/>
        <w:spacing w:after="40"/>
      </w:pPr>
      <w:r>
        <w:t>Penghapusan data transaksi penting sebaiknya dibatasi; gunakan status/arsip bila penghapusan akan merusak riwayat.</w:t>
      </w:r>
    </w:p>
    <w:p>
      <w:pPr>
        <w:pStyle w:val="ListBullet"/>
        <w:spacing w:after="40"/>
      </w:pPr>
      <w:r>
        <w:t>Waktu disimpan secara konsisten dan ditampilkan sesuai zona waktu yang ditentukan aplikasi.</w:t>
      </w:r>
    </w:p>
    <w:p>
      <w:pPr>
        <w:pStyle w:val="Heading1"/>
      </w:pPr>
      <w:r>
        <w:t>8. Kebutuhan Fungsional</w:t>
      </w:r>
    </w:p>
    <w:tbl>
      <w:tblPr>
        <w:tblStyle w:val="TableGrid"/>
        <w:tblW w:type="auto" w:w="0"/>
        <w:tblLook w:firstColumn="1" w:firstRow="1" w:lastColumn="0" w:lastRow="0" w:noHBand="0" w:noVBand="1" w:val="04A0"/>
      </w:tblPr>
      <w:tblGrid>
        <w:gridCol w:w="3312"/>
        <w:gridCol w:w="3312"/>
        <w:gridCol w:w="3312"/>
      </w:tblGrid>
      <w:tr>
        <w:tc>
          <w:tcPr>
            <w:tcW w:type="dxa" w:w="3312"/>
            <w:shd w:fill="D9E5F2"/>
          </w:tcPr>
          <w:p>
            <w:r/>
            <w:r>
              <w:rPr>
                <w:rFonts w:ascii="Aptos" w:hAnsi="Aptos"/>
                <w:b/>
                <w:sz w:val="18"/>
              </w:rPr>
              <w:t>ID</w:t>
            </w:r>
          </w:p>
        </w:tc>
        <w:tc>
          <w:tcPr>
            <w:tcW w:type="dxa" w:w="3312"/>
            <w:shd w:fill="D9E5F2"/>
          </w:tcPr>
          <w:p>
            <w:r/>
            <w:r>
              <w:rPr>
                <w:rFonts w:ascii="Aptos" w:hAnsi="Aptos"/>
                <w:b/>
                <w:sz w:val="18"/>
              </w:rPr>
              <w:t>Area</w:t>
            </w:r>
          </w:p>
        </w:tc>
        <w:tc>
          <w:tcPr>
            <w:tcW w:type="dxa" w:w="3312"/>
            <w:shd w:fill="D9E5F2"/>
          </w:tcPr>
          <w:p>
            <w:r/>
            <w:r>
              <w:rPr>
                <w:rFonts w:ascii="Aptos" w:hAnsi="Aptos"/>
                <w:b/>
                <w:sz w:val="18"/>
              </w:rPr>
              <w:t>Requirement</w:t>
            </w:r>
          </w:p>
        </w:tc>
      </w:tr>
      <w:tr>
        <w:tc>
          <w:tcPr>
            <w:tcW w:type="dxa" w:w="3312"/>
          </w:tcPr>
          <w:p>
            <w:r/>
            <w:r>
              <w:rPr>
                <w:rFonts w:ascii="Aptos" w:hAnsi="Aptos"/>
                <w:b/>
                <w:sz w:val="18"/>
              </w:rPr>
              <w:t>FR-01</w:t>
            </w:r>
          </w:p>
        </w:tc>
        <w:tc>
          <w:tcPr>
            <w:tcW w:type="dxa" w:w="3312"/>
          </w:tcPr>
          <w:p>
            <w:r/>
            <w:r>
              <w:rPr>
                <w:rFonts w:ascii="Aptos" w:hAnsi="Aptos"/>
                <w:b w:val="0"/>
                <w:sz w:val="18"/>
              </w:rPr>
              <w:t>Authentication</w:t>
            </w:r>
          </w:p>
        </w:tc>
        <w:tc>
          <w:tcPr>
            <w:tcW w:type="dxa" w:w="3312"/>
          </w:tcPr>
          <w:p>
            <w:r/>
            <w:r>
              <w:rPr>
                <w:rFonts w:ascii="Aptos" w:hAnsi="Aptos"/>
                <w:b w:val="0"/>
                <w:sz w:val="18"/>
              </w:rPr>
              <w:t>Pengguna dapat login/logout; password disimpan dalam bentuk hash; endpoint terlindungi memerlukan autentikasi.</w:t>
            </w:r>
          </w:p>
        </w:tc>
      </w:tr>
      <w:tr>
        <w:tc>
          <w:tcPr>
            <w:tcW w:type="dxa" w:w="3312"/>
          </w:tcPr>
          <w:p>
            <w:r/>
            <w:r>
              <w:rPr>
                <w:rFonts w:ascii="Aptos" w:hAnsi="Aptos"/>
                <w:b/>
                <w:sz w:val="18"/>
              </w:rPr>
              <w:t>FR-02</w:t>
            </w:r>
          </w:p>
        </w:tc>
        <w:tc>
          <w:tcPr>
            <w:tcW w:type="dxa" w:w="3312"/>
          </w:tcPr>
          <w:p>
            <w:r/>
            <w:r>
              <w:rPr>
                <w:rFonts w:ascii="Aptos" w:hAnsi="Aptos"/>
                <w:b w:val="0"/>
                <w:sz w:val="18"/>
              </w:rPr>
              <w:t>Tenant &amp; membership</w:t>
            </w:r>
          </w:p>
        </w:tc>
        <w:tc>
          <w:tcPr>
            <w:tcW w:type="dxa" w:w="3312"/>
          </w:tcPr>
          <w:p>
            <w:r/>
            <w:r>
              <w:rPr>
                <w:rFonts w:ascii="Aptos" w:hAnsi="Aptos"/>
                <w:b w:val="0"/>
                <w:sz w:val="18"/>
              </w:rPr>
              <w:t>Bisnis dapat direpresentasikan sebagai tenant; pengguna internal dan data operasional terikat ke tenant.</w:t>
            </w:r>
          </w:p>
        </w:tc>
      </w:tr>
      <w:tr>
        <w:tc>
          <w:tcPr>
            <w:tcW w:type="dxa" w:w="3312"/>
          </w:tcPr>
          <w:p>
            <w:r/>
            <w:r>
              <w:rPr>
                <w:rFonts w:ascii="Aptos" w:hAnsi="Aptos"/>
                <w:b/>
                <w:sz w:val="18"/>
              </w:rPr>
              <w:t>FR-03</w:t>
            </w:r>
          </w:p>
        </w:tc>
        <w:tc>
          <w:tcPr>
            <w:tcW w:type="dxa" w:w="3312"/>
          </w:tcPr>
          <w:p>
            <w:r/>
            <w:r>
              <w:rPr>
                <w:rFonts w:ascii="Aptos" w:hAnsi="Aptos"/>
                <w:b w:val="0"/>
                <w:sz w:val="18"/>
              </w:rPr>
              <w:t>Authorization</w:t>
            </w:r>
          </w:p>
        </w:tc>
        <w:tc>
          <w:tcPr>
            <w:tcW w:type="dxa" w:w="3312"/>
          </w:tcPr>
          <w:p>
            <w:r/>
            <w:r>
              <w:rPr>
                <w:rFonts w:ascii="Aptos" w:hAnsi="Aptos"/>
                <w:b w:val="0"/>
                <w:sz w:val="18"/>
              </w:rPr>
              <w:t>Backend memeriksa role, tenant, dan kepemilikan data pada setiap operasi yang dilindungi.</w:t>
            </w:r>
          </w:p>
        </w:tc>
      </w:tr>
      <w:tr>
        <w:tc>
          <w:tcPr>
            <w:tcW w:type="dxa" w:w="3312"/>
          </w:tcPr>
          <w:p>
            <w:r/>
            <w:r>
              <w:rPr>
                <w:rFonts w:ascii="Aptos" w:hAnsi="Aptos"/>
                <w:b/>
                <w:sz w:val="18"/>
              </w:rPr>
              <w:t>FR-04</w:t>
            </w:r>
          </w:p>
        </w:tc>
        <w:tc>
          <w:tcPr>
            <w:tcW w:type="dxa" w:w="3312"/>
          </w:tcPr>
          <w:p>
            <w:r/>
            <w:r>
              <w:rPr>
                <w:rFonts w:ascii="Aptos" w:hAnsi="Aptos"/>
                <w:b w:val="0"/>
                <w:sz w:val="18"/>
              </w:rPr>
              <w:t>Dashboard</w:t>
            </w:r>
          </w:p>
        </w:tc>
        <w:tc>
          <w:tcPr>
            <w:tcW w:type="dxa" w:w="3312"/>
          </w:tcPr>
          <w:p>
            <w:r/>
            <w:r>
              <w:rPr>
                <w:rFonts w:ascii="Aptos" w:hAnsi="Aptos"/>
                <w:b w:val="0"/>
                <w:sz w:val="18"/>
              </w:rPr>
              <w:t>Sistem menampilkan metrik sesuai role dan ruang lingkup akses pengguna.</w:t>
            </w:r>
          </w:p>
        </w:tc>
      </w:tr>
      <w:tr>
        <w:tc>
          <w:tcPr>
            <w:tcW w:type="dxa" w:w="3312"/>
          </w:tcPr>
          <w:p>
            <w:r/>
            <w:r>
              <w:rPr>
                <w:rFonts w:ascii="Aptos" w:hAnsi="Aptos"/>
                <w:b/>
                <w:sz w:val="18"/>
              </w:rPr>
              <w:t>FR-05</w:t>
            </w:r>
          </w:p>
        </w:tc>
        <w:tc>
          <w:tcPr>
            <w:tcW w:type="dxa" w:w="3312"/>
          </w:tcPr>
          <w:p>
            <w:r/>
            <w:r>
              <w:rPr>
                <w:rFonts w:ascii="Aptos" w:hAnsi="Aptos"/>
                <w:b w:val="0"/>
                <w:sz w:val="18"/>
              </w:rPr>
              <w:t>Customer</w:t>
            </w:r>
          </w:p>
        </w:tc>
        <w:tc>
          <w:tcPr>
            <w:tcW w:type="dxa" w:w="3312"/>
          </w:tcPr>
          <w:p>
            <w:r/>
            <w:r>
              <w:rPr>
                <w:rFonts w:ascii="Aptos" w:hAnsi="Aptos"/>
                <w:b w:val="0"/>
                <w:sz w:val="18"/>
              </w:rPr>
              <w:t>Staff/Admin dapat mengelola pelanggan dalam tenant; Customer dapat mengelola profilnya sendiri.</w:t>
            </w:r>
          </w:p>
        </w:tc>
      </w:tr>
      <w:tr>
        <w:tc>
          <w:tcPr>
            <w:tcW w:type="dxa" w:w="3312"/>
          </w:tcPr>
          <w:p>
            <w:r/>
            <w:r>
              <w:rPr>
                <w:rFonts w:ascii="Aptos" w:hAnsi="Aptos"/>
                <w:b/>
                <w:sz w:val="18"/>
              </w:rPr>
              <w:t>FR-06</w:t>
            </w:r>
          </w:p>
        </w:tc>
        <w:tc>
          <w:tcPr>
            <w:tcW w:type="dxa" w:w="3312"/>
          </w:tcPr>
          <w:p>
            <w:r/>
            <w:r>
              <w:rPr>
                <w:rFonts w:ascii="Aptos" w:hAnsi="Aptos"/>
                <w:b w:val="0"/>
                <w:sz w:val="18"/>
              </w:rPr>
              <w:t>Service catalog</w:t>
            </w:r>
          </w:p>
        </w:tc>
        <w:tc>
          <w:tcPr>
            <w:tcW w:type="dxa" w:w="3312"/>
          </w:tcPr>
          <w:p>
            <w:r/>
            <w:r>
              <w:rPr>
                <w:rFonts w:ascii="Aptos" w:hAnsi="Aptos"/>
                <w:b w:val="0"/>
                <w:sz w:val="18"/>
              </w:rPr>
              <w:t>Admin dapat mengelola jenis layanan, deskripsi, status aktif, dan tarif dasar.</w:t>
            </w:r>
          </w:p>
        </w:tc>
      </w:tr>
      <w:tr>
        <w:tc>
          <w:tcPr>
            <w:tcW w:type="dxa" w:w="3312"/>
          </w:tcPr>
          <w:p>
            <w:r/>
            <w:r>
              <w:rPr>
                <w:rFonts w:ascii="Aptos" w:hAnsi="Aptos"/>
                <w:b/>
                <w:sz w:val="18"/>
              </w:rPr>
              <w:t>FR-07</w:t>
            </w:r>
          </w:p>
        </w:tc>
        <w:tc>
          <w:tcPr>
            <w:tcW w:type="dxa" w:w="3312"/>
          </w:tcPr>
          <w:p>
            <w:r/>
            <w:r>
              <w:rPr>
                <w:rFonts w:ascii="Aptos" w:hAnsi="Aptos"/>
                <w:b w:val="0"/>
                <w:sz w:val="18"/>
              </w:rPr>
              <w:t>Service request</w:t>
            </w:r>
          </w:p>
        </w:tc>
        <w:tc>
          <w:tcPr>
            <w:tcW w:type="dxa" w:w="3312"/>
          </w:tcPr>
          <w:p>
            <w:r/>
            <w:r>
              <w:rPr>
                <w:rFonts w:ascii="Aptos" w:hAnsi="Aptos"/>
                <w:b w:val="0"/>
                <w:sz w:val="18"/>
              </w:rPr>
              <w:t>Customer atau Staff dapat membuat permintaan; sistem memvalidasi field wajib dan status awal.</w:t>
            </w:r>
          </w:p>
        </w:tc>
      </w:tr>
      <w:tr>
        <w:tc>
          <w:tcPr>
            <w:tcW w:type="dxa" w:w="3312"/>
          </w:tcPr>
          <w:p>
            <w:r/>
            <w:r>
              <w:rPr>
                <w:rFonts w:ascii="Aptos" w:hAnsi="Aptos"/>
                <w:b/>
                <w:sz w:val="18"/>
              </w:rPr>
              <w:t>FR-08</w:t>
            </w:r>
          </w:p>
        </w:tc>
        <w:tc>
          <w:tcPr>
            <w:tcW w:type="dxa" w:w="3312"/>
          </w:tcPr>
          <w:p>
            <w:r/>
            <w:r>
              <w:rPr>
                <w:rFonts w:ascii="Aptos" w:hAnsi="Aptos"/>
                <w:b w:val="0"/>
                <w:sz w:val="18"/>
              </w:rPr>
              <w:t>Scheduling</w:t>
            </w:r>
          </w:p>
        </w:tc>
        <w:tc>
          <w:tcPr>
            <w:tcW w:type="dxa" w:w="3312"/>
          </w:tcPr>
          <w:p>
            <w:r/>
            <w:r>
              <w:rPr>
                <w:rFonts w:ascii="Aptos" w:hAnsi="Aptos"/>
                <w:b w:val="0"/>
                <w:sz w:val="18"/>
              </w:rPr>
              <w:t>Staff/Admin dapat menentukan jadwal dan teknisi; sistem menolak penugasan yang melanggar aturan jadwal.</w:t>
            </w:r>
          </w:p>
        </w:tc>
      </w:tr>
      <w:tr>
        <w:tc>
          <w:tcPr>
            <w:tcW w:type="dxa" w:w="3312"/>
          </w:tcPr>
          <w:p>
            <w:r/>
            <w:r>
              <w:rPr>
                <w:rFonts w:ascii="Aptos" w:hAnsi="Aptos"/>
                <w:b/>
                <w:sz w:val="18"/>
              </w:rPr>
              <w:t>FR-09</w:t>
            </w:r>
          </w:p>
        </w:tc>
        <w:tc>
          <w:tcPr>
            <w:tcW w:type="dxa" w:w="3312"/>
          </w:tcPr>
          <w:p>
            <w:r/>
            <w:r>
              <w:rPr>
                <w:rFonts w:ascii="Aptos" w:hAnsi="Aptos"/>
                <w:b w:val="0"/>
                <w:sz w:val="18"/>
              </w:rPr>
              <w:t>Work order</w:t>
            </w:r>
          </w:p>
        </w:tc>
        <w:tc>
          <w:tcPr>
            <w:tcW w:type="dxa" w:w="3312"/>
          </w:tcPr>
          <w:p>
            <w:r/>
            <w:r>
              <w:rPr>
                <w:rFonts w:ascii="Aptos" w:hAnsi="Aptos"/>
                <w:b w:val="0"/>
                <w:sz w:val="18"/>
              </w:rPr>
              <w:t>Technician dapat melihat tugasnya dan memperbarui status/catatan sesuai izin.</w:t>
            </w:r>
          </w:p>
        </w:tc>
      </w:tr>
      <w:tr>
        <w:tc>
          <w:tcPr>
            <w:tcW w:type="dxa" w:w="3312"/>
          </w:tcPr>
          <w:p>
            <w:r/>
            <w:r>
              <w:rPr>
                <w:rFonts w:ascii="Aptos" w:hAnsi="Aptos"/>
                <w:b/>
                <w:sz w:val="18"/>
              </w:rPr>
              <w:t>FR-10</w:t>
            </w:r>
          </w:p>
        </w:tc>
        <w:tc>
          <w:tcPr>
            <w:tcW w:type="dxa" w:w="3312"/>
          </w:tcPr>
          <w:p>
            <w:r/>
            <w:r>
              <w:rPr>
                <w:rFonts w:ascii="Aptos" w:hAnsi="Aptos"/>
                <w:b w:val="0"/>
                <w:sz w:val="18"/>
              </w:rPr>
              <w:t>Invoice</w:t>
            </w:r>
          </w:p>
        </w:tc>
        <w:tc>
          <w:tcPr>
            <w:tcW w:type="dxa" w:w="3312"/>
          </w:tcPr>
          <w:p>
            <w:r/>
            <w:r>
              <w:rPr>
                <w:rFonts w:ascii="Aptos" w:hAnsi="Aptos"/>
                <w:b w:val="0"/>
                <w:sz w:val="18"/>
              </w:rPr>
              <w:t>Staff/Admin dapat membuat invoice; backend menghitung total dan menyimpan item/biaya.</w:t>
            </w:r>
          </w:p>
        </w:tc>
      </w:tr>
      <w:tr>
        <w:tc>
          <w:tcPr>
            <w:tcW w:type="dxa" w:w="3312"/>
          </w:tcPr>
          <w:p>
            <w:r/>
            <w:r>
              <w:rPr>
                <w:rFonts w:ascii="Aptos" w:hAnsi="Aptos"/>
                <w:b/>
                <w:sz w:val="18"/>
              </w:rPr>
              <w:t>FR-11</w:t>
            </w:r>
          </w:p>
        </w:tc>
        <w:tc>
          <w:tcPr>
            <w:tcW w:type="dxa" w:w="3312"/>
          </w:tcPr>
          <w:p>
            <w:r/>
            <w:r>
              <w:rPr>
                <w:rFonts w:ascii="Aptos" w:hAnsi="Aptos"/>
                <w:b w:val="0"/>
                <w:sz w:val="18"/>
              </w:rPr>
              <w:t>Payment record</w:t>
            </w:r>
          </w:p>
        </w:tc>
        <w:tc>
          <w:tcPr>
            <w:tcW w:type="dxa" w:w="3312"/>
          </w:tcPr>
          <w:p>
            <w:r/>
            <w:r>
              <w:rPr>
                <w:rFonts w:ascii="Aptos" w:hAnsi="Aptos"/>
                <w:b w:val="0"/>
                <w:sz w:val="18"/>
              </w:rPr>
              <w:t>Staff/Admin dapat mencatat pembayaran manual; sistem menghitung saldo dan status invoice.</w:t>
            </w:r>
          </w:p>
        </w:tc>
      </w:tr>
      <w:tr>
        <w:tc>
          <w:tcPr>
            <w:tcW w:type="dxa" w:w="3312"/>
          </w:tcPr>
          <w:p>
            <w:r/>
            <w:r>
              <w:rPr>
                <w:rFonts w:ascii="Aptos" w:hAnsi="Aptos"/>
                <w:b/>
                <w:sz w:val="18"/>
              </w:rPr>
              <w:t>FR-12</w:t>
            </w:r>
          </w:p>
        </w:tc>
        <w:tc>
          <w:tcPr>
            <w:tcW w:type="dxa" w:w="3312"/>
          </w:tcPr>
          <w:p>
            <w:r/>
            <w:r>
              <w:rPr>
                <w:rFonts w:ascii="Aptos" w:hAnsi="Aptos"/>
                <w:b w:val="0"/>
                <w:sz w:val="18"/>
              </w:rPr>
              <w:t>Activity history</w:t>
            </w:r>
          </w:p>
        </w:tc>
        <w:tc>
          <w:tcPr>
            <w:tcW w:type="dxa" w:w="3312"/>
          </w:tcPr>
          <w:p>
            <w:r/>
            <w:r>
              <w:rPr>
                <w:rFonts w:ascii="Aptos" w:hAnsi="Aptos"/>
                <w:b w:val="0"/>
                <w:sz w:val="18"/>
              </w:rPr>
              <w:t>Sistem mencatat aktor, waktu, objek, dan perubahan penting untuk audit operasional.</w:t>
            </w:r>
          </w:p>
        </w:tc>
      </w:tr>
      <w:tr>
        <w:tc>
          <w:tcPr>
            <w:tcW w:type="dxa" w:w="3312"/>
          </w:tcPr>
          <w:p>
            <w:r/>
            <w:r>
              <w:rPr>
                <w:rFonts w:ascii="Aptos" w:hAnsi="Aptos"/>
                <w:b/>
                <w:sz w:val="18"/>
              </w:rPr>
              <w:t>FR-13</w:t>
            </w:r>
          </w:p>
        </w:tc>
        <w:tc>
          <w:tcPr>
            <w:tcW w:type="dxa" w:w="3312"/>
          </w:tcPr>
          <w:p>
            <w:r/>
            <w:r>
              <w:rPr>
                <w:rFonts w:ascii="Aptos" w:hAnsi="Aptos"/>
                <w:b w:val="0"/>
                <w:sz w:val="18"/>
              </w:rPr>
              <w:t>Reports</w:t>
            </w:r>
          </w:p>
        </w:tc>
        <w:tc>
          <w:tcPr>
            <w:tcW w:type="dxa" w:w="3312"/>
          </w:tcPr>
          <w:p>
            <w:r/>
            <w:r>
              <w:rPr>
                <w:rFonts w:ascii="Aptos" w:hAnsi="Aptos"/>
                <w:b w:val="0"/>
                <w:sz w:val="18"/>
              </w:rPr>
              <w:t>Admin/Staff dapat melihat ringkasan operasional sesuai izin dan filter tanggal.</w:t>
            </w:r>
          </w:p>
        </w:tc>
      </w:tr>
      <w:tr>
        <w:tc>
          <w:tcPr>
            <w:tcW w:type="dxa" w:w="3312"/>
          </w:tcPr>
          <w:p>
            <w:r/>
            <w:r>
              <w:rPr>
                <w:rFonts w:ascii="Aptos" w:hAnsi="Aptos"/>
                <w:b/>
                <w:sz w:val="18"/>
              </w:rPr>
              <w:t>FR-14</w:t>
            </w:r>
          </w:p>
        </w:tc>
        <w:tc>
          <w:tcPr>
            <w:tcW w:type="dxa" w:w="3312"/>
          </w:tcPr>
          <w:p>
            <w:r/>
            <w:r>
              <w:rPr>
                <w:rFonts w:ascii="Aptos" w:hAnsi="Aptos"/>
                <w:b w:val="0"/>
                <w:sz w:val="18"/>
              </w:rPr>
              <w:t>Search/filter</w:t>
            </w:r>
          </w:p>
        </w:tc>
        <w:tc>
          <w:tcPr>
            <w:tcW w:type="dxa" w:w="3312"/>
          </w:tcPr>
          <w:p>
            <w:r/>
            <w:r>
              <w:rPr>
                <w:rFonts w:ascii="Aptos" w:hAnsi="Aptos"/>
                <w:b w:val="0"/>
                <w:sz w:val="18"/>
              </w:rPr>
              <w:t>Daftar utama mendukung pencarian, filter, pagination, serta keadaan loading/error/empty.</w:t>
            </w:r>
          </w:p>
        </w:tc>
      </w:tr>
      <w:tr>
        <w:tc>
          <w:tcPr>
            <w:tcW w:type="dxa" w:w="3312"/>
          </w:tcPr>
          <w:p>
            <w:r/>
            <w:r>
              <w:rPr>
                <w:rFonts w:ascii="Aptos" w:hAnsi="Aptos"/>
                <w:b/>
                <w:sz w:val="18"/>
              </w:rPr>
              <w:t>FR-15</w:t>
            </w:r>
          </w:p>
        </w:tc>
        <w:tc>
          <w:tcPr>
            <w:tcW w:type="dxa" w:w="3312"/>
          </w:tcPr>
          <w:p>
            <w:r/>
            <w:r>
              <w:rPr>
                <w:rFonts w:ascii="Aptos" w:hAnsi="Aptos"/>
                <w:b w:val="0"/>
                <w:sz w:val="18"/>
              </w:rPr>
              <w:t>Health check</w:t>
            </w:r>
          </w:p>
        </w:tc>
        <w:tc>
          <w:tcPr>
            <w:tcW w:type="dxa" w:w="3312"/>
          </w:tcPr>
          <w:p>
            <w:r/>
            <w:r>
              <w:rPr>
                <w:rFonts w:ascii="Aptos" w:hAnsi="Aptos"/>
                <w:b w:val="0"/>
                <w:sz w:val="18"/>
              </w:rPr>
              <w:t>Backend menyediakan endpoint health yang tidak membocorkan secret dan memeriksa dependensi penting secara aman.</w:t>
            </w:r>
          </w:p>
        </w:tc>
      </w:tr>
    </w:tbl>
    <w:p>
      <w:pPr>
        <w:pStyle w:val="Heading1"/>
      </w:pPr>
      <w:r>
        <w:t>9. Kebutuhan Non-Fungsional</w:t>
      </w:r>
    </w:p>
    <w:tbl>
      <w:tblPr>
        <w:tblStyle w:val="TableGrid"/>
        <w:tblW w:type="auto" w:w="0"/>
        <w:tblLook w:firstColumn="1" w:firstRow="1" w:lastColumn="0" w:lastRow="0" w:noHBand="0" w:noVBand="1" w:val="04A0"/>
      </w:tblPr>
      <w:tblGrid>
        <w:gridCol w:w="4968"/>
        <w:gridCol w:w="4968"/>
      </w:tblGrid>
      <w:tr>
        <w:tc>
          <w:tcPr>
            <w:tcW w:type="dxa" w:w="4968"/>
            <w:shd w:fill="D9E5F2"/>
          </w:tcPr>
          <w:p>
            <w:r/>
            <w:r>
              <w:rPr>
                <w:rFonts w:ascii="Aptos" w:hAnsi="Aptos"/>
                <w:b/>
                <w:sz w:val="18"/>
              </w:rPr>
              <w:t>Area</w:t>
            </w:r>
          </w:p>
        </w:tc>
        <w:tc>
          <w:tcPr>
            <w:tcW w:type="dxa" w:w="4968"/>
            <w:shd w:fill="D9E5F2"/>
          </w:tcPr>
          <w:p>
            <w:r/>
            <w:r>
              <w:rPr>
                <w:rFonts w:ascii="Aptos" w:hAnsi="Aptos"/>
                <w:b/>
                <w:sz w:val="18"/>
              </w:rPr>
              <w:t>Persyaratan</w:t>
            </w:r>
          </w:p>
        </w:tc>
      </w:tr>
      <w:tr>
        <w:tc>
          <w:tcPr>
            <w:tcW w:type="dxa" w:w="4968"/>
          </w:tcPr>
          <w:p>
            <w:r/>
            <w:r>
              <w:rPr>
                <w:rFonts w:ascii="Aptos" w:hAnsi="Aptos"/>
                <w:b/>
                <w:sz w:val="18"/>
              </w:rPr>
              <w:t>Keamanan</w:t>
            </w:r>
          </w:p>
        </w:tc>
        <w:tc>
          <w:tcPr>
            <w:tcW w:type="dxa" w:w="4968"/>
          </w:tcPr>
          <w:p>
            <w:r/>
            <w:r>
              <w:rPr>
                <w:rFonts w:ascii="Aptos" w:hAnsi="Aptos"/>
                <w:b w:val="0"/>
                <w:sz w:val="18"/>
              </w:rPr>
              <w:t>Hash password; validasi server-side; parameterized queries; rate limiting pada endpoint sensitif; proteksi secret; HTTPS; CORS yang dibatasi; error response tidak membocorkan detail internal.</w:t>
            </w:r>
          </w:p>
        </w:tc>
      </w:tr>
      <w:tr>
        <w:tc>
          <w:tcPr>
            <w:tcW w:type="dxa" w:w="4968"/>
          </w:tcPr>
          <w:p>
            <w:r/>
            <w:r>
              <w:rPr>
                <w:rFonts w:ascii="Aptos" w:hAnsi="Aptos"/>
                <w:b/>
                <w:sz w:val="18"/>
              </w:rPr>
              <w:t>Isolasi tenant</w:t>
            </w:r>
          </w:p>
        </w:tc>
        <w:tc>
          <w:tcPr>
            <w:tcW w:type="dxa" w:w="4968"/>
          </w:tcPr>
          <w:p>
            <w:r/>
            <w:r>
              <w:rPr>
                <w:rFonts w:ascii="Aptos" w:hAnsi="Aptos"/>
                <w:b w:val="0"/>
                <w:sz w:val="18"/>
              </w:rPr>
              <w:t>Semua query data bisnis harus dibatasi berdasarkan tenant; pengujian harus memastikan tenant A tidak dapat membaca atau mengubah data tenant B.</w:t>
            </w:r>
          </w:p>
        </w:tc>
      </w:tr>
      <w:tr>
        <w:tc>
          <w:tcPr>
            <w:tcW w:type="dxa" w:w="4968"/>
          </w:tcPr>
          <w:p>
            <w:r/>
            <w:r>
              <w:rPr>
                <w:rFonts w:ascii="Aptos" w:hAnsi="Aptos"/>
                <w:b/>
                <w:sz w:val="18"/>
              </w:rPr>
              <w:t>Keandalan</w:t>
            </w:r>
          </w:p>
        </w:tc>
        <w:tc>
          <w:tcPr>
            <w:tcW w:type="dxa" w:w="4968"/>
          </w:tcPr>
          <w:p>
            <w:r/>
            <w:r>
              <w:rPr>
                <w:rFonts w:ascii="Aptos" w:hAnsi="Aptos"/>
                <w:b w:val="0"/>
                <w:sz w:val="18"/>
              </w:rPr>
              <w:t>Operasi yang mengubah beberapa data terkait menggunakan transaksi database bila diperlukan.</w:t>
            </w:r>
          </w:p>
        </w:tc>
      </w:tr>
      <w:tr>
        <w:tc>
          <w:tcPr>
            <w:tcW w:type="dxa" w:w="4968"/>
          </w:tcPr>
          <w:p>
            <w:r/>
            <w:r>
              <w:rPr>
                <w:rFonts w:ascii="Aptos" w:hAnsi="Aptos"/>
                <w:b/>
                <w:sz w:val="18"/>
              </w:rPr>
              <w:t>Performa</w:t>
            </w:r>
          </w:p>
        </w:tc>
        <w:tc>
          <w:tcPr>
            <w:tcW w:type="dxa" w:w="4968"/>
          </w:tcPr>
          <w:p>
            <w:r/>
            <w:r>
              <w:rPr>
                <w:rFonts w:ascii="Aptos" w:hAnsi="Aptos"/>
                <w:b w:val="0"/>
                <w:sz w:val="18"/>
              </w:rPr>
              <w:t>Pagination untuk daftar; index pada kolom yang sering dipakai untuk pencarian/filter/relasi; hindari mengambil seluruh data tanpa batas.</w:t>
            </w:r>
          </w:p>
        </w:tc>
      </w:tr>
      <w:tr>
        <w:tc>
          <w:tcPr>
            <w:tcW w:type="dxa" w:w="4968"/>
          </w:tcPr>
          <w:p>
            <w:r/>
            <w:r>
              <w:rPr>
                <w:rFonts w:ascii="Aptos" w:hAnsi="Aptos"/>
                <w:b/>
                <w:sz w:val="18"/>
              </w:rPr>
              <w:t>Maintainability</w:t>
            </w:r>
          </w:p>
        </w:tc>
        <w:tc>
          <w:tcPr>
            <w:tcW w:type="dxa" w:w="4968"/>
          </w:tcPr>
          <w:p>
            <w:r/>
            <w:r>
              <w:rPr>
                <w:rFonts w:ascii="Aptos" w:hAnsi="Aptos"/>
                <w:b w:val="0"/>
                <w:sz w:val="18"/>
              </w:rPr>
              <w:t>Struktur kode modular, konfigurasi melalui environment, migration database, lint/test bila dipilih, dan dokumentasi setup.</w:t>
            </w:r>
          </w:p>
        </w:tc>
      </w:tr>
      <w:tr>
        <w:tc>
          <w:tcPr>
            <w:tcW w:type="dxa" w:w="4968"/>
          </w:tcPr>
          <w:p>
            <w:r/>
            <w:r>
              <w:rPr>
                <w:rFonts w:ascii="Aptos" w:hAnsi="Aptos"/>
                <w:b/>
                <w:sz w:val="18"/>
              </w:rPr>
              <w:t>Observability</w:t>
            </w:r>
          </w:p>
        </w:tc>
        <w:tc>
          <w:tcPr>
            <w:tcW w:type="dxa" w:w="4968"/>
          </w:tcPr>
          <w:p>
            <w:r/>
            <w:r>
              <w:rPr>
                <w:rFonts w:ascii="Aptos" w:hAnsi="Aptos"/>
                <w:b w:val="0"/>
                <w:sz w:val="18"/>
              </w:rPr>
              <w:t>Logging terstruktur untuk error dan kejadian penting; health check; pemantauan dasar uptime/resource sesuai kemampuan platform.</w:t>
            </w:r>
          </w:p>
        </w:tc>
      </w:tr>
      <w:tr>
        <w:tc>
          <w:tcPr>
            <w:tcW w:type="dxa" w:w="4968"/>
          </w:tcPr>
          <w:p>
            <w:r/>
            <w:r>
              <w:rPr>
                <w:rFonts w:ascii="Aptos" w:hAnsi="Aptos"/>
                <w:b/>
                <w:sz w:val="18"/>
              </w:rPr>
              <w:t>Backup &amp; recovery</w:t>
            </w:r>
          </w:p>
        </w:tc>
        <w:tc>
          <w:tcPr>
            <w:tcW w:type="dxa" w:w="4968"/>
          </w:tcPr>
          <w:p>
            <w:r/>
            <w:r>
              <w:rPr>
                <w:rFonts w:ascii="Aptos" w:hAnsi="Aptos"/>
                <w:b w:val="0"/>
                <w:sz w:val="18"/>
              </w:rPr>
              <w:t>Backup terjadwal atau prosedur backup yang terdokumentasi, akses backup dibatasi, dan restore diuji.</w:t>
            </w:r>
          </w:p>
        </w:tc>
      </w:tr>
      <w:tr>
        <w:tc>
          <w:tcPr>
            <w:tcW w:type="dxa" w:w="4968"/>
          </w:tcPr>
          <w:p>
            <w:r/>
            <w:r>
              <w:rPr>
                <w:rFonts w:ascii="Aptos" w:hAnsi="Aptos"/>
                <w:b/>
                <w:sz w:val="18"/>
              </w:rPr>
              <w:t>Usability</w:t>
            </w:r>
          </w:p>
        </w:tc>
        <w:tc>
          <w:tcPr>
            <w:tcW w:type="dxa" w:w="4968"/>
          </w:tcPr>
          <w:p>
            <w:r/>
            <w:r>
              <w:rPr>
                <w:rFonts w:ascii="Aptos" w:hAnsi="Aptos"/>
                <w:b w:val="0"/>
                <w:sz w:val="18"/>
              </w:rPr>
              <w:t>UI responsif, pesan validasi jelas, loading/error/empty states, dan navigasi yang konsisten.</w:t>
            </w:r>
          </w:p>
        </w:tc>
      </w:tr>
    </w:tbl>
    <w:p>
      <w:pPr>
        <w:pStyle w:val="Heading1"/>
      </w:pPr>
      <w:r>
        <w:t>10. Rancangan Teknologi Awal</w:t>
      </w:r>
    </w:p>
    <w:tbl>
      <w:tblPr>
        <w:tblStyle w:val="TableGrid"/>
        <w:tblW w:type="auto" w:w="0"/>
        <w:tblLook w:firstColumn="1" w:firstRow="1" w:lastColumn="0" w:lastRow="0" w:noHBand="0" w:noVBand="1" w:val="04A0"/>
      </w:tblPr>
      <w:tblGrid>
        <w:gridCol w:w="4968"/>
        <w:gridCol w:w="4968"/>
      </w:tblGrid>
      <w:tr>
        <w:tc>
          <w:tcPr>
            <w:tcW w:type="dxa" w:w="4968"/>
            <w:shd w:fill="D9E5F2"/>
          </w:tcPr>
          <w:p>
            <w:r/>
            <w:r>
              <w:rPr>
                <w:rFonts w:ascii="Aptos" w:hAnsi="Aptos"/>
                <w:b/>
                <w:sz w:val="18"/>
              </w:rPr>
              <w:t>Komponen</w:t>
            </w:r>
          </w:p>
        </w:tc>
        <w:tc>
          <w:tcPr>
            <w:tcW w:type="dxa" w:w="4968"/>
            <w:shd w:fill="D9E5F2"/>
          </w:tcPr>
          <w:p>
            <w:r/>
            <w:r>
              <w:rPr>
                <w:rFonts w:ascii="Aptos" w:hAnsi="Aptos"/>
                <w:b/>
                <w:sz w:val="18"/>
              </w:rPr>
              <w:t>Rencana</w:t>
            </w:r>
          </w:p>
        </w:tc>
      </w:tr>
      <w:tr>
        <w:tc>
          <w:tcPr>
            <w:tcW w:type="dxa" w:w="4968"/>
          </w:tcPr>
          <w:p>
            <w:r/>
            <w:r>
              <w:rPr>
                <w:rFonts w:ascii="Aptos" w:hAnsi="Aptos"/>
                <w:b/>
                <w:sz w:val="18"/>
              </w:rPr>
              <w:t>Frontend</w:t>
            </w:r>
          </w:p>
        </w:tc>
        <w:tc>
          <w:tcPr>
            <w:tcW w:type="dxa" w:w="4968"/>
          </w:tcPr>
          <w:p>
            <w:r/>
            <w:r>
              <w:rPr>
                <w:rFonts w:ascii="Aptos" w:hAnsi="Aptos"/>
                <w:b w:val="0"/>
                <w:sz w:val="18"/>
              </w:rPr>
              <w:t>React; pilihan tooling dan routing ditentukan saat technical design.</w:t>
            </w:r>
          </w:p>
        </w:tc>
      </w:tr>
      <w:tr>
        <w:tc>
          <w:tcPr>
            <w:tcW w:type="dxa" w:w="4968"/>
          </w:tcPr>
          <w:p>
            <w:r/>
            <w:r>
              <w:rPr>
                <w:rFonts w:ascii="Aptos" w:hAnsi="Aptos"/>
                <w:b/>
                <w:sz w:val="18"/>
              </w:rPr>
              <w:t>Backend</w:t>
            </w:r>
          </w:p>
        </w:tc>
        <w:tc>
          <w:tcPr>
            <w:tcW w:type="dxa" w:w="4968"/>
          </w:tcPr>
          <w:p>
            <w:r/>
            <w:r>
              <w:rPr>
                <w:rFonts w:ascii="Aptos" w:hAnsi="Aptos"/>
                <w:b w:val="0"/>
                <w:sz w:val="18"/>
              </w:rPr>
              <w:t>Node.js + Express; REST API.</w:t>
            </w:r>
          </w:p>
        </w:tc>
      </w:tr>
      <w:tr>
        <w:tc>
          <w:tcPr>
            <w:tcW w:type="dxa" w:w="4968"/>
          </w:tcPr>
          <w:p>
            <w:r/>
            <w:r>
              <w:rPr>
                <w:rFonts w:ascii="Aptos" w:hAnsi="Aptos"/>
                <w:b/>
                <w:sz w:val="18"/>
              </w:rPr>
              <w:t>Database</w:t>
            </w:r>
          </w:p>
        </w:tc>
        <w:tc>
          <w:tcPr>
            <w:tcW w:type="dxa" w:w="4968"/>
          </w:tcPr>
          <w:p>
            <w:r/>
            <w:r>
              <w:rPr>
                <w:rFonts w:ascii="Aptos" w:hAnsi="Aptos"/>
                <w:b w:val="0"/>
                <w:sz w:val="18"/>
              </w:rPr>
              <w:t>PostgreSQL; schema dan migration terkelola.</w:t>
            </w:r>
          </w:p>
        </w:tc>
      </w:tr>
      <w:tr>
        <w:tc>
          <w:tcPr>
            <w:tcW w:type="dxa" w:w="4968"/>
          </w:tcPr>
          <w:p>
            <w:r/>
            <w:r>
              <w:rPr>
                <w:rFonts w:ascii="Aptos" w:hAnsi="Aptos"/>
                <w:b/>
                <w:sz w:val="18"/>
              </w:rPr>
              <w:t>Version control</w:t>
            </w:r>
          </w:p>
        </w:tc>
        <w:tc>
          <w:tcPr>
            <w:tcW w:type="dxa" w:w="4968"/>
          </w:tcPr>
          <w:p>
            <w:r/>
            <w:r>
              <w:rPr>
                <w:rFonts w:ascii="Aptos" w:hAnsi="Aptos"/>
                <w:b w:val="0"/>
                <w:sz w:val="18"/>
              </w:rPr>
              <w:t>Git dan GitHub; branch main serta branch fitur; Pull Request untuk perubahan.</w:t>
            </w:r>
          </w:p>
        </w:tc>
      </w:tr>
      <w:tr>
        <w:tc>
          <w:tcPr>
            <w:tcW w:type="dxa" w:w="4968"/>
          </w:tcPr>
          <w:p>
            <w:r/>
            <w:r>
              <w:rPr>
                <w:rFonts w:ascii="Aptos" w:hAnsi="Aptos"/>
                <w:b/>
                <w:sz w:val="18"/>
              </w:rPr>
              <w:t>CI/CD</w:t>
            </w:r>
          </w:p>
        </w:tc>
        <w:tc>
          <w:tcPr>
            <w:tcW w:type="dxa" w:w="4968"/>
          </w:tcPr>
          <w:p>
            <w:r/>
            <w:r>
              <w:rPr>
                <w:rFonts w:ascii="Aptos" w:hAnsi="Aptos"/>
                <w:b w:val="0"/>
                <w:sz w:val="18"/>
              </w:rPr>
              <w:t>GitHub Actions untuk pemeriksaan, testing, build, dan deployment sesuai tahap.</w:t>
            </w:r>
          </w:p>
        </w:tc>
      </w:tr>
      <w:tr>
        <w:tc>
          <w:tcPr>
            <w:tcW w:type="dxa" w:w="4968"/>
          </w:tcPr>
          <w:p>
            <w:r/>
            <w:r>
              <w:rPr>
                <w:rFonts w:ascii="Aptos" w:hAnsi="Aptos"/>
                <w:b/>
                <w:sz w:val="18"/>
              </w:rPr>
              <w:t>Container</w:t>
            </w:r>
          </w:p>
        </w:tc>
        <w:tc>
          <w:tcPr>
            <w:tcW w:type="dxa" w:w="4968"/>
          </w:tcPr>
          <w:p>
            <w:r/>
            <w:r>
              <w:rPr>
                <w:rFonts w:ascii="Aptos" w:hAnsi="Aptos"/>
                <w:b w:val="0"/>
                <w:sz w:val="18"/>
              </w:rPr>
              <w:t>Dockerfile untuk frontend/backend dan Docker Compose untuk lingkungan lokal.</w:t>
            </w:r>
          </w:p>
        </w:tc>
      </w:tr>
      <w:tr>
        <w:tc>
          <w:tcPr>
            <w:tcW w:type="dxa" w:w="4968"/>
          </w:tcPr>
          <w:p>
            <w:r/>
            <w:r>
              <w:rPr>
                <w:rFonts w:ascii="Aptos" w:hAnsi="Aptos"/>
                <w:b/>
                <w:sz w:val="18"/>
              </w:rPr>
              <w:t>Production hosting</w:t>
            </w:r>
          </w:p>
        </w:tc>
        <w:tc>
          <w:tcPr>
            <w:tcW w:type="dxa" w:w="4968"/>
          </w:tcPr>
          <w:p>
            <w:r/>
            <w:r>
              <w:rPr>
                <w:rFonts w:ascii="Aptos" w:hAnsi="Aptos"/>
                <w:b w:val="0"/>
                <w:sz w:val="18"/>
              </w:rPr>
              <w:t>Cloud hosting untuk frontend dan backend; PostgreSQL dikelola dengan pendekatan yang sesuai kebutuhan dan anggaran.</w:t>
            </w:r>
          </w:p>
        </w:tc>
      </w:tr>
      <w:tr>
        <w:tc>
          <w:tcPr>
            <w:tcW w:type="dxa" w:w="4968"/>
          </w:tcPr>
          <w:p>
            <w:r/>
            <w:r>
              <w:rPr>
                <w:rFonts w:ascii="Aptos" w:hAnsi="Aptos"/>
                <w:b/>
                <w:sz w:val="18"/>
              </w:rPr>
              <w:t>Secrets</w:t>
            </w:r>
          </w:p>
        </w:tc>
        <w:tc>
          <w:tcPr>
            <w:tcW w:type="dxa" w:w="4968"/>
          </w:tcPr>
          <w:p>
            <w:r/>
            <w:r>
              <w:rPr>
                <w:rFonts w:ascii="Aptos" w:hAnsi="Aptos"/>
                <w:b w:val="0"/>
                <w:sz w:val="18"/>
              </w:rPr>
              <w:t>Environment variables/secret store; file .env lokal tidak dikomit.</w:t>
            </w:r>
          </w:p>
        </w:tc>
      </w:tr>
      <w:tr>
        <w:tc>
          <w:tcPr>
            <w:tcW w:type="dxa" w:w="4968"/>
          </w:tcPr>
          <w:p>
            <w:r/>
            <w:r>
              <w:rPr>
                <w:rFonts w:ascii="Aptos" w:hAnsi="Aptos"/>
                <w:b/>
                <w:sz w:val="18"/>
              </w:rPr>
              <w:t>Observability</w:t>
            </w:r>
          </w:p>
        </w:tc>
        <w:tc>
          <w:tcPr>
            <w:tcW w:type="dxa" w:w="4968"/>
          </w:tcPr>
          <w:p>
            <w:r/>
            <w:r>
              <w:rPr>
                <w:rFonts w:ascii="Aptos" w:hAnsi="Aptos"/>
                <w:b w:val="0"/>
                <w:sz w:val="18"/>
              </w:rPr>
              <w:t>Application logs, health endpoint, serta monitoring dasar.</w:t>
            </w:r>
          </w:p>
        </w:tc>
      </w:tr>
    </w:tbl>
    <w:p>
      <w:pPr>
        <w:pStyle w:val="Heading1"/>
      </w:pPr>
      <w:r>
        <w:t>11. Rencana DevOps dan Deployment</w:t>
      </w:r>
    </w:p>
    <w:p>
      <w:pPr>
        <w:pStyle w:val="ListNumber"/>
        <w:spacing w:after="40"/>
      </w:pPr>
      <w:r>
        <w:t>Mendefinisikan development, staging, dan production serta konfigurasi berbeda untuk setiap environment.</w:t>
      </w:r>
    </w:p>
    <w:p>
      <w:pPr>
        <w:pStyle w:val="ListNumber"/>
        <w:spacing w:after="40"/>
      </w:pPr>
      <w:r>
        <w:t>Menyiapkan .env lokal dan .env.example tanpa secret; menambahkan file rahasia ke .gitignore.</w:t>
      </w:r>
    </w:p>
    <w:p>
      <w:pPr>
        <w:pStyle w:val="ListNumber"/>
        <w:spacing w:after="40"/>
      </w:pPr>
      <w:r>
        <w:t>Menerapkan workflow Git: feature branch, commit, Pull Request, review, merge, dan latihan menyelesaikan merge conflict.</w:t>
      </w:r>
    </w:p>
    <w:p>
      <w:pPr>
        <w:pStyle w:val="ListNumber"/>
        <w:spacing w:after="40"/>
      </w:pPr>
      <w:r>
        <w:t>Membuat workflow GitHub Actions untuk install dependency, lint/test yang tersedia, dan build.</w:t>
      </w:r>
    </w:p>
    <w:p>
      <w:pPr>
        <w:pStyle w:val="ListNumber"/>
        <w:spacing w:after="40"/>
      </w:pPr>
      <w:r>
        <w:t>Membuat Dockerfile untuk aplikasi yang relevan dan Docker Compose untuk menjalankan layanan lokal.</w:t>
      </w:r>
    </w:p>
    <w:p>
      <w:pPr>
        <w:pStyle w:val="ListNumber"/>
        <w:spacing w:after="40"/>
      </w:pPr>
      <w:r>
        <w:t>Menentukan strategi database production, migration, credential, koneksi aman, dan pembatasan akses.</w:t>
      </w:r>
    </w:p>
    <w:p>
      <w:pPr>
        <w:pStyle w:val="ListNumber"/>
        <w:spacing w:after="40"/>
      </w:pPr>
      <w:r>
        <w:t>Deploy frontend dan backend serta menghubungkannya ke database production.</w:t>
      </w:r>
    </w:p>
    <w:p>
      <w:pPr>
        <w:pStyle w:val="ListNumber"/>
        <w:spacing w:after="40"/>
      </w:pPr>
      <w:r>
        <w:t>Mengonfigurasi domain, DNS, HTTPS/SSL jika menggunakan domain sendiri.</w:t>
      </w:r>
    </w:p>
    <w:p>
      <w:pPr>
        <w:pStyle w:val="ListNumber"/>
        <w:spacing w:after="40"/>
      </w:pPr>
      <w:r>
        <w:t>Menambahkan logging, health check, dan monitoring dasar.</w:t>
      </w:r>
    </w:p>
    <w:p>
      <w:pPr>
        <w:pStyle w:val="ListNumber"/>
        <w:spacing w:after="40"/>
      </w:pPr>
      <w:r>
        <w:t>Menguji keamanan deployment, pengelolaan secrets, CORS, dan akses database.</w:t>
      </w:r>
    </w:p>
    <w:p>
      <w:pPr>
        <w:pStyle w:val="ListNumber"/>
        <w:spacing w:after="40"/>
      </w:pPr>
      <w:r>
        <w:t>Membuat prosedur backup dan melakukan restore test.</w:t>
      </w:r>
    </w:p>
    <w:p>
      <w:pPr>
        <w:pStyle w:val="ListNumber"/>
        <w:spacing w:after="40"/>
      </w:pPr>
      <w:r>
        <w:t>Menguji troubleshooting: build gagal, API tidak tersedia, koneksi database gagal, environment salah, dan migration gagal.</w:t>
      </w:r>
    </w:p>
    <w:p>
      <w:pPr>
        <w:pStyle w:val="ListNumber"/>
        <w:spacing w:after="40"/>
      </w:pPr>
      <w:r>
        <w:t>Mendokumentasikan arsitektur, cara menjalankan lokal, deployment, konfigurasi, backup/restore, dan troubleshooting di README.</w:t>
      </w:r>
    </w:p>
    <w:p>
      <w:pPr>
        <w:pStyle w:val="Heading1"/>
      </w:pPr>
      <w:r>
        <w:t>12. Acceptance Criteria</w:t>
      </w:r>
    </w:p>
    <w:p>
      <w:pPr>
        <w:pStyle w:val="ListBullet"/>
        <w:spacing w:after="40"/>
      </w:pPr>
      <w:r>
        <w:t>Admin, Staff, Technician, dan Customer melihat fungsi sesuai role dan tidak dapat melewati batas akses melalui pemanggilan API langsung.</w:t>
      </w:r>
    </w:p>
    <w:p>
      <w:pPr>
        <w:pStyle w:val="ListBullet"/>
        <w:spacing w:after="40"/>
      </w:pPr>
      <w:r>
        <w:t>Permintaan layanan dapat dibuat, diproses, dijadwalkan, ditugaskan, dan diselesaikan melalui alur aplikasi.</w:t>
      </w:r>
    </w:p>
    <w:p>
      <w:pPr>
        <w:pStyle w:val="ListBullet"/>
        <w:spacing w:after="40"/>
      </w:pPr>
      <w:r>
        <w:t>Technician hanya dapat memperbarui pekerjaan yang ditugaskan kepadanya.</w:t>
      </w:r>
    </w:p>
    <w:p>
      <w:pPr>
        <w:pStyle w:val="ListBullet"/>
        <w:spacing w:after="40"/>
      </w:pPr>
      <w:r>
        <w:t>Customer hanya dapat melihat permintaan, invoice, dan catatan yang menjadi haknya.</w:t>
      </w:r>
    </w:p>
    <w:p>
      <w:pPr>
        <w:pStyle w:val="ListBullet"/>
        <w:spacing w:after="40"/>
      </w:pPr>
      <w:r>
        <w:t>Data dari dua tenant uji tidak dapat saling diakses atau dimodifikasi.</w:t>
      </w:r>
    </w:p>
    <w:p>
      <w:pPr>
        <w:pStyle w:val="ListBullet"/>
        <w:spacing w:after="40"/>
      </w:pPr>
      <w:r>
        <w:t>Invoice dan status pembayaran dihitung serta divalidasi oleh backend.</w:t>
      </w:r>
    </w:p>
    <w:p>
      <w:pPr>
        <w:pStyle w:val="ListBullet"/>
        <w:spacing w:after="40"/>
      </w:pPr>
      <w:r>
        <w:t>Build dan test yang dikonfigurasi berjalan otomatis di GitHub Actions dan kegagalan menghentikan tahap rilis yang bergantung padanya.</w:t>
      </w:r>
    </w:p>
    <w:p>
      <w:pPr>
        <w:pStyle w:val="ListBullet"/>
        <w:spacing w:after="40"/>
      </w:pPr>
      <w:r>
        <w:t>Aplikasi dapat dijalankan secara lokal dengan petunjuk yang terdokumentasi dan konfigurasi Docker yang disediakan.</w:t>
      </w:r>
    </w:p>
    <w:p>
      <w:pPr>
        <w:pStyle w:val="ListBullet"/>
        <w:spacing w:after="40"/>
      </w:pPr>
      <w:r>
        <w:t>Aplikasi production dapat diakses melalui HTTPS dan terhubung ke database production.</w:t>
      </w:r>
    </w:p>
    <w:p>
      <w:pPr>
        <w:pStyle w:val="ListBullet"/>
        <w:spacing w:after="40"/>
      </w:pPr>
      <w:r>
        <w:t>Health check dan logging membantu mengidentifikasi kegagalan dasar tanpa membocorkan secret.</w:t>
      </w:r>
    </w:p>
    <w:p>
      <w:pPr>
        <w:pStyle w:val="ListBullet"/>
        <w:spacing w:after="40"/>
      </w:pPr>
      <w:r>
        <w:t>Backup database berhasil dibuat dan restore telah diuji di lingkungan yang aman.</w:t>
      </w:r>
    </w:p>
    <w:p>
      <w:pPr>
        <w:pStyle w:val="ListBullet"/>
        <w:spacing w:after="40"/>
      </w:pPr>
      <w:r>
        <w:t>README mencakup fitur, tech stack, arsitektur, setup, environment variables, testing, deployment, backup/restore, screenshot, dan tautan demo.</w:t>
      </w:r>
    </w:p>
    <w:p>
      <w:pPr>
        <w:pStyle w:val="Heading1"/>
      </w:pPr>
      <w:r>
        <w:t>13. Tahapan Implementasi</w:t>
      </w:r>
    </w:p>
    <w:p>
      <w:r>
        <w:rPr>
          <w:b/>
        </w:rPr>
        <w:t xml:space="preserve">Tahap 1 — Finalisasi produk: </w:t>
      </w:r>
      <w:r>
        <w:t>Review PRD, aturan bisnis, prioritas MVP, dan acceptance criteria.</w:t>
      </w:r>
    </w:p>
    <w:p>
      <w:r>
        <w:rPr>
          <w:b/>
        </w:rPr>
        <w:t xml:space="preserve">Tahap 2 — Desain teknis: </w:t>
      </w:r>
      <w:r>
        <w:t>ERD, schema database, arsitektur, struktur repository, API contract, dan rancangan UI.</w:t>
      </w:r>
    </w:p>
    <w:p>
      <w:r>
        <w:rPr>
          <w:b/>
        </w:rPr>
        <w:t xml:space="preserve">Tahap 3 — Fondasi aplikasi: </w:t>
      </w:r>
      <w:r>
        <w:t>Setup frontend/backend/database, konfigurasi environment, authentication, tenant, dan authorization.</w:t>
      </w:r>
    </w:p>
    <w:p>
      <w:r>
        <w:rPr>
          <w:b/>
        </w:rPr>
        <w:t xml:space="preserve">Tahap 4 — Fitur operasional: </w:t>
      </w:r>
      <w:r>
        <w:t>Customer, service catalog, request, scheduling, work order, invoice, payment record, dan reports.</w:t>
      </w:r>
    </w:p>
    <w:p>
      <w:r>
        <w:rPr>
          <w:b/>
        </w:rPr>
        <w:t xml:space="preserve">Tahap 5 — Quality checks: </w:t>
      </w:r>
      <w:r>
        <w:t>Validasi, error handling, automated tests, security checks, dan pengujian role/tenant.</w:t>
      </w:r>
    </w:p>
    <w:p>
      <w:r>
        <w:rPr>
          <w:b/>
        </w:rPr>
        <w:t xml:space="preserve">Tahap 6 — Container &amp; CI: </w:t>
      </w:r>
      <w:r>
        <w:t>Dockerfile, Docker Compose, workflow GitHub Actions untuk build/test.</w:t>
      </w:r>
    </w:p>
    <w:p>
      <w:r>
        <w:rPr>
          <w:b/>
        </w:rPr>
        <w:t xml:space="preserve">Tahap 7 — Production deployment: </w:t>
      </w:r>
      <w:r>
        <w:t>Konfigurasi production, database, deployment, domain/HTTPS, secrets, dan smoke test.</w:t>
      </w:r>
    </w:p>
    <w:p>
      <w:r>
        <w:rPr>
          <w:b/>
        </w:rPr>
        <w:t xml:space="preserve">Tahap 8 — Operasional &amp; dokumentasi: </w:t>
      </w:r>
      <w:r>
        <w:t>Logging, monitoring, backup/restore test, troubleshooting, README, screenshot, dan demo.</w:t>
      </w:r>
    </w:p>
    <w:p>
      <w:pPr>
        <w:pStyle w:val="Heading1"/>
      </w:pPr>
      <w:r>
        <w:t>14. Risiko dan Mitigasi</w:t>
      </w:r>
    </w:p>
    <w:tbl>
      <w:tblPr>
        <w:tblStyle w:val="TableGrid"/>
        <w:tblW w:type="auto" w:w="0"/>
        <w:tblLook w:firstColumn="1" w:firstRow="1" w:lastColumn="0" w:lastRow="0" w:noHBand="0" w:noVBand="1" w:val="04A0"/>
      </w:tblPr>
      <w:tblGrid>
        <w:gridCol w:w="4968"/>
        <w:gridCol w:w="4968"/>
      </w:tblGrid>
      <w:tr>
        <w:tc>
          <w:tcPr>
            <w:tcW w:type="dxa" w:w="4968"/>
            <w:shd w:fill="D9E5F2"/>
          </w:tcPr>
          <w:p>
            <w:r/>
            <w:r>
              <w:rPr>
                <w:rFonts w:ascii="Aptos" w:hAnsi="Aptos"/>
                <w:b/>
                <w:sz w:val="18"/>
              </w:rPr>
              <w:t>Risiko</w:t>
            </w:r>
          </w:p>
        </w:tc>
        <w:tc>
          <w:tcPr>
            <w:tcW w:type="dxa" w:w="4968"/>
            <w:shd w:fill="D9E5F2"/>
          </w:tcPr>
          <w:p>
            <w:r/>
            <w:r>
              <w:rPr>
                <w:rFonts w:ascii="Aptos" w:hAnsi="Aptos"/>
                <w:b/>
                <w:sz w:val="18"/>
              </w:rPr>
              <w:t>Mitigasi</w:t>
            </w:r>
          </w:p>
        </w:tc>
      </w:tr>
      <w:tr>
        <w:tc>
          <w:tcPr>
            <w:tcW w:type="dxa" w:w="4968"/>
          </w:tcPr>
          <w:p>
            <w:r/>
            <w:r>
              <w:rPr>
                <w:rFonts w:ascii="Aptos" w:hAnsi="Aptos"/>
                <w:b/>
                <w:sz w:val="18"/>
              </w:rPr>
              <w:t>Scope terlalu besar</w:t>
            </w:r>
          </w:p>
        </w:tc>
        <w:tc>
          <w:tcPr>
            <w:tcW w:type="dxa" w:w="4968"/>
          </w:tcPr>
          <w:p>
            <w:r/>
            <w:r>
              <w:rPr>
                <w:rFonts w:ascii="Aptos" w:hAnsi="Aptos"/>
                <w:b w:val="0"/>
                <w:sz w:val="18"/>
              </w:rPr>
              <w:t>Prioritaskan alur utama MVP; tunda payment gateway, mobile app, chat, dan fitur kompleks.</w:t>
            </w:r>
          </w:p>
        </w:tc>
      </w:tr>
      <w:tr>
        <w:tc>
          <w:tcPr>
            <w:tcW w:type="dxa" w:w="4968"/>
          </w:tcPr>
          <w:p>
            <w:r/>
            <w:r>
              <w:rPr>
                <w:rFonts w:ascii="Aptos" w:hAnsi="Aptos"/>
                <w:b/>
                <w:sz w:val="18"/>
              </w:rPr>
              <w:t>Kebocoran data antar-tenant</w:t>
            </w:r>
          </w:p>
        </w:tc>
        <w:tc>
          <w:tcPr>
            <w:tcW w:type="dxa" w:w="4968"/>
          </w:tcPr>
          <w:p>
            <w:r/>
            <w:r>
              <w:rPr>
                <w:rFonts w:ascii="Aptos" w:hAnsi="Aptos"/>
                <w:b w:val="0"/>
                <w:sz w:val="18"/>
              </w:rPr>
              <w:t>Terapkan pemeriksaan tenant di backend, query terikat tenant, dan pengujian akses lintas tenant.</w:t>
            </w:r>
          </w:p>
        </w:tc>
      </w:tr>
      <w:tr>
        <w:tc>
          <w:tcPr>
            <w:tcW w:type="dxa" w:w="4968"/>
          </w:tcPr>
          <w:p>
            <w:r/>
            <w:r>
              <w:rPr>
                <w:rFonts w:ascii="Aptos" w:hAnsi="Aptos"/>
                <w:b/>
                <w:sz w:val="18"/>
              </w:rPr>
              <w:t>Secret terunggah ke repository</w:t>
            </w:r>
          </w:p>
        </w:tc>
        <w:tc>
          <w:tcPr>
            <w:tcW w:type="dxa" w:w="4968"/>
          </w:tcPr>
          <w:p>
            <w:r/>
            <w:r>
              <w:rPr>
                <w:rFonts w:ascii="Aptos" w:hAnsi="Aptos"/>
                <w:b w:val="0"/>
                <w:sz w:val="18"/>
              </w:rPr>
              <w:t>Gunakan .gitignore, .env.example, GitHub Secrets/secret store, dan rotasi credential jika terjadi kebocoran.</w:t>
            </w:r>
          </w:p>
        </w:tc>
      </w:tr>
      <w:tr>
        <w:tc>
          <w:tcPr>
            <w:tcW w:type="dxa" w:w="4968"/>
          </w:tcPr>
          <w:p>
            <w:r/>
            <w:r>
              <w:rPr>
                <w:rFonts w:ascii="Aptos" w:hAnsi="Aptos"/>
                <w:b/>
                <w:sz w:val="18"/>
              </w:rPr>
              <w:t>Data invoice/pembayaran tidak konsisten</w:t>
            </w:r>
          </w:p>
        </w:tc>
        <w:tc>
          <w:tcPr>
            <w:tcW w:type="dxa" w:w="4968"/>
          </w:tcPr>
          <w:p>
            <w:r/>
            <w:r>
              <w:rPr>
                <w:rFonts w:ascii="Aptos" w:hAnsi="Aptos"/>
                <w:b w:val="0"/>
                <w:sz w:val="18"/>
              </w:rPr>
              <w:t>Gunakan transaksi database, validasi backend, dan audit history.</w:t>
            </w:r>
          </w:p>
        </w:tc>
      </w:tr>
      <w:tr>
        <w:tc>
          <w:tcPr>
            <w:tcW w:type="dxa" w:w="4968"/>
          </w:tcPr>
          <w:p>
            <w:r/>
            <w:r>
              <w:rPr>
                <w:rFonts w:ascii="Aptos" w:hAnsi="Aptos"/>
                <w:b/>
                <w:sz w:val="18"/>
              </w:rPr>
              <w:t>Deployment gagal</w:t>
            </w:r>
          </w:p>
        </w:tc>
        <w:tc>
          <w:tcPr>
            <w:tcW w:type="dxa" w:w="4968"/>
          </w:tcPr>
          <w:p>
            <w:r/>
            <w:r>
              <w:rPr>
                <w:rFonts w:ascii="Aptos" w:hAnsi="Aptos"/>
                <w:b w:val="0"/>
                <w:sz w:val="18"/>
              </w:rPr>
              <w:t>Gunakan CI, health check, logs, smoke tests, serta dokumentasi troubleshooting.</w:t>
            </w:r>
          </w:p>
        </w:tc>
      </w:tr>
      <w:tr>
        <w:tc>
          <w:tcPr>
            <w:tcW w:type="dxa" w:w="4968"/>
          </w:tcPr>
          <w:p>
            <w:r/>
            <w:r>
              <w:rPr>
                <w:rFonts w:ascii="Aptos" w:hAnsi="Aptos"/>
                <w:b/>
                <w:sz w:val="18"/>
              </w:rPr>
              <w:t>Backup tidak bisa dipulihkan</w:t>
            </w:r>
          </w:p>
        </w:tc>
        <w:tc>
          <w:tcPr>
            <w:tcW w:type="dxa" w:w="4968"/>
          </w:tcPr>
          <w:p>
            <w:r/>
            <w:r>
              <w:rPr>
                <w:rFonts w:ascii="Aptos" w:hAnsi="Aptos"/>
                <w:b w:val="0"/>
                <w:sz w:val="18"/>
              </w:rPr>
              <w:t>Lakukan restore test berkala dan dokumentasikan hasilnya.</w:t>
            </w:r>
          </w:p>
        </w:tc>
      </w:tr>
    </w:tbl>
    <w:p>
      <w:pPr>
        <w:pStyle w:val="Heading1"/>
      </w:pPr>
      <w:r>
        <w:t>15. Keputusan yang Masih Perlu Dikonfirmasi</w:t>
      </w:r>
    </w:p>
    <w:p>
      <w:pPr>
        <w:pStyle w:val="ListBullet"/>
        <w:spacing w:after="40"/>
      </w:pPr>
      <w:r>
        <w:t>Nama dan jenis bisnis contoh yang akan digunakan untuk data demo.</w:t>
      </w:r>
    </w:p>
    <w:p>
      <w:pPr>
        <w:pStyle w:val="ListBullet"/>
        <w:spacing w:after="40"/>
      </w:pPr>
      <w:r>
        <w:t>Apakah tenant dapat mendaftarkan bisnis sendiri atau tenant dibuat oleh Admin platform pada MVP.</w:t>
      </w:r>
    </w:p>
    <w:p>
      <w:pPr>
        <w:pStyle w:val="ListBullet"/>
        <w:spacing w:after="40"/>
      </w:pPr>
      <w:r>
        <w:t>Apakah Customer dapat membatalkan permintaan setelah disetujui, dan sampai kapan.</w:t>
      </w:r>
    </w:p>
    <w:p>
      <w:pPr>
        <w:pStyle w:val="ListBullet"/>
        <w:spacing w:after="40"/>
      </w:pPr>
      <w:r>
        <w:t>Apakah pekerjaan harus diverifikasi Staff/Admin sebelum dianggap selesai.</w:t>
      </w:r>
    </w:p>
    <w:p>
      <w:pPr>
        <w:pStyle w:val="ListBullet"/>
        <w:spacing w:after="40"/>
      </w:pPr>
      <w:r>
        <w:t>Pilihan layanan cloud dan domain berdasarkan anggaran serta kebutuhan demo.</w:t>
      </w:r>
    </w:p>
    <w:p>
      <w:pPr>
        <w:pStyle w:val="ListBullet"/>
        <w:spacing w:after="40"/>
      </w:pPr>
      <w:r>
        <w:t>Apakah pencatatan komponen/suku cadang sederhana perlu masuk MVP atau ditunda.</w:t>
      </w:r>
    </w:p>
    <w:p>
      <w:pPr>
        <w:pStyle w:val="Heading1"/>
      </w:pPr>
      <w:r>
        <w:t>16. Glosarium</w:t>
      </w:r>
    </w:p>
    <w:tbl>
      <w:tblPr>
        <w:tblStyle w:val="TableGrid"/>
        <w:tblW w:type="auto" w:w="0"/>
        <w:tblLook w:firstColumn="1" w:firstRow="1" w:lastColumn="0" w:lastRow="0" w:noHBand="0" w:noVBand="1" w:val="04A0"/>
      </w:tblPr>
      <w:tblGrid>
        <w:gridCol w:w="4968"/>
        <w:gridCol w:w="4968"/>
      </w:tblGrid>
      <w:tr>
        <w:tc>
          <w:tcPr>
            <w:tcW w:type="dxa" w:w="4968"/>
            <w:shd w:fill="D9E5F2"/>
          </w:tcPr>
          <w:p>
            <w:r/>
            <w:r>
              <w:rPr>
                <w:rFonts w:ascii="Aptos" w:hAnsi="Aptos"/>
                <w:b/>
                <w:sz w:val="18"/>
              </w:rPr>
              <w:t>Istilah</w:t>
            </w:r>
          </w:p>
        </w:tc>
        <w:tc>
          <w:tcPr>
            <w:tcW w:type="dxa" w:w="4968"/>
            <w:shd w:fill="D9E5F2"/>
          </w:tcPr>
          <w:p>
            <w:r/>
            <w:r>
              <w:rPr>
                <w:rFonts w:ascii="Aptos" w:hAnsi="Aptos"/>
                <w:b/>
                <w:sz w:val="18"/>
              </w:rPr>
              <w:t>Arti</w:t>
            </w:r>
          </w:p>
        </w:tc>
      </w:tr>
      <w:tr>
        <w:tc>
          <w:tcPr>
            <w:tcW w:type="dxa" w:w="4968"/>
          </w:tcPr>
          <w:p>
            <w:r/>
            <w:r>
              <w:rPr>
                <w:rFonts w:ascii="Aptos" w:hAnsi="Aptos"/>
                <w:b/>
                <w:sz w:val="18"/>
              </w:rPr>
              <w:t>SaaS</w:t>
            </w:r>
          </w:p>
        </w:tc>
        <w:tc>
          <w:tcPr>
            <w:tcW w:type="dxa" w:w="4968"/>
          </w:tcPr>
          <w:p>
            <w:r/>
            <w:r>
              <w:rPr>
                <w:rFonts w:ascii="Aptos" w:hAnsi="Aptos"/>
                <w:b w:val="0"/>
                <w:sz w:val="18"/>
              </w:rPr>
              <w:t>Software as a Service: aplikasi yang diakses melalui internet dan dikelola sebagai layanan.</w:t>
            </w:r>
          </w:p>
        </w:tc>
      </w:tr>
      <w:tr>
        <w:tc>
          <w:tcPr>
            <w:tcW w:type="dxa" w:w="4968"/>
          </w:tcPr>
          <w:p>
            <w:r/>
            <w:r>
              <w:rPr>
                <w:rFonts w:ascii="Aptos" w:hAnsi="Aptos"/>
                <w:b/>
                <w:sz w:val="18"/>
              </w:rPr>
              <w:t>Tenant</w:t>
            </w:r>
          </w:p>
        </w:tc>
        <w:tc>
          <w:tcPr>
            <w:tcW w:type="dxa" w:w="4968"/>
          </w:tcPr>
          <w:p>
            <w:r/>
            <w:r>
              <w:rPr>
                <w:rFonts w:ascii="Aptos" w:hAnsi="Aptos"/>
                <w:b w:val="0"/>
                <w:sz w:val="18"/>
              </w:rPr>
              <w:t>Organisasi/bisnis yang menggunakan platform dengan ruang data terpisah.</w:t>
            </w:r>
          </w:p>
        </w:tc>
      </w:tr>
      <w:tr>
        <w:tc>
          <w:tcPr>
            <w:tcW w:type="dxa" w:w="4968"/>
          </w:tcPr>
          <w:p>
            <w:r/>
            <w:r>
              <w:rPr>
                <w:rFonts w:ascii="Aptos" w:hAnsi="Aptos"/>
                <w:b/>
                <w:sz w:val="18"/>
              </w:rPr>
              <w:t>Work order</w:t>
            </w:r>
          </w:p>
        </w:tc>
        <w:tc>
          <w:tcPr>
            <w:tcW w:type="dxa" w:w="4968"/>
          </w:tcPr>
          <w:p>
            <w:r/>
            <w:r>
              <w:rPr>
                <w:rFonts w:ascii="Aptos" w:hAnsi="Aptos"/>
                <w:b w:val="0"/>
                <w:sz w:val="18"/>
              </w:rPr>
              <w:t>Catatan/perintah kerja yang menjelaskan pekerjaan yang harus dilakukan.</w:t>
            </w:r>
          </w:p>
        </w:tc>
      </w:tr>
      <w:tr>
        <w:tc>
          <w:tcPr>
            <w:tcW w:type="dxa" w:w="4968"/>
          </w:tcPr>
          <w:p>
            <w:r/>
            <w:r>
              <w:rPr>
                <w:rFonts w:ascii="Aptos" w:hAnsi="Aptos"/>
                <w:b/>
                <w:sz w:val="18"/>
              </w:rPr>
              <w:t>CI/CD</w:t>
            </w:r>
          </w:p>
        </w:tc>
        <w:tc>
          <w:tcPr>
            <w:tcW w:type="dxa" w:w="4968"/>
          </w:tcPr>
          <w:p>
            <w:r/>
            <w:r>
              <w:rPr>
                <w:rFonts w:ascii="Aptos" w:hAnsi="Aptos"/>
                <w:b w:val="0"/>
                <w:sz w:val="18"/>
              </w:rPr>
              <w:t>Otomatisasi integrasi, pengujian, dan pengiriman/deployment perubahan aplikasi.</w:t>
            </w:r>
          </w:p>
        </w:tc>
      </w:tr>
      <w:tr>
        <w:tc>
          <w:tcPr>
            <w:tcW w:type="dxa" w:w="4968"/>
          </w:tcPr>
          <w:p>
            <w:r/>
            <w:r>
              <w:rPr>
                <w:rFonts w:ascii="Aptos" w:hAnsi="Aptos"/>
                <w:b/>
                <w:sz w:val="18"/>
              </w:rPr>
              <w:t>Production</w:t>
            </w:r>
          </w:p>
        </w:tc>
        <w:tc>
          <w:tcPr>
            <w:tcW w:type="dxa" w:w="4968"/>
          </w:tcPr>
          <w:p>
            <w:r/>
            <w:r>
              <w:rPr>
                <w:rFonts w:ascii="Aptos" w:hAnsi="Aptos"/>
                <w:b w:val="0"/>
                <w:sz w:val="18"/>
              </w:rPr>
              <w:t>Lingkungan aplikasi yang digunakan oleh pengguna sebenarnya.</w:t>
            </w:r>
          </w:p>
        </w:tc>
      </w:tr>
      <w:tr>
        <w:tc>
          <w:tcPr>
            <w:tcW w:type="dxa" w:w="4968"/>
          </w:tcPr>
          <w:p>
            <w:r/>
            <w:r>
              <w:rPr>
                <w:rFonts w:ascii="Aptos" w:hAnsi="Aptos"/>
                <w:b/>
                <w:sz w:val="18"/>
              </w:rPr>
              <w:t>Health check</w:t>
            </w:r>
          </w:p>
        </w:tc>
        <w:tc>
          <w:tcPr>
            <w:tcW w:type="dxa" w:w="4968"/>
          </w:tcPr>
          <w:p>
            <w:r/>
            <w:r>
              <w:rPr>
                <w:rFonts w:ascii="Aptos" w:hAnsi="Aptos"/>
                <w:b w:val="0"/>
                <w:sz w:val="18"/>
              </w:rPr>
              <w:t>Pemeriksaan untuk mengetahui apakah aplikasi dan dependensi penting tersedia.</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Sersa PRD v1.0 — Draft untuk ditinjau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