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8AD4A" w14:textId="6B375278" w:rsidR="00595C03" w:rsidRDefault="00CC6781" w:rsidP="00CC678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C6781">
        <w:rPr>
          <w:b/>
          <w:bCs/>
          <w:sz w:val="40"/>
          <w:szCs w:val="40"/>
          <w:u w:val="single"/>
          <w:lang w:val="en-US"/>
        </w:rPr>
        <w:t xml:space="preserve">Titanic Dataset EDA Report </w:t>
      </w:r>
    </w:p>
    <w:p w14:paraId="406ECE77" w14:textId="27BE0E48" w:rsidR="00CC6781" w:rsidRDefault="00CC6781" w:rsidP="00CC678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Name: </w:t>
      </w:r>
      <w:r>
        <w:rPr>
          <w:sz w:val="28"/>
          <w:szCs w:val="28"/>
          <w:lang w:val="en-US"/>
        </w:rPr>
        <w:t>Harsh Goyal</w:t>
      </w:r>
    </w:p>
    <w:p w14:paraId="66E9F297" w14:textId="5CF54CD5" w:rsidR="00CC6781" w:rsidRDefault="00CC6781" w:rsidP="00CC6781">
      <w:pPr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Enrollment no. </w:t>
      </w:r>
      <w:r>
        <w:rPr>
          <w:bCs/>
          <w:sz w:val="28"/>
          <w:szCs w:val="28"/>
          <w:lang w:val="en-US"/>
        </w:rPr>
        <w:t>23114034</w:t>
      </w:r>
    </w:p>
    <w:p w14:paraId="6A680636" w14:textId="0235F7A0" w:rsidR="00CC6781" w:rsidRDefault="00CC6781" w:rsidP="00CC6781">
      <w:pPr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Course code: </w:t>
      </w:r>
      <w:r>
        <w:rPr>
          <w:bCs/>
          <w:sz w:val="28"/>
          <w:szCs w:val="28"/>
          <w:lang w:val="en-US"/>
        </w:rPr>
        <w:t>DAI-101</w:t>
      </w:r>
      <w:r w:rsidR="00BF2D95">
        <w:rPr>
          <w:bCs/>
          <w:sz w:val="28"/>
          <w:szCs w:val="28"/>
          <w:lang w:val="en-US"/>
        </w:rPr>
        <w:t xml:space="preserve">   </w:t>
      </w:r>
    </w:p>
    <w:p w14:paraId="46ECE176" w14:textId="35559342" w:rsidR="00BF2D95" w:rsidRPr="001E7246" w:rsidRDefault="0021655C" w:rsidP="00CC6781">
      <w:pPr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Professor: </w:t>
      </w:r>
      <w:r w:rsidR="001E7246">
        <w:rPr>
          <w:bCs/>
          <w:sz w:val="28"/>
          <w:szCs w:val="28"/>
          <w:lang w:val="en-US"/>
        </w:rPr>
        <w:t>Mrs. Shalini Priya</w:t>
      </w:r>
    </w:p>
    <w:p w14:paraId="7535B06C" w14:textId="77777777" w:rsidR="00CC6781" w:rsidRDefault="00CC6781" w:rsidP="00CC6781">
      <w:pPr>
        <w:rPr>
          <w:bCs/>
          <w:sz w:val="28"/>
          <w:szCs w:val="28"/>
          <w:lang w:val="en-US"/>
        </w:rPr>
      </w:pPr>
    </w:p>
    <w:p w14:paraId="6A5916A3" w14:textId="48D7C493" w:rsidR="00CC6781" w:rsidRDefault="00CC6781" w:rsidP="00CC6781">
      <w:pPr>
        <w:rPr>
          <w:b/>
          <w:sz w:val="36"/>
          <w:szCs w:val="36"/>
          <w:lang w:val="en-US"/>
        </w:rPr>
      </w:pPr>
      <w:r w:rsidRPr="00CC6781">
        <w:rPr>
          <w:b/>
          <w:sz w:val="36"/>
          <w:szCs w:val="36"/>
          <w:lang w:val="en-US"/>
        </w:rPr>
        <w:t>INTRODUCTION</w:t>
      </w:r>
      <w:r>
        <w:rPr>
          <w:b/>
          <w:sz w:val="36"/>
          <w:szCs w:val="36"/>
          <w:lang w:val="en-US"/>
        </w:rPr>
        <w:t>:</w:t>
      </w:r>
    </w:p>
    <w:p w14:paraId="5F10A880" w14:textId="47889D92" w:rsidR="00CC6781" w:rsidRDefault="00CC6781" w:rsidP="00CC6781">
      <w:pPr>
        <w:rPr>
          <w:bCs/>
          <w:sz w:val="28"/>
          <w:szCs w:val="28"/>
          <w:lang w:val="en-US"/>
        </w:rPr>
      </w:pPr>
      <w:r w:rsidRPr="00CC6781">
        <w:rPr>
          <w:bCs/>
          <w:sz w:val="28"/>
          <w:szCs w:val="28"/>
          <w:lang w:val="en-US"/>
        </w:rPr>
        <w:t xml:space="preserve">This report presents an in-depth exploratory data analysis (EDA) of the </w:t>
      </w:r>
      <w:r>
        <w:rPr>
          <w:bCs/>
          <w:sz w:val="28"/>
          <w:szCs w:val="28"/>
          <w:lang w:val="en-US"/>
        </w:rPr>
        <w:t xml:space="preserve">scikit-learn </w:t>
      </w:r>
      <w:r w:rsidRPr="00CC6781">
        <w:rPr>
          <w:bCs/>
          <w:sz w:val="28"/>
          <w:szCs w:val="28"/>
          <w:lang w:val="en-US"/>
        </w:rPr>
        <w:t xml:space="preserve">Titanic dataset, which contains information about the passengers aboard the Titanic, including their </w:t>
      </w:r>
      <w:r>
        <w:rPr>
          <w:bCs/>
          <w:sz w:val="28"/>
          <w:szCs w:val="28"/>
          <w:lang w:val="en-US"/>
        </w:rPr>
        <w:t>fare</w:t>
      </w:r>
      <w:r w:rsidRPr="00CC6781">
        <w:rPr>
          <w:bCs/>
          <w:sz w:val="28"/>
          <w:szCs w:val="28"/>
          <w:lang w:val="en-US"/>
        </w:rPr>
        <w:t xml:space="preserve">, age, </w:t>
      </w:r>
      <w:r>
        <w:rPr>
          <w:bCs/>
          <w:sz w:val="28"/>
          <w:szCs w:val="28"/>
          <w:lang w:val="en-US"/>
        </w:rPr>
        <w:t>sex</w:t>
      </w:r>
      <w:r w:rsidRPr="00CC6781">
        <w:rPr>
          <w:bCs/>
          <w:sz w:val="28"/>
          <w:szCs w:val="28"/>
          <w:lang w:val="en-US"/>
        </w:rPr>
        <w:t>, class, and other attributes.</w:t>
      </w:r>
      <w:r>
        <w:rPr>
          <w:bCs/>
          <w:sz w:val="28"/>
          <w:szCs w:val="28"/>
          <w:lang w:val="en-US"/>
        </w:rPr>
        <w:t xml:space="preserve"> This dataset doesn’t include their survival status, though. The objective of this analysis is to analyze the features both individually and their relationships with each other. </w:t>
      </w:r>
    </w:p>
    <w:p w14:paraId="1C26376C" w14:textId="77777777" w:rsidR="00CC6781" w:rsidRDefault="00CC6781" w:rsidP="00CC6781">
      <w:pPr>
        <w:rPr>
          <w:bCs/>
          <w:sz w:val="28"/>
          <w:szCs w:val="28"/>
          <w:lang w:val="en-US"/>
        </w:rPr>
      </w:pPr>
    </w:p>
    <w:p w14:paraId="18F0B3BB" w14:textId="47C02C3D" w:rsidR="00CC6781" w:rsidRDefault="00482C86" w:rsidP="00CC678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DATASET OVERVIEW:</w:t>
      </w:r>
    </w:p>
    <w:p w14:paraId="4155F593" w14:textId="2386ABF5" w:rsidR="00482C86" w:rsidRDefault="00482C86" w:rsidP="00482C86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Dataset contains 1309 entries and 13 columns. Basic information regarding columns is given below:</w:t>
      </w:r>
    </w:p>
    <w:p w14:paraId="389BDBEA" w14:textId="5552B58B" w:rsidR="00482C86" w:rsidRDefault="00482C86" w:rsidP="00482C86">
      <w:pPr>
        <w:pStyle w:val="ListParagraph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A692B0E" wp14:editId="6DC90F09">
            <wp:extent cx="4838700" cy="3840480"/>
            <wp:effectExtent l="0" t="0" r="0" b="7620"/>
            <wp:docPr id="59547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BA35" w14:textId="7A9C80CF" w:rsidR="00482C86" w:rsidRDefault="00482C86" w:rsidP="00482C86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columns: age, fare, cabin, embarked, boat, body, home.dest are the ones which have missing values.</w:t>
      </w:r>
    </w:p>
    <w:p w14:paraId="4EF9D79D" w14:textId="3224D0E4" w:rsidR="00482C86" w:rsidRDefault="00482C86" w:rsidP="00482C86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Even among them, the columns: cabin, boat and body have less than even 1/3</w:t>
      </w:r>
      <w:r w:rsidRPr="00482C86">
        <w:rPr>
          <w:bCs/>
          <w:sz w:val="28"/>
          <w:szCs w:val="28"/>
          <w:vertAlign w:val="superscript"/>
          <w:lang w:val="en-US"/>
        </w:rPr>
        <w:t>rd</w:t>
      </w:r>
      <w:r>
        <w:rPr>
          <w:bCs/>
          <w:sz w:val="28"/>
          <w:szCs w:val="28"/>
          <w:lang w:val="en-US"/>
        </w:rPr>
        <w:t xml:space="preserve"> of the data, so we will not be considering them in our analysis.</w:t>
      </w:r>
    </w:p>
    <w:p w14:paraId="32E56ECF" w14:textId="7AAE2A8F" w:rsidR="00482C86" w:rsidRDefault="00482C86" w:rsidP="00482C86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For the columns: age and fare, we fill the missing values with </w:t>
      </w:r>
      <w:r w:rsidR="008264EB">
        <w:rPr>
          <w:bCs/>
          <w:sz w:val="28"/>
          <w:szCs w:val="28"/>
          <w:lang w:val="en-US"/>
        </w:rPr>
        <w:t>median of the respective columns. As for categorical columns, the missing values are being filled by the mode of the respective columns.</w:t>
      </w:r>
    </w:p>
    <w:p w14:paraId="4F08CCBE" w14:textId="54820F07" w:rsidR="008264EB" w:rsidRDefault="008264EB" w:rsidP="00482C86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Duplicates are not present in the dataset.</w:t>
      </w:r>
    </w:p>
    <w:p w14:paraId="128AB31A" w14:textId="7571B244" w:rsidR="008264EB" w:rsidRDefault="008264EB" w:rsidP="00482C86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outliers in the numerical columns are found using IQR method and thus removed from the dataset.</w:t>
      </w:r>
    </w:p>
    <w:p w14:paraId="546E55DD" w14:textId="6DC05991" w:rsidR="008264EB" w:rsidRDefault="008264EB" w:rsidP="00482C86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columns Name and parch are removed from the dataset as these were not contributing any valuable information in the dataset.</w:t>
      </w:r>
    </w:p>
    <w:p w14:paraId="2FA224D6" w14:textId="77777777" w:rsidR="008264EB" w:rsidRDefault="008264EB" w:rsidP="008264EB">
      <w:pPr>
        <w:rPr>
          <w:bCs/>
          <w:sz w:val="28"/>
          <w:szCs w:val="28"/>
          <w:lang w:val="en-US"/>
        </w:rPr>
      </w:pPr>
    </w:p>
    <w:p w14:paraId="5BC7A0DE" w14:textId="6E5091DF" w:rsidR="008264EB" w:rsidRDefault="008264EB" w:rsidP="008264EB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UNIVARIATE ANALYSIS:</w:t>
      </w:r>
    </w:p>
    <w:p w14:paraId="5ED1B779" w14:textId="77777777" w:rsidR="00306203" w:rsidRPr="00306203" w:rsidRDefault="00306203" w:rsidP="00306203">
      <w:pPr>
        <w:rPr>
          <w:bCs/>
          <w:sz w:val="28"/>
          <w:szCs w:val="28"/>
          <w:lang w:val="en-US"/>
        </w:rPr>
      </w:pPr>
      <w:r w:rsidRPr="00306203">
        <w:rPr>
          <w:bCs/>
          <w:sz w:val="28"/>
          <w:szCs w:val="28"/>
          <w:lang w:val="en-US"/>
        </w:rPr>
        <w:t>Univariate analysis involves examining each variable individually to understand its distribution and characteristics.</w:t>
      </w:r>
    </w:p>
    <w:p w14:paraId="5F9D3454" w14:textId="4B753E85" w:rsidR="00306203" w:rsidRPr="00306203" w:rsidRDefault="00306203" w:rsidP="00306203">
      <w:pPr>
        <w:rPr>
          <w:b/>
          <w:sz w:val="28"/>
          <w:szCs w:val="28"/>
          <w:lang w:val="en-US"/>
        </w:rPr>
      </w:pPr>
      <w:r w:rsidRPr="00306203">
        <w:rPr>
          <w:b/>
          <w:sz w:val="28"/>
          <w:szCs w:val="28"/>
          <w:lang w:val="en-US"/>
        </w:rPr>
        <w:t>Summary Statistics</w:t>
      </w:r>
      <w:r>
        <w:rPr>
          <w:b/>
          <w:sz w:val="28"/>
          <w:szCs w:val="28"/>
          <w:lang w:val="en-US"/>
        </w:rPr>
        <w:t>:</w:t>
      </w:r>
    </w:p>
    <w:p w14:paraId="2CED73AD" w14:textId="77777777" w:rsidR="00306203" w:rsidRPr="00306203" w:rsidRDefault="00306203" w:rsidP="00306203">
      <w:pPr>
        <w:rPr>
          <w:bCs/>
          <w:sz w:val="28"/>
          <w:szCs w:val="28"/>
          <w:lang w:val="en-US"/>
        </w:rPr>
      </w:pPr>
      <w:r w:rsidRPr="00306203">
        <w:rPr>
          <w:bCs/>
          <w:sz w:val="28"/>
          <w:szCs w:val="28"/>
          <w:u w:val="single"/>
          <w:lang w:val="en-US"/>
        </w:rPr>
        <w:lastRenderedPageBreak/>
        <w:t>pclass</w:t>
      </w:r>
      <w:r w:rsidRPr="00306203">
        <w:rPr>
          <w:bCs/>
          <w:sz w:val="28"/>
          <w:szCs w:val="28"/>
          <w:lang w:val="en-US"/>
        </w:rPr>
        <w:t>: The mean passenger class is approximately 2.47, indicating that most passengers were in the second or third class.</w:t>
      </w:r>
    </w:p>
    <w:p w14:paraId="1950DD9F" w14:textId="77777777" w:rsidR="00306203" w:rsidRPr="00306203" w:rsidRDefault="00306203" w:rsidP="00306203">
      <w:pPr>
        <w:rPr>
          <w:bCs/>
          <w:sz w:val="28"/>
          <w:szCs w:val="28"/>
          <w:lang w:val="en-US"/>
        </w:rPr>
      </w:pPr>
      <w:r w:rsidRPr="00306203">
        <w:rPr>
          <w:bCs/>
          <w:sz w:val="28"/>
          <w:szCs w:val="28"/>
          <w:u w:val="single"/>
          <w:lang w:val="en-US"/>
        </w:rPr>
        <w:t>age</w:t>
      </w:r>
      <w:r w:rsidRPr="00306203">
        <w:rPr>
          <w:bCs/>
          <w:sz w:val="28"/>
          <w:szCs w:val="28"/>
          <w:lang w:val="en-US"/>
        </w:rPr>
        <w:t>: The mean age is around 28.55 years, with a standard deviation of 9.31 years. The age ranges from 3 to 54 years.</w:t>
      </w:r>
    </w:p>
    <w:p w14:paraId="5E86723B" w14:textId="77777777" w:rsidR="00306203" w:rsidRPr="00306203" w:rsidRDefault="00306203" w:rsidP="00306203">
      <w:pPr>
        <w:rPr>
          <w:bCs/>
          <w:sz w:val="28"/>
          <w:szCs w:val="28"/>
          <w:lang w:val="en-US"/>
        </w:rPr>
      </w:pPr>
      <w:r w:rsidRPr="00306203">
        <w:rPr>
          <w:bCs/>
          <w:sz w:val="28"/>
          <w:szCs w:val="28"/>
          <w:u w:val="single"/>
          <w:lang w:val="en-US"/>
        </w:rPr>
        <w:t>sibsp</w:t>
      </w:r>
      <w:r w:rsidRPr="00306203">
        <w:rPr>
          <w:bCs/>
          <w:sz w:val="28"/>
          <w:szCs w:val="28"/>
          <w:lang w:val="en-US"/>
        </w:rPr>
        <w:t>: The mean number of siblings/spouses aboard is 0.27, with most passengers having no siblings or spouses.</w:t>
      </w:r>
    </w:p>
    <w:p w14:paraId="32B2F5B2" w14:textId="77777777" w:rsidR="00306203" w:rsidRPr="00306203" w:rsidRDefault="00306203" w:rsidP="00306203">
      <w:pPr>
        <w:rPr>
          <w:bCs/>
          <w:sz w:val="28"/>
          <w:szCs w:val="28"/>
          <w:lang w:val="en-US"/>
        </w:rPr>
      </w:pPr>
      <w:r w:rsidRPr="00306203">
        <w:rPr>
          <w:bCs/>
          <w:sz w:val="28"/>
          <w:szCs w:val="28"/>
          <w:u w:val="single"/>
          <w:lang w:val="en-US"/>
        </w:rPr>
        <w:t>fare</w:t>
      </w:r>
      <w:r w:rsidRPr="00306203">
        <w:rPr>
          <w:bCs/>
          <w:sz w:val="28"/>
          <w:szCs w:val="28"/>
          <w:lang w:val="en-US"/>
        </w:rPr>
        <w:t>: The mean fare is approximately 17.10, with a standard deviation of 13.72. The fare ranges from 0 to 65.</w:t>
      </w:r>
    </w:p>
    <w:p w14:paraId="0ECBD127" w14:textId="77777777" w:rsidR="00306203" w:rsidRPr="00306203" w:rsidRDefault="00306203" w:rsidP="00306203">
      <w:pPr>
        <w:rPr>
          <w:b/>
          <w:sz w:val="28"/>
          <w:szCs w:val="28"/>
          <w:lang w:val="en-US"/>
        </w:rPr>
      </w:pPr>
      <w:r w:rsidRPr="00306203">
        <w:rPr>
          <w:b/>
          <w:sz w:val="28"/>
          <w:szCs w:val="28"/>
          <w:lang w:val="en-US"/>
        </w:rPr>
        <w:t>Frequency Distributions:</w:t>
      </w:r>
    </w:p>
    <w:p w14:paraId="3C236BD5" w14:textId="77777777" w:rsidR="00306203" w:rsidRPr="00306203" w:rsidRDefault="00306203" w:rsidP="00306203">
      <w:pPr>
        <w:rPr>
          <w:bCs/>
          <w:sz w:val="28"/>
          <w:szCs w:val="28"/>
          <w:lang w:val="en-US"/>
        </w:rPr>
      </w:pPr>
      <w:r w:rsidRPr="00306203">
        <w:rPr>
          <w:bCs/>
          <w:sz w:val="28"/>
          <w:szCs w:val="28"/>
          <w:u w:val="single"/>
          <w:lang w:val="en-US"/>
        </w:rPr>
        <w:t>sex</w:t>
      </w:r>
      <w:r w:rsidRPr="00306203">
        <w:rPr>
          <w:bCs/>
          <w:sz w:val="28"/>
          <w:szCs w:val="28"/>
          <w:lang w:val="en-US"/>
        </w:rPr>
        <w:t>: There are 698 males and 327 females in the dataset.</w:t>
      </w:r>
    </w:p>
    <w:p w14:paraId="50D25C1F" w14:textId="77777777" w:rsidR="00306203" w:rsidRPr="00306203" w:rsidRDefault="00306203" w:rsidP="00306203">
      <w:pPr>
        <w:rPr>
          <w:bCs/>
          <w:sz w:val="28"/>
          <w:szCs w:val="28"/>
          <w:lang w:val="en-US"/>
        </w:rPr>
      </w:pPr>
      <w:r w:rsidRPr="00306203">
        <w:rPr>
          <w:bCs/>
          <w:sz w:val="28"/>
          <w:szCs w:val="28"/>
          <w:u w:val="single"/>
          <w:lang w:val="en-US"/>
        </w:rPr>
        <w:t>embarked</w:t>
      </w:r>
      <w:r w:rsidRPr="00306203">
        <w:rPr>
          <w:bCs/>
          <w:sz w:val="28"/>
          <w:szCs w:val="28"/>
          <w:lang w:val="en-US"/>
        </w:rPr>
        <w:t>: The majority of passengers embarked from Southampton (S: 742), followed by Cherbourg (C: 173) and Queenstown (Q: 110).</w:t>
      </w:r>
    </w:p>
    <w:p w14:paraId="6162BE84" w14:textId="77777777" w:rsidR="00306203" w:rsidRDefault="00306203" w:rsidP="00306203">
      <w:pPr>
        <w:rPr>
          <w:bCs/>
          <w:sz w:val="28"/>
          <w:szCs w:val="28"/>
          <w:lang w:val="en-US"/>
        </w:rPr>
      </w:pPr>
    </w:p>
    <w:p w14:paraId="7084544E" w14:textId="6BEC4011" w:rsidR="00306203" w:rsidRPr="00306203" w:rsidRDefault="00306203" w:rsidP="00306203">
      <w:pPr>
        <w:rPr>
          <w:b/>
          <w:sz w:val="28"/>
          <w:szCs w:val="28"/>
          <w:lang w:val="en-US"/>
        </w:rPr>
      </w:pPr>
      <w:r w:rsidRPr="00306203">
        <w:rPr>
          <w:b/>
          <w:sz w:val="28"/>
          <w:szCs w:val="28"/>
          <w:lang w:val="en-US"/>
        </w:rPr>
        <w:t>Visualizations:</w:t>
      </w:r>
    </w:p>
    <w:p w14:paraId="1FA320C2" w14:textId="77777777" w:rsidR="00306203" w:rsidRPr="00306203" w:rsidRDefault="00306203" w:rsidP="00306203">
      <w:pPr>
        <w:rPr>
          <w:bCs/>
          <w:sz w:val="28"/>
          <w:szCs w:val="28"/>
          <w:lang w:val="en-US"/>
        </w:rPr>
      </w:pPr>
      <w:r w:rsidRPr="00306203">
        <w:rPr>
          <w:bCs/>
          <w:sz w:val="28"/>
          <w:szCs w:val="28"/>
          <w:u w:val="single"/>
          <w:lang w:val="en-US"/>
        </w:rPr>
        <w:t>Histograms</w:t>
      </w:r>
      <w:r w:rsidRPr="00306203">
        <w:rPr>
          <w:bCs/>
          <w:sz w:val="28"/>
          <w:szCs w:val="28"/>
          <w:lang w:val="en-US"/>
        </w:rPr>
        <w:t>: Histograms are plotted for numerical columns (pclass, age, sibsp, fare) to visualize their distributions.</w:t>
      </w:r>
    </w:p>
    <w:p w14:paraId="571E5BF6" w14:textId="77777777" w:rsidR="00306203" w:rsidRPr="00306203" w:rsidRDefault="00306203" w:rsidP="00306203">
      <w:pPr>
        <w:rPr>
          <w:bCs/>
          <w:sz w:val="28"/>
          <w:szCs w:val="28"/>
          <w:lang w:val="en-US"/>
        </w:rPr>
      </w:pPr>
      <w:r w:rsidRPr="00306203">
        <w:rPr>
          <w:bCs/>
          <w:sz w:val="28"/>
          <w:szCs w:val="28"/>
          <w:u w:val="single"/>
          <w:lang w:val="en-US"/>
        </w:rPr>
        <w:t>Count Plots</w:t>
      </w:r>
      <w:r w:rsidRPr="00306203">
        <w:rPr>
          <w:bCs/>
          <w:sz w:val="28"/>
          <w:szCs w:val="28"/>
          <w:lang w:val="en-US"/>
        </w:rPr>
        <w:t>: Count plots are used to visualize the frequency distributions of categorical variables (sex, embarked).</w:t>
      </w:r>
    </w:p>
    <w:p w14:paraId="1263F027" w14:textId="6DCCDC00" w:rsidR="00306203" w:rsidRPr="00306203" w:rsidRDefault="00306203" w:rsidP="00306203">
      <w:pPr>
        <w:rPr>
          <w:bCs/>
          <w:sz w:val="28"/>
          <w:szCs w:val="28"/>
          <w:lang w:val="en-US"/>
        </w:rPr>
      </w:pPr>
      <w:r w:rsidRPr="00306203">
        <w:rPr>
          <w:b/>
          <w:sz w:val="28"/>
          <w:szCs w:val="28"/>
          <w:lang w:val="en-US"/>
        </w:rPr>
        <w:t>Key Observations</w:t>
      </w:r>
      <w:r>
        <w:rPr>
          <w:b/>
          <w:sz w:val="28"/>
          <w:szCs w:val="28"/>
          <w:lang w:val="en-US"/>
        </w:rPr>
        <w:t>:</w:t>
      </w:r>
    </w:p>
    <w:p w14:paraId="7C2563D9" w14:textId="45DE6282" w:rsidR="00306203" w:rsidRPr="00306203" w:rsidRDefault="00306203" w:rsidP="00306203">
      <w:pPr>
        <w:pStyle w:val="ListParagraph"/>
        <w:numPr>
          <w:ilvl w:val="0"/>
          <w:numId w:val="2"/>
        </w:numPr>
        <w:rPr>
          <w:bCs/>
          <w:sz w:val="28"/>
          <w:szCs w:val="28"/>
          <w:lang w:val="en-US"/>
        </w:rPr>
      </w:pPr>
      <w:r w:rsidRPr="00306203">
        <w:rPr>
          <w:bCs/>
          <w:sz w:val="28"/>
          <w:szCs w:val="28"/>
          <w:lang w:val="en-US"/>
        </w:rPr>
        <w:t>The distribution of age is slightly right-skewed, with most passengers being between 20 and 40 years old.</w:t>
      </w:r>
    </w:p>
    <w:p w14:paraId="2D3FF196" w14:textId="0EA77666" w:rsidR="00306203" w:rsidRPr="00306203" w:rsidRDefault="00306203" w:rsidP="00306203">
      <w:pPr>
        <w:pStyle w:val="ListParagraph"/>
        <w:numPr>
          <w:ilvl w:val="0"/>
          <w:numId w:val="2"/>
        </w:numPr>
        <w:rPr>
          <w:bCs/>
          <w:sz w:val="28"/>
          <w:szCs w:val="28"/>
          <w:lang w:val="en-US"/>
        </w:rPr>
      </w:pPr>
      <w:r w:rsidRPr="00306203">
        <w:rPr>
          <w:bCs/>
          <w:sz w:val="28"/>
          <w:szCs w:val="28"/>
          <w:lang w:val="en-US"/>
        </w:rPr>
        <w:t>The fare distribution is highly right-skewed, indicating that most passengers paid a lower fare, with a few paying significantly higher fares.</w:t>
      </w:r>
    </w:p>
    <w:p w14:paraId="2376A682" w14:textId="0923D439" w:rsidR="008264EB" w:rsidRPr="00306203" w:rsidRDefault="00306203" w:rsidP="00306203">
      <w:pPr>
        <w:pStyle w:val="ListParagraph"/>
        <w:numPr>
          <w:ilvl w:val="0"/>
          <w:numId w:val="2"/>
        </w:numPr>
        <w:rPr>
          <w:bCs/>
          <w:sz w:val="28"/>
          <w:szCs w:val="28"/>
          <w:lang w:val="en-US"/>
        </w:rPr>
      </w:pPr>
      <w:r w:rsidRPr="00306203">
        <w:rPr>
          <w:bCs/>
          <w:sz w:val="28"/>
          <w:szCs w:val="28"/>
          <w:lang w:val="en-US"/>
        </w:rPr>
        <w:t>The majority of passengers were male and embarked from Southampton.</w:t>
      </w:r>
    </w:p>
    <w:p w14:paraId="73BB61A7" w14:textId="77777777" w:rsidR="008264EB" w:rsidRDefault="008264EB" w:rsidP="008264EB">
      <w:pPr>
        <w:rPr>
          <w:bCs/>
          <w:sz w:val="28"/>
          <w:szCs w:val="28"/>
          <w:lang w:val="en-US"/>
        </w:rPr>
      </w:pPr>
    </w:p>
    <w:p w14:paraId="5C23BA1A" w14:textId="27418B33" w:rsidR="000B779A" w:rsidRPr="000B779A" w:rsidRDefault="00306203" w:rsidP="000B779A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BIVARIATE ANALYSIS:</w:t>
      </w:r>
    </w:p>
    <w:p w14:paraId="61A75D59" w14:textId="39B5D0D3" w:rsidR="000B779A" w:rsidRPr="000B779A" w:rsidRDefault="000B779A" w:rsidP="000B779A">
      <w:pPr>
        <w:pStyle w:val="ListParagraph"/>
        <w:rPr>
          <w:bCs/>
          <w:sz w:val="28"/>
          <w:szCs w:val="28"/>
          <w:lang w:val="en-US"/>
        </w:rPr>
      </w:pPr>
      <w:r w:rsidRPr="000B779A">
        <w:rPr>
          <w:b/>
          <w:sz w:val="28"/>
          <w:szCs w:val="28"/>
          <w:lang w:val="en-US"/>
        </w:rPr>
        <w:t>1. Correlation Matrix</w:t>
      </w:r>
      <w:r>
        <w:rPr>
          <w:bCs/>
          <w:sz w:val="28"/>
          <w:szCs w:val="28"/>
          <w:lang w:val="en-US"/>
        </w:rPr>
        <w:t>:</w:t>
      </w:r>
    </w:p>
    <w:p w14:paraId="6CB4FA5E" w14:textId="1B313F01" w:rsidR="000B779A" w:rsidRPr="000B779A" w:rsidRDefault="000B779A" w:rsidP="000B779A">
      <w:pPr>
        <w:pStyle w:val="ListParagraph"/>
        <w:numPr>
          <w:ilvl w:val="0"/>
          <w:numId w:val="11"/>
        </w:numPr>
        <w:rPr>
          <w:bCs/>
          <w:sz w:val="28"/>
          <w:szCs w:val="28"/>
          <w:lang w:val="en-US"/>
        </w:rPr>
      </w:pPr>
      <w:r w:rsidRPr="000B779A">
        <w:rPr>
          <w:bCs/>
          <w:sz w:val="28"/>
          <w:szCs w:val="28"/>
          <w:lang w:val="en-US"/>
        </w:rPr>
        <w:t>Confirms strong negative correlation between `pclass` and `fare`, indicating higher-class tickets were more expensive.</w:t>
      </w:r>
    </w:p>
    <w:p w14:paraId="75F5DC96" w14:textId="08223259" w:rsidR="000B779A" w:rsidRPr="000B779A" w:rsidRDefault="000B779A" w:rsidP="000B779A">
      <w:pPr>
        <w:pStyle w:val="ListParagraph"/>
        <w:numPr>
          <w:ilvl w:val="0"/>
          <w:numId w:val="11"/>
        </w:numPr>
        <w:rPr>
          <w:bCs/>
          <w:sz w:val="28"/>
          <w:szCs w:val="28"/>
          <w:lang w:val="en-US"/>
        </w:rPr>
      </w:pPr>
      <w:r w:rsidRPr="000B779A">
        <w:rPr>
          <w:bCs/>
          <w:sz w:val="28"/>
          <w:szCs w:val="28"/>
          <w:lang w:val="en-US"/>
        </w:rPr>
        <w:lastRenderedPageBreak/>
        <w:t>Weak correlations among other numerical variables, suggesting limited direct linear relationships.</w:t>
      </w:r>
    </w:p>
    <w:p w14:paraId="741C4AD1" w14:textId="77777777" w:rsidR="000B779A" w:rsidRPr="000B779A" w:rsidRDefault="000B779A" w:rsidP="000B779A">
      <w:pPr>
        <w:pStyle w:val="ListParagraph"/>
        <w:rPr>
          <w:bCs/>
          <w:sz w:val="28"/>
          <w:szCs w:val="28"/>
          <w:lang w:val="en-US"/>
        </w:rPr>
      </w:pPr>
    </w:p>
    <w:p w14:paraId="7C6F3C84" w14:textId="6503603F" w:rsidR="000B779A" w:rsidRPr="000B779A" w:rsidRDefault="000B779A" w:rsidP="000B779A">
      <w:pPr>
        <w:pStyle w:val="ListParagraph"/>
        <w:rPr>
          <w:bCs/>
          <w:sz w:val="28"/>
          <w:szCs w:val="28"/>
          <w:lang w:val="en-US"/>
        </w:rPr>
      </w:pPr>
      <w:r w:rsidRPr="000B779A">
        <w:rPr>
          <w:b/>
          <w:sz w:val="28"/>
          <w:szCs w:val="28"/>
          <w:lang w:val="en-US"/>
        </w:rPr>
        <w:t>2. Scatterplots</w:t>
      </w:r>
      <w:r>
        <w:rPr>
          <w:bCs/>
          <w:sz w:val="28"/>
          <w:szCs w:val="28"/>
          <w:lang w:val="en-US"/>
        </w:rPr>
        <w:t>:</w:t>
      </w:r>
    </w:p>
    <w:p w14:paraId="52719940" w14:textId="0D70C05C" w:rsidR="000B779A" w:rsidRPr="000B779A" w:rsidRDefault="000B779A" w:rsidP="000B779A">
      <w:pPr>
        <w:pStyle w:val="ListParagraph"/>
        <w:numPr>
          <w:ilvl w:val="0"/>
          <w:numId w:val="14"/>
        </w:numPr>
        <w:rPr>
          <w:bCs/>
          <w:sz w:val="28"/>
          <w:szCs w:val="28"/>
          <w:lang w:val="en-US"/>
        </w:rPr>
      </w:pPr>
      <w:r w:rsidRPr="000B779A">
        <w:rPr>
          <w:bCs/>
          <w:sz w:val="28"/>
          <w:szCs w:val="28"/>
          <w:lang w:val="en-US"/>
        </w:rPr>
        <w:t>`age` vs. `fare`: No clear linear trend, but some older passengers paid high fares, likely indicating first-class travelers.</w:t>
      </w:r>
    </w:p>
    <w:p w14:paraId="6B110B7B" w14:textId="24C757B5" w:rsidR="000B779A" w:rsidRPr="000B779A" w:rsidRDefault="000B779A" w:rsidP="000B779A">
      <w:pPr>
        <w:pStyle w:val="ListParagraph"/>
        <w:numPr>
          <w:ilvl w:val="0"/>
          <w:numId w:val="14"/>
        </w:numPr>
        <w:rPr>
          <w:bCs/>
          <w:sz w:val="28"/>
          <w:szCs w:val="28"/>
          <w:lang w:val="en-US"/>
        </w:rPr>
      </w:pPr>
      <w:r w:rsidRPr="000B779A">
        <w:rPr>
          <w:bCs/>
          <w:sz w:val="28"/>
          <w:szCs w:val="28"/>
          <w:lang w:val="en-US"/>
        </w:rPr>
        <w:t>`sibsp` vs. `fare`: Outliers exist where families with many siblings/spouses paid much more, possibly large families in first class.</w:t>
      </w:r>
    </w:p>
    <w:p w14:paraId="07F268B8" w14:textId="77777777" w:rsidR="000B779A" w:rsidRPr="000B779A" w:rsidRDefault="000B779A" w:rsidP="000B779A">
      <w:pPr>
        <w:pStyle w:val="ListParagraph"/>
        <w:rPr>
          <w:bCs/>
          <w:sz w:val="28"/>
          <w:szCs w:val="28"/>
          <w:lang w:val="en-US"/>
        </w:rPr>
      </w:pPr>
    </w:p>
    <w:p w14:paraId="79A81835" w14:textId="02857C75" w:rsidR="000B779A" w:rsidRPr="000B779A" w:rsidRDefault="000B779A" w:rsidP="000B779A">
      <w:pPr>
        <w:pStyle w:val="ListParagraph"/>
        <w:rPr>
          <w:bCs/>
          <w:sz w:val="28"/>
          <w:szCs w:val="28"/>
          <w:lang w:val="en-US"/>
        </w:rPr>
      </w:pPr>
      <w:r w:rsidRPr="000B779A">
        <w:rPr>
          <w:b/>
          <w:sz w:val="28"/>
          <w:szCs w:val="28"/>
          <w:lang w:val="en-US"/>
        </w:rPr>
        <w:t>3. Boxplots</w:t>
      </w:r>
      <w:r>
        <w:rPr>
          <w:bCs/>
          <w:sz w:val="28"/>
          <w:szCs w:val="28"/>
          <w:lang w:val="en-US"/>
        </w:rPr>
        <w:t>:</w:t>
      </w:r>
    </w:p>
    <w:p w14:paraId="40B5A064" w14:textId="1668126E" w:rsidR="000B779A" w:rsidRPr="000B779A" w:rsidRDefault="000B779A" w:rsidP="00A414B9">
      <w:pPr>
        <w:pStyle w:val="ListParagraph"/>
        <w:numPr>
          <w:ilvl w:val="0"/>
          <w:numId w:val="15"/>
        </w:numPr>
        <w:rPr>
          <w:bCs/>
          <w:sz w:val="28"/>
          <w:szCs w:val="28"/>
          <w:lang w:val="en-US"/>
        </w:rPr>
      </w:pPr>
      <w:r w:rsidRPr="000B779A">
        <w:rPr>
          <w:bCs/>
          <w:sz w:val="28"/>
          <w:szCs w:val="28"/>
          <w:lang w:val="en-US"/>
        </w:rPr>
        <w:t>Shows fare distributions across different numerical variables, with several outliers in high fare values.</w:t>
      </w:r>
    </w:p>
    <w:p w14:paraId="12D6EEFA" w14:textId="51400BDF" w:rsidR="000B779A" w:rsidRPr="000B779A" w:rsidRDefault="000B779A" w:rsidP="00A414B9">
      <w:pPr>
        <w:pStyle w:val="ListParagraph"/>
        <w:numPr>
          <w:ilvl w:val="0"/>
          <w:numId w:val="15"/>
        </w:numPr>
        <w:rPr>
          <w:bCs/>
          <w:sz w:val="28"/>
          <w:szCs w:val="28"/>
          <w:lang w:val="en-US"/>
        </w:rPr>
      </w:pPr>
      <w:r w:rsidRPr="000B779A">
        <w:rPr>
          <w:bCs/>
          <w:sz w:val="28"/>
          <w:szCs w:val="28"/>
          <w:lang w:val="en-US"/>
        </w:rPr>
        <w:t>Passengers with lower `pclass` (1st class) have higher median fares, with greater variability.</w:t>
      </w:r>
    </w:p>
    <w:p w14:paraId="5A9AADB5" w14:textId="77777777" w:rsidR="000B779A" w:rsidRPr="000B779A" w:rsidRDefault="000B779A" w:rsidP="000B779A">
      <w:pPr>
        <w:pStyle w:val="ListParagraph"/>
        <w:rPr>
          <w:bCs/>
          <w:sz w:val="28"/>
          <w:szCs w:val="28"/>
          <w:lang w:val="en-US"/>
        </w:rPr>
      </w:pPr>
    </w:p>
    <w:p w14:paraId="4B5A0154" w14:textId="77777777" w:rsidR="002904D1" w:rsidRDefault="002904D1" w:rsidP="000B779A">
      <w:pPr>
        <w:pStyle w:val="ListParagraph"/>
        <w:rPr>
          <w:b/>
          <w:sz w:val="28"/>
          <w:szCs w:val="28"/>
          <w:lang w:val="en-US"/>
        </w:rPr>
      </w:pPr>
    </w:p>
    <w:p w14:paraId="7B06DE21" w14:textId="0C5C489A" w:rsidR="000B779A" w:rsidRPr="000B779A" w:rsidRDefault="000B779A" w:rsidP="000B779A">
      <w:pPr>
        <w:pStyle w:val="ListParagraph"/>
        <w:rPr>
          <w:bCs/>
          <w:sz w:val="28"/>
          <w:szCs w:val="28"/>
          <w:lang w:val="en-US"/>
        </w:rPr>
      </w:pPr>
      <w:r w:rsidRPr="000B779A">
        <w:rPr>
          <w:b/>
          <w:sz w:val="28"/>
          <w:szCs w:val="28"/>
          <w:lang w:val="en-US"/>
        </w:rPr>
        <w:t>4. Violin Plots</w:t>
      </w:r>
      <w:r>
        <w:rPr>
          <w:bCs/>
          <w:sz w:val="28"/>
          <w:szCs w:val="28"/>
          <w:lang w:val="en-US"/>
        </w:rPr>
        <w:t>:</w:t>
      </w:r>
    </w:p>
    <w:p w14:paraId="51848EF9" w14:textId="2B3388BE" w:rsidR="000B779A" w:rsidRDefault="000B779A" w:rsidP="00A414B9">
      <w:pPr>
        <w:pStyle w:val="ListParagraph"/>
        <w:numPr>
          <w:ilvl w:val="0"/>
          <w:numId w:val="19"/>
        </w:numPr>
        <w:rPr>
          <w:bCs/>
          <w:sz w:val="28"/>
          <w:szCs w:val="28"/>
          <w:lang w:val="en-US"/>
        </w:rPr>
      </w:pPr>
      <w:r w:rsidRPr="000B779A">
        <w:rPr>
          <w:bCs/>
          <w:sz w:val="28"/>
          <w:szCs w:val="28"/>
          <w:lang w:val="en-US"/>
        </w:rPr>
        <w:t>Captures the distribution density of fares across classes and age groups, reinforcing fare-skewed distributions in higher classes.</w:t>
      </w:r>
    </w:p>
    <w:p w14:paraId="3CF467F1" w14:textId="77777777" w:rsidR="00FD1344" w:rsidRPr="00FD1344" w:rsidRDefault="00FD1344" w:rsidP="00FD1344">
      <w:pPr>
        <w:rPr>
          <w:bCs/>
          <w:sz w:val="28"/>
          <w:szCs w:val="28"/>
          <w:lang w:val="en-US"/>
        </w:rPr>
      </w:pPr>
    </w:p>
    <w:p w14:paraId="6C36F8E7" w14:textId="1BAEECAB" w:rsidR="00313278" w:rsidRDefault="00CC02B7" w:rsidP="00CC02B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</w:t>
      </w:r>
      <w:r w:rsidR="004419BE">
        <w:rPr>
          <w:b/>
          <w:bCs/>
          <w:sz w:val="36"/>
          <w:szCs w:val="36"/>
          <w:lang w:val="en-US"/>
        </w:rPr>
        <w:t>ULTIVARIATE ANALYSIS:</w:t>
      </w:r>
    </w:p>
    <w:p w14:paraId="5547B8BC" w14:textId="208B7B04" w:rsidR="00313278" w:rsidRPr="00313278" w:rsidRDefault="00313278" w:rsidP="00313278">
      <w:pPr>
        <w:pStyle w:val="ListParagraph"/>
        <w:rPr>
          <w:sz w:val="28"/>
          <w:szCs w:val="28"/>
        </w:rPr>
      </w:pPr>
      <w:r w:rsidRPr="00313278">
        <w:rPr>
          <w:b/>
          <w:bCs/>
          <w:sz w:val="32"/>
          <w:szCs w:val="32"/>
          <w:u w:val="single"/>
        </w:rPr>
        <w:t>Pairplot Observations</w:t>
      </w:r>
      <w:r w:rsidRPr="00313278">
        <w:rPr>
          <w:sz w:val="28"/>
          <w:szCs w:val="28"/>
        </w:rPr>
        <w:t>:</w:t>
      </w:r>
    </w:p>
    <w:p w14:paraId="3B86F3F1" w14:textId="77777777" w:rsidR="00313278" w:rsidRPr="00313278" w:rsidRDefault="00313278" w:rsidP="003132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13278">
        <w:rPr>
          <w:sz w:val="28"/>
          <w:szCs w:val="28"/>
        </w:rPr>
        <w:t>The scatterplots reveal potential clusters based on pclass, indicating that passenger class influences age and fare distributions.</w:t>
      </w:r>
    </w:p>
    <w:p w14:paraId="434930C1" w14:textId="77777777" w:rsidR="00313278" w:rsidRPr="00313278" w:rsidRDefault="00313278" w:rsidP="003132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13278">
        <w:rPr>
          <w:sz w:val="28"/>
          <w:szCs w:val="28"/>
        </w:rPr>
        <w:t>fare and pclass likely show an inverse relationship, where higher-class passengers (lower pclass values) tend to have higher fares.</w:t>
      </w:r>
    </w:p>
    <w:p w14:paraId="69E02B89" w14:textId="77777777" w:rsidR="00313278" w:rsidRPr="00313278" w:rsidRDefault="00313278" w:rsidP="003132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13278">
        <w:rPr>
          <w:sz w:val="28"/>
          <w:szCs w:val="28"/>
        </w:rPr>
        <w:t>sibsp (number of siblings/spouses aboard) shows some concentration around lower values, likely indicating most passengers traveled alone or with only one family member.</w:t>
      </w:r>
    </w:p>
    <w:p w14:paraId="1C48BA04" w14:textId="77777777" w:rsidR="00313278" w:rsidRPr="00313278" w:rsidRDefault="00313278" w:rsidP="00313278">
      <w:pPr>
        <w:pStyle w:val="ListParagraph"/>
        <w:rPr>
          <w:sz w:val="28"/>
          <w:szCs w:val="28"/>
        </w:rPr>
      </w:pPr>
    </w:p>
    <w:p w14:paraId="57F3154A" w14:textId="77777777" w:rsidR="00313278" w:rsidRPr="00313278" w:rsidRDefault="00313278" w:rsidP="00313278">
      <w:pPr>
        <w:pStyle w:val="ListParagraph"/>
        <w:rPr>
          <w:sz w:val="28"/>
          <w:szCs w:val="28"/>
        </w:rPr>
      </w:pPr>
      <w:r w:rsidRPr="00313278">
        <w:rPr>
          <w:b/>
          <w:bCs/>
          <w:sz w:val="32"/>
          <w:szCs w:val="32"/>
          <w:u w:val="single"/>
        </w:rPr>
        <w:t>Correlation Heatmap (sns.heatmap) Observations</w:t>
      </w:r>
      <w:r w:rsidRPr="00313278">
        <w:rPr>
          <w:sz w:val="28"/>
          <w:szCs w:val="28"/>
        </w:rPr>
        <w:t>:</w:t>
      </w:r>
    </w:p>
    <w:p w14:paraId="23848EA7" w14:textId="25D29F2B" w:rsidR="00313278" w:rsidRPr="00313278" w:rsidRDefault="00313278" w:rsidP="003132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13278">
        <w:rPr>
          <w:sz w:val="28"/>
          <w:szCs w:val="28"/>
        </w:rPr>
        <w:t>Strong negative correlation between pclass and fare, reinforcing that</w:t>
      </w:r>
      <w:r w:rsidR="00955443">
        <w:rPr>
          <w:sz w:val="28"/>
          <w:szCs w:val="28"/>
        </w:rPr>
        <w:t xml:space="preserve"> </w:t>
      </w:r>
      <w:r w:rsidRPr="00313278">
        <w:rPr>
          <w:sz w:val="28"/>
          <w:szCs w:val="28"/>
        </w:rPr>
        <w:t>higher-class passengers paid significantly more.</w:t>
      </w:r>
    </w:p>
    <w:p w14:paraId="2F615D2F" w14:textId="77777777" w:rsidR="00313278" w:rsidRPr="00313278" w:rsidRDefault="00313278" w:rsidP="003132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13278">
        <w:rPr>
          <w:sz w:val="28"/>
          <w:szCs w:val="28"/>
        </w:rPr>
        <w:lastRenderedPageBreak/>
        <w:t>Weak correlation between age and fare, meaning older passengers didn't necessarily pay more for their tickets.</w:t>
      </w:r>
    </w:p>
    <w:p w14:paraId="4540969C" w14:textId="77777777" w:rsidR="00313278" w:rsidRPr="00313278" w:rsidRDefault="00313278" w:rsidP="003132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13278">
        <w:rPr>
          <w:sz w:val="28"/>
          <w:szCs w:val="28"/>
        </w:rPr>
        <w:t>Low correlation between sibsp and fare, suggesting that traveling with family members didn't strongly affect ticket price.</w:t>
      </w:r>
    </w:p>
    <w:p w14:paraId="41149A5C" w14:textId="77777777" w:rsidR="00313278" w:rsidRDefault="00313278" w:rsidP="00313278">
      <w:pPr>
        <w:pStyle w:val="ListParagraph"/>
        <w:rPr>
          <w:b/>
          <w:bCs/>
          <w:sz w:val="28"/>
          <w:szCs w:val="28"/>
        </w:rPr>
      </w:pPr>
    </w:p>
    <w:p w14:paraId="59DEC3E6" w14:textId="4CF3D3E3" w:rsidR="00313278" w:rsidRPr="00313278" w:rsidRDefault="00313278" w:rsidP="00313278">
      <w:pPr>
        <w:pStyle w:val="ListParagraph"/>
        <w:rPr>
          <w:sz w:val="28"/>
          <w:szCs w:val="28"/>
        </w:rPr>
      </w:pPr>
      <w:r w:rsidRPr="00313278">
        <w:rPr>
          <w:b/>
          <w:bCs/>
          <w:sz w:val="32"/>
          <w:szCs w:val="32"/>
          <w:u w:val="single"/>
        </w:rPr>
        <w:t>Boxplots (sns.catplot) Observations</w:t>
      </w:r>
      <w:r w:rsidRPr="00313278">
        <w:rPr>
          <w:sz w:val="28"/>
          <w:szCs w:val="28"/>
        </w:rPr>
        <w:t>:</w:t>
      </w:r>
    </w:p>
    <w:p w14:paraId="520E379A" w14:textId="77777777" w:rsidR="00313278" w:rsidRPr="00313278" w:rsidRDefault="00313278" w:rsidP="003132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13278">
        <w:rPr>
          <w:sz w:val="28"/>
          <w:szCs w:val="28"/>
        </w:rPr>
        <w:t xml:space="preserve">Fare Differences by Sex, Embarked, and Pclass: </w:t>
      </w:r>
    </w:p>
    <w:p w14:paraId="0678021D" w14:textId="77777777" w:rsidR="00313278" w:rsidRPr="00313278" w:rsidRDefault="00313278" w:rsidP="003132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13278">
        <w:rPr>
          <w:sz w:val="28"/>
          <w:szCs w:val="28"/>
        </w:rPr>
        <w:t>Male and female passengers show differences in fare distributions, with first-class females potentially paying more.</w:t>
      </w:r>
    </w:p>
    <w:p w14:paraId="44F5CCFB" w14:textId="77777777" w:rsidR="00313278" w:rsidRPr="00313278" w:rsidRDefault="00313278" w:rsidP="003132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13278">
        <w:rPr>
          <w:sz w:val="28"/>
          <w:szCs w:val="28"/>
        </w:rPr>
        <w:t>Embarked location impacts fare, as passengers from some ports (e.g., C vs. S) might have paid more.</w:t>
      </w:r>
    </w:p>
    <w:p w14:paraId="24C586BD" w14:textId="77777777" w:rsidR="00313278" w:rsidRPr="00313278" w:rsidRDefault="00313278" w:rsidP="003132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13278">
        <w:rPr>
          <w:sz w:val="28"/>
          <w:szCs w:val="28"/>
        </w:rPr>
        <w:t xml:space="preserve">Age vs. Pclass, Grouped by Sex and Sibsp: </w:t>
      </w:r>
    </w:p>
    <w:p w14:paraId="48CEB410" w14:textId="77777777" w:rsidR="00313278" w:rsidRPr="00313278" w:rsidRDefault="00313278" w:rsidP="003132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13278">
        <w:rPr>
          <w:sz w:val="28"/>
          <w:szCs w:val="28"/>
        </w:rPr>
        <w:t>First-class passengers tend to be older on average.</w:t>
      </w:r>
    </w:p>
    <w:p w14:paraId="3CDE9484" w14:textId="77777777" w:rsidR="00313278" w:rsidRPr="00313278" w:rsidRDefault="00313278" w:rsidP="003132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13278">
        <w:rPr>
          <w:sz w:val="28"/>
          <w:szCs w:val="28"/>
        </w:rPr>
        <w:t>Males and females have different age distributions across classes.</w:t>
      </w:r>
    </w:p>
    <w:p w14:paraId="41F46977" w14:textId="77777777" w:rsidR="00313278" w:rsidRDefault="00313278" w:rsidP="003132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13278">
        <w:rPr>
          <w:sz w:val="28"/>
          <w:szCs w:val="28"/>
        </w:rPr>
        <w:t>Passengers with many siblings/spouses tend to be younger, possibly indicating families traveling together.</w:t>
      </w:r>
    </w:p>
    <w:p w14:paraId="3E7B4817" w14:textId="77777777" w:rsidR="00626631" w:rsidRDefault="00626631" w:rsidP="002904D1">
      <w:pPr>
        <w:ind w:left="360"/>
        <w:rPr>
          <w:sz w:val="28"/>
          <w:szCs w:val="28"/>
        </w:rPr>
      </w:pPr>
    </w:p>
    <w:p w14:paraId="11958B4A" w14:textId="29CCE24A" w:rsidR="00626631" w:rsidRDefault="00626631" w:rsidP="002904D1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CONCLUSION:</w:t>
      </w:r>
    </w:p>
    <w:p w14:paraId="09B568B0" w14:textId="77777777" w:rsidR="00BF2D95" w:rsidRPr="00BF2D95" w:rsidRDefault="00BF2D95" w:rsidP="00BF2D95">
      <w:pPr>
        <w:ind w:left="360"/>
        <w:rPr>
          <w:sz w:val="28"/>
          <w:szCs w:val="28"/>
        </w:rPr>
      </w:pPr>
      <w:r w:rsidRPr="00BF2D95">
        <w:rPr>
          <w:sz w:val="28"/>
          <w:szCs w:val="28"/>
        </w:rPr>
        <w:t>Overall, the analysis highlights clear socioeconomic stratifications among passengers, reinforcing historical records that higher-class passengers had better access to resources. These insights could be useful for predictive modeling, such as survival analysis, where passenger class and fare may serve as key features.</w:t>
      </w:r>
    </w:p>
    <w:p w14:paraId="33630AAE" w14:textId="77777777" w:rsidR="00626631" w:rsidRPr="00626631" w:rsidRDefault="00626631" w:rsidP="002904D1">
      <w:pPr>
        <w:ind w:left="360"/>
        <w:rPr>
          <w:sz w:val="28"/>
          <w:szCs w:val="28"/>
        </w:rPr>
      </w:pPr>
    </w:p>
    <w:p w14:paraId="4DB19C7F" w14:textId="77777777" w:rsidR="00CA3C0F" w:rsidRPr="00313278" w:rsidRDefault="00CA3C0F" w:rsidP="00313278">
      <w:pPr>
        <w:rPr>
          <w:sz w:val="28"/>
          <w:szCs w:val="28"/>
          <w:lang w:val="en-US"/>
        </w:rPr>
      </w:pPr>
    </w:p>
    <w:sectPr w:rsidR="00CA3C0F" w:rsidRPr="00313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2353"/>
    <w:multiLevelType w:val="multilevel"/>
    <w:tmpl w:val="C2781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B0628"/>
    <w:multiLevelType w:val="hybridMultilevel"/>
    <w:tmpl w:val="850492C6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" w15:restartNumberingAfterBreak="0">
    <w:nsid w:val="06860111"/>
    <w:multiLevelType w:val="hybridMultilevel"/>
    <w:tmpl w:val="F9200016"/>
    <w:lvl w:ilvl="0" w:tplc="3836EFA4">
      <w:numFmt w:val="bullet"/>
      <w:lvlText w:val="-"/>
      <w:lvlJc w:val="left"/>
      <w:pPr>
        <w:ind w:left="127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3" w15:restartNumberingAfterBreak="0">
    <w:nsid w:val="0B5B6413"/>
    <w:multiLevelType w:val="hybridMultilevel"/>
    <w:tmpl w:val="D19CE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A022F"/>
    <w:multiLevelType w:val="hybridMultilevel"/>
    <w:tmpl w:val="EBF4AE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65260C"/>
    <w:multiLevelType w:val="hybridMultilevel"/>
    <w:tmpl w:val="88B86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05519"/>
    <w:multiLevelType w:val="hybridMultilevel"/>
    <w:tmpl w:val="8028E1B2"/>
    <w:lvl w:ilvl="0" w:tplc="7EC6F0D2">
      <w:numFmt w:val="bullet"/>
      <w:lvlText w:val="-"/>
      <w:lvlJc w:val="left"/>
      <w:pPr>
        <w:ind w:left="127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7" w15:restartNumberingAfterBreak="0">
    <w:nsid w:val="2116034D"/>
    <w:multiLevelType w:val="multilevel"/>
    <w:tmpl w:val="BDEA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E41A4"/>
    <w:multiLevelType w:val="hybridMultilevel"/>
    <w:tmpl w:val="CDBC25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700346"/>
    <w:multiLevelType w:val="hybridMultilevel"/>
    <w:tmpl w:val="40B4C3A8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0" w15:restartNumberingAfterBreak="0">
    <w:nsid w:val="30A13A3D"/>
    <w:multiLevelType w:val="hybridMultilevel"/>
    <w:tmpl w:val="D4C064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AA47F6"/>
    <w:multiLevelType w:val="hybridMultilevel"/>
    <w:tmpl w:val="E9E6CE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2B5979"/>
    <w:multiLevelType w:val="hybridMultilevel"/>
    <w:tmpl w:val="68469D6A"/>
    <w:lvl w:ilvl="0" w:tplc="72302512">
      <w:numFmt w:val="bullet"/>
      <w:lvlText w:val="-"/>
      <w:lvlJc w:val="left"/>
      <w:pPr>
        <w:ind w:left="127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3" w15:restartNumberingAfterBreak="0">
    <w:nsid w:val="46CD59A7"/>
    <w:multiLevelType w:val="hybridMultilevel"/>
    <w:tmpl w:val="30106638"/>
    <w:lvl w:ilvl="0" w:tplc="7EC6F0D2">
      <w:numFmt w:val="bullet"/>
      <w:lvlText w:val="-"/>
      <w:lvlJc w:val="left"/>
      <w:pPr>
        <w:ind w:left="127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4" w15:restartNumberingAfterBreak="0">
    <w:nsid w:val="48BE57F5"/>
    <w:multiLevelType w:val="hybridMultilevel"/>
    <w:tmpl w:val="3BDE2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E68DA"/>
    <w:multiLevelType w:val="hybridMultilevel"/>
    <w:tmpl w:val="78EA2A98"/>
    <w:lvl w:ilvl="0" w:tplc="7EC6F0D2">
      <w:numFmt w:val="bullet"/>
      <w:lvlText w:val="-"/>
      <w:lvlJc w:val="left"/>
      <w:pPr>
        <w:ind w:left="2179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6" w15:restartNumberingAfterBreak="0">
    <w:nsid w:val="5A826F54"/>
    <w:multiLevelType w:val="hybridMultilevel"/>
    <w:tmpl w:val="8D56B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A3008"/>
    <w:multiLevelType w:val="hybridMultilevel"/>
    <w:tmpl w:val="C868B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A583D"/>
    <w:multiLevelType w:val="hybridMultilevel"/>
    <w:tmpl w:val="0F60542C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num w:numId="1" w16cid:durableId="599023244">
    <w:abstractNumId w:val="16"/>
  </w:num>
  <w:num w:numId="2" w16cid:durableId="1513454591">
    <w:abstractNumId w:val="14"/>
  </w:num>
  <w:num w:numId="3" w16cid:durableId="989409796">
    <w:abstractNumId w:val="3"/>
  </w:num>
  <w:num w:numId="4" w16cid:durableId="596643517">
    <w:abstractNumId w:val="5"/>
  </w:num>
  <w:num w:numId="5" w16cid:durableId="1764641427">
    <w:abstractNumId w:val="0"/>
  </w:num>
  <w:num w:numId="6" w16cid:durableId="2144080795">
    <w:abstractNumId w:val="7"/>
  </w:num>
  <w:num w:numId="7" w16cid:durableId="1796632099">
    <w:abstractNumId w:val="4"/>
  </w:num>
  <w:num w:numId="8" w16cid:durableId="922447057">
    <w:abstractNumId w:val="17"/>
  </w:num>
  <w:num w:numId="9" w16cid:durableId="1472594540">
    <w:abstractNumId w:val="8"/>
  </w:num>
  <w:num w:numId="10" w16cid:durableId="1943682526">
    <w:abstractNumId w:val="2"/>
  </w:num>
  <w:num w:numId="11" w16cid:durableId="1747724582">
    <w:abstractNumId w:val="1"/>
  </w:num>
  <w:num w:numId="12" w16cid:durableId="1914465645">
    <w:abstractNumId w:val="11"/>
  </w:num>
  <w:num w:numId="13" w16cid:durableId="162623249">
    <w:abstractNumId w:val="12"/>
  </w:num>
  <w:num w:numId="14" w16cid:durableId="902060705">
    <w:abstractNumId w:val="9"/>
  </w:num>
  <w:num w:numId="15" w16cid:durableId="1239289740">
    <w:abstractNumId w:val="10"/>
  </w:num>
  <w:num w:numId="16" w16cid:durableId="847215612">
    <w:abstractNumId w:val="13"/>
  </w:num>
  <w:num w:numId="17" w16cid:durableId="911699490">
    <w:abstractNumId w:val="15"/>
  </w:num>
  <w:num w:numId="18" w16cid:durableId="1278371104">
    <w:abstractNumId w:val="6"/>
  </w:num>
  <w:num w:numId="19" w16cid:durableId="16844737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81"/>
    <w:rsid w:val="00034FBF"/>
    <w:rsid w:val="00054812"/>
    <w:rsid w:val="000956F3"/>
    <w:rsid w:val="000B779A"/>
    <w:rsid w:val="001E7246"/>
    <w:rsid w:val="0021655C"/>
    <w:rsid w:val="0021673D"/>
    <w:rsid w:val="002904D1"/>
    <w:rsid w:val="002D18F4"/>
    <w:rsid w:val="002D6353"/>
    <w:rsid w:val="00306203"/>
    <w:rsid w:val="00313278"/>
    <w:rsid w:val="00411F6B"/>
    <w:rsid w:val="004419BE"/>
    <w:rsid w:val="00482C86"/>
    <w:rsid w:val="005560C7"/>
    <w:rsid w:val="00595C03"/>
    <w:rsid w:val="005B570A"/>
    <w:rsid w:val="00626631"/>
    <w:rsid w:val="00721DF5"/>
    <w:rsid w:val="008264EB"/>
    <w:rsid w:val="00955443"/>
    <w:rsid w:val="00A414B9"/>
    <w:rsid w:val="00A51C26"/>
    <w:rsid w:val="00AA4D82"/>
    <w:rsid w:val="00BF2D95"/>
    <w:rsid w:val="00CA2DD8"/>
    <w:rsid w:val="00CA3C0F"/>
    <w:rsid w:val="00CC02B7"/>
    <w:rsid w:val="00CC6781"/>
    <w:rsid w:val="00CD52CF"/>
    <w:rsid w:val="00D15792"/>
    <w:rsid w:val="00DD3120"/>
    <w:rsid w:val="00F6324F"/>
    <w:rsid w:val="00F810FD"/>
    <w:rsid w:val="00FD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CA0C"/>
  <w15:chartTrackingRefBased/>
  <w15:docId w15:val="{1E24AF1A-ACCB-40DF-AAF3-7C49732A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4EB"/>
  </w:style>
  <w:style w:type="paragraph" w:styleId="Heading1">
    <w:name w:val="heading 1"/>
    <w:basedOn w:val="Normal"/>
    <w:next w:val="Normal"/>
    <w:link w:val="Heading1Char"/>
    <w:uiPriority w:val="9"/>
    <w:qFormat/>
    <w:rsid w:val="00CC6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7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7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7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7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7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7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7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7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Goyal</dc:creator>
  <cp:keywords/>
  <dc:description/>
  <cp:lastModifiedBy>Harsh Goyal</cp:lastModifiedBy>
  <cp:revision>27</cp:revision>
  <dcterms:created xsi:type="dcterms:W3CDTF">2025-03-13T14:31:00Z</dcterms:created>
  <dcterms:modified xsi:type="dcterms:W3CDTF">2025-03-13T16:41:00Z</dcterms:modified>
</cp:coreProperties>
</file>