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446973028"/>
        <w:docPartObj>
          <w:docPartGallery w:val="Cover Pages"/>
          <w:docPartUnique/>
        </w:docPartObj>
      </w:sdtPr>
      <w:sdtContent>
        <w:p w14:paraId="49503371" w14:textId="0E097348" w:rsidR="00721500" w:rsidRPr="0079007D" w:rsidRDefault="00721500">
          <w:pPr>
            <w:rPr>
              <w:rFonts w:ascii="Calibri" w:hAnsi="Calibri" w:cs="Calibri"/>
            </w:rPr>
          </w:pPr>
          <w:r w:rsidRPr="0079007D">
            <w:rPr>
              <w:rFonts w:ascii="Calibri" w:hAnsi="Calibri" w:cs="Calibri"/>
              <w:noProof/>
            </w:rPr>
            <mc:AlternateContent>
              <mc:Choice Requires="wpg">
                <w:drawing>
                  <wp:anchor distT="0" distB="0" distL="114300" distR="114300" simplePos="0" relativeHeight="251662336" behindDoc="0" locked="0" layoutInCell="1" allowOverlap="1" wp14:anchorId="24D24314" wp14:editId="3164259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14C25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79007D">
            <w:rPr>
              <w:rFonts w:ascii="Calibri" w:hAnsi="Calibri" w:cs="Calibri"/>
              <w:noProof/>
            </w:rPr>
            <mc:AlternateContent>
              <mc:Choice Requires="wps">
                <w:drawing>
                  <wp:anchor distT="0" distB="0" distL="114300" distR="114300" simplePos="0" relativeHeight="251661312" behindDoc="0" locked="0" layoutInCell="1" allowOverlap="1" wp14:anchorId="2F3C67BE" wp14:editId="1B98599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A5DB3A" w14:textId="5D0B39AA" w:rsidR="00721500" w:rsidRPr="00721500" w:rsidRDefault="00721500" w:rsidP="00721500">
                                <w:pPr>
                                  <w:pStyle w:val="NoSpacing"/>
                                  <w:jc w:val="right"/>
                                  <w:rPr>
                                    <w:color w:val="156082" w:themeColor="accent1"/>
                                    <w:sz w:val="28"/>
                                    <w:szCs w:val="28"/>
                                  </w:rPr>
                                </w:pPr>
                                <w:r>
                                  <w:rPr>
                                    <w:color w:val="156082" w:themeColor="accent1"/>
                                    <w:sz w:val="28"/>
                                    <w:szCs w:val="28"/>
                                  </w:rPr>
                                  <w:t>Integration guide for NPs and TSPs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F3C67BE"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5A5DB3A" w14:textId="5D0B39AA" w:rsidR="00721500" w:rsidRPr="00721500" w:rsidRDefault="00721500" w:rsidP="00721500">
                          <w:pPr>
                            <w:pStyle w:val="NoSpacing"/>
                            <w:jc w:val="right"/>
                            <w:rPr>
                              <w:color w:val="156082" w:themeColor="accent1"/>
                              <w:sz w:val="28"/>
                              <w:szCs w:val="28"/>
                            </w:rPr>
                          </w:pPr>
                          <w:r>
                            <w:rPr>
                              <w:color w:val="156082" w:themeColor="accent1"/>
                              <w:sz w:val="28"/>
                              <w:szCs w:val="28"/>
                            </w:rPr>
                            <w:t>Integration guide for NPs and TSPs</w:t>
                          </w:r>
                        </w:p>
                      </w:txbxContent>
                    </v:textbox>
                    <w10:wrap type="square" anchorx="page" anchory="page"/>
                  </v:shape>
                </w:pict>
              </mc:Fallback>
            </mc:AlternateContent>
          </w:r>
          <w:r w:rsidRPr="0079007D">
            <w:rPr>
              <w:rFonts w:ascii="Calibri" w:hAnsi="Calibri" w:cs="Calibri"/>
              <w:noProof/>
            </w:rPr>
            <mc:AlternateContent>
              <mc:Choice Requires="wps">
                <w:drawing>
                  <wp:anchor distT="0" distB="0" distL="114300" distR="114300" simplePos="0" relativeHeight="251659264" behindDoc="0" locked="0" layoutInCell="1" allowOverlap="1" wp14:anchorId="1FDDBB1A" wp14:editId="185F954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84235" w14:textId="61D8A3E2" w:rsidR="00721500" w:rsidRPr="00B251AA" w:rsidRDefault="00000000">
                                <w:pPr>
                                  <w:jc w:val="right"/>
                                  <w:rPr>
                                    <w:color w:val="156082" w:themeColor="accent1"/>
                                    <w:sz w:val="144"/>
                                    <w:szCs w:val="144"/>
                                  </w:rPr>
                                </w:pPr>
                                <w:sdt>
                                  <w:sdtPr>
                                    <w:rPr>
                                      <w:rFonts w:ascii="Calibri" w:eastAsiaTheme="majorEastAsia" w:hAnsi="Calibri" w:cs="Calibri"/>
                                      <w:color w:val="0F4761" w:themeColor="accent1" w:themeShade="BF"/>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21500" w:rsidRPr="00B251AA">
                                      <w:rPr>
                                        <w:rFonts w:ascii="Calibri" w:eastAsiaTheme="majorEastAsia" w:hAnsi="Calibri" w:cs="Calibri"/>
                                        <w:color w:val="0F4761" w:themeColor="accent1" w:themeShade="BF"/>
                                        <w:sz w:val="52"/>
                                        <w:szCs w:val="52"/>
                                      </w:rPr>
                                      <w:t>NOCS Integration Document</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E808F25" w14:textId="1B085ACD" w:rsidR="00721500" w:rsidRDefault="00721500">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DDBB1A"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7284235" w14:textId="61D8A3E2" w:rsidR="00721500" w:rsidRPr="00B251AA" w:rsidRDefault="00000000">
                          <w:pPr>
                            <w:jc w:val="right"/>
                            <w:rPr>
                              <w:color w:val="156082" w:themeColor="accent1"/>
                              <w:sz w:val="144"/>
                              <w:szCs w:val="144"/>
                            </w:rPr>
                          </w:pPr>
                          <w:sdt>
                            <w:sdtPr>
                              <w:rPr>
                                <w:rFonts w:ascii="Calibri" w:eastAsiaTheme="majorEastAsia" w:hAnsi="Calibri" w:cs="Calibri"/>
                                <w:color w:val="0F4761" w:themeColor="accent1" w:themeShade="BF"/>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21500" w:rsidRPr="00B251AA">
                                <w:rPr>
                                  <w:rFonts w:ascii="Calibri" w:eastAsiaTheme="majorEastAsia" w:hAnsi="Calibri" w:cs="Calibri"/>
                                  <w:color w:val="0F4761" w:themeColor="accent1" w:themeShade="BF"/>
                                  <w:sz w:val="52"/>
                                  <w:szCs w:val="52"/>
                                </w:rPr>
                                <w:t>NOCS Integration Document</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E808F25" w14:textId="1B085ACD" w:rsidR="00721500" w:rsidRDefault="00721500">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ABE4428" w14:textId="64FBB533" w:rsidR="00721500" w:rsidRPr="0079007D" w:rsidRDefault="00721500">
          <w:pPr>
            <w:rPr>
              <w:rFonts w:ascii="Calibri" w:eastAsiaTheme="majorEastAsia" w:hAnsi="Calibri" w:cs="Calibri"/>
              <w:color w:val="0F4761" w:themeColor="accent1" w:themeShade="BF"/>
              <w:sz w:val="40"/>
              <w:szCs w:val="40"/>
            </w:rPr>
          </w:pPr>
          <w:r w:rsidRPr="0079007D">
            <w:rPr>
              <w:rFonts w:ascii="Calibri" w:hAnsi="Calibri" w:cs="Calibri"/>
            </w:rPr>
            <w:br w:type="page"/>
          </w:r>
        </w:p>
      </w:sdtContent>
    </w:sdt>
    <w:p w14:paraId="4EDC16DD" w14:textId="77777777" w:rsidR="00924B2F" w:rsidRPr="0079007D" w:rsidRDefault="00924B2F" w:rsidP="00924B2F">
      <w:pPr>
        <w:rPr>
          <w:rFonts w:ascii="Calibri" w:hAnsi="Calibri" w:cs="Calibri"/>
        </w:rPr>
      </w:pPr>
    </w:p>
    <w:p w14:paraId="7D08062C" w14:textId="7BAF069B" w:rsidR="002C4462" w:rsidRPr="0079007D" w:rsidRDefault="00C1772A" w:rsidP="002C4462">
      <w:pPr>
        <w:rPr>
          <w:rFonts w:ascii="Calibri" w:hAnsi="Calibri" w:cs="Calibri"/>
          <w:sz w:val="40"/>
          <w:szCs w:val="40"/>
        </w:rPr>
      </w:pPr>
      <w:r w:rsidRPr="0079007D">
        <w:rPr>
          <w:rFonts w:ascii="Calibri" w:eastAsia="Lato" w:hAnsi="Calibri" w:cs="Calibri"/>
          <w:sz w:val="40"/>
          <w:szCs w:val="40"/>
        </w:rPr>
        <w:t>Table of Contents</w:t>
      </w:r>
    </w:p>
    <w:sdt>
      <w:sdtPr>
        <w:rPr>
          <w:rFonts w:ascii="Calibri" w:eastAsiaTheme="minorEastAsia" w:hAnsi="Calibri" w:cs="Calibri"/>
          <w:color w:val="auto"/>
          <w:sz w:val="24"/>
          <w:szCs w:val="24"/>
          <w:lang w:eastAsia="ja-JP"/>
        </w:rPr>
        <w:id w:val="-1065404755"/>
        <w:docPartObj>
          <w:docPartGallery w:val="Table of Contents"/>
          <w:docPartUnique/>
        </w:docPartObj>
      </w:sdtPr>
      <w:sdtEndPr>
        <w:rPr>
          <w:b/>
          <w:bCs/>
          <w:noProof/>
        </w:rPr>
      </w:sdtEndPr>
      <w:sdtContent>
        <w:p w14:paraId="16C6A474" w14:textId="0855F0FD" w:rsidR="00663769" w:rsidRPr="0079007D" w:rsidRDefault="00663769">
          <w:pPr>
            <w:pStyle w:val="TOCHeading"/>
            <w:rPr>
              <w:rFonts w:ascii="Calibri" w:hAnsi="Calibri" w:cs="Calibri"/>
            </w:rPr>
          </w:pPr>
        </w:p>
        <w:p w14:paraId="1F12150F" w14:textId="4517356C" w:rsidR="000D0990" w:rsidRDefault="00663769">
          <w:pPr>
            <w:pStyle w:val="TOC2"/>
            <w:tabs>
              <w:tab w:val="right" w:leader="dot" w:pos="9350"/>
            </w:tabs>
            <w:rPr>
              <w:noProof/>
              <w:kern w:val="2"/>
              <w:lang w:val="en-IN" w:eastAsia="en-IN"/>
              <w14:ligatures w14:val="standardContextual"/>
            </w:rPr>
          </w:pPr>
          <w:r w:rsidRPr="0079007D">
            <w:rPr>
              <w:rFonts w:ascii="Calibri" w:hAnsi="Calibri" w:cs="Calibri"/>
            </w:rPr>
            <w:fldChar w:fldCharType="begin"/>
          </w:r>
          <w:r w:rsidRPr="0079007D">
            <w:rPr>
              <w:rFonts w:ascii="Calibri" w:hAnsi="Calibri" w:cs="Calibri"/>
            </w:rPr>
            <w:instrText xml:space="preserve"> TOC \o "1-3" \h \z \u </w:instrText>
          </w:r>
          <w:r w:rsidRPr="0079007D">
            <w:rPr>
              <w:rFonts w:ascii="Calibri" w:hAnsi="Calibri" w:cs="Calibri"/>
            </w:rPr>
            <w:fldChar w:fldCharType="separate"/>
          </w:r>
          <w:hyperlink w:anchor="_Toc190947527" w:history="1">
            <w:r w:rsidR="000D0990" w:rsidRPr="00287F51">
              <w:rPr>
                <w:rStyle w:val="Hyperlink"/>
                <w:rFonts w:ascii="Calibri" w:eastAsia="Calibri" w:hAnsi="Calibri" w:cs="Calibri"/>
                <w:noProof/>
              </w:rPr>
              <w:t>Details required from TSP/NP for onboarding</w:t>
            </w:r>
            <w:r w:rsidR="000D0990">
              <w:rPr>
                <w:noProof/>
                <w:webHidden/>
              </w:rPr>
              <w:tab/>
            </w:r>
            <w:r w:rsidR="000D0990">
              <w:rPr>
                <w:noProof/>
                <w:webHidden/>
              </w:rPr>
              <w:fldChar w:fldCharType="begin"/>
            </w:r>
            <w:r w:rsidR="000D0990">
              <w:rPr>
                <w:noProof/>
                <w:webHidden/>
              </w:rPr>
              <w:instrText xml:space="preserve"> PAGEREF _Toc190947527 \h </w:instrText>
            </w:r>
            <w:r w:rsidR="000D0990">
              <w:rPr>
                <w:noProof/>
                <w:webHidden/>
              </w:rPr>
            </w:r>
            <w:r w:rsidR="000D0990">
              <w:rPr>
                <w:noProof/>
                <w:webHidden/>
              </w:rPr>
              <w:fldChar w:fldCharType="separate"/>
            </w:r>
            <w:r w:rsidR="000D0990">
              <w:rPr>
                <w:noProof/>
                <w:webHidden/>
              </w:rPr>
              <w:t>2</w:t>
            </w:r>
            <w:r w:rsidR="000D0990">
              <w:rPr>
                <w:noProof/>
                <w:webHidden/>
              </w:rPr>
              <w:fldChar w:fldCharType="end"/>
            </w:r>
          </w:hyperlink>
        </w:p>
        <w:p w14:paraId="13BEB280" w14:textId="72E41B07" w:rsidR="000D0990" w:rsidRDefault="000D0990">
          <w:pPr>
            <w:pStyle w:val="TOC2"/>
            <w:tabs>
              <w:tab w:val="right" w:leader="dot" w:pos="9350"/>
            </w:tabs>
            <w:rPr>
              <w:noProof/>
              <w:kern w:val="2"/>
              <w:lang w:val="en-IN" w:eastAsia="en-IN"/>
              <w14:ligatures w14:val="standardContextual"/>
            </w:rPr>
          </w:pPr>
          <w:hyperlink w:anchor="_Toc190947528" w:history="1">
            <w:r w:rsidRPr="00287F51">
              <w:rPr>
                <w:rStyle w:val="Hyperlink"/>
                <w:rFonts w:ascii="Calibri" w:eastAsia="Calibri" w:hAnsi="Calibri" w:cs="Calibri"/>
                <w:noProof/>
              </w:rPr>
              <w:t>SLA for URL Whitelisting</w:t>
            </w:r>
            <w:r>
              <w:rPr>
                <w:noProof/>
                <w:webHidden/>
              </w:rPr>
              <w:tab/>
            </w:r>
            <w:r>
              <w:rPr>
                <w:noProof/>
                <w:webHidden/>
              </w:rPr>
              <w:fldChar w:fldCharType="begin"/>
            </w:r>
            <w:r>
              <w:rPr>
                <w:noProof/>
                <w:webHidden/>
              </w:rPr>
              <w:instrText xml:space="preserve"> PAGEREF _Toc190947528 \h </w:instrText>
            </w:r>
            <w:r>
              <w:rPr>
                <w:noProof/>
                <w:webHidden/>
              </w:rPr>
            </w:r>
            <w:r>
              <w:rPr>
                <w:noProof/>
                <w:webHidden/>
              </w:rPr>
              <w:fldChar w:fldCharType="separate"/>
            </w:r>
            <w:r>
              <w:rPr>
                <w:noProof/>
                <w:webHidden/>
              </w:rPr>
              <w:t>2</w:t>
            </w:r>
            <w:r>
              <w:rPr>
                <w:noProof/>
                <w:webHidden/>
              </w:rPr>
              <w:fldChar w:fldCharType="end"/>
            </w:r>
          </w:hyperlink>
        </w:p>
        <w:p w14:paraId="15D28802" w14:textId="7F84EAD2" w:rsidR="000D0990" w:rsidRDefault="000D0990">
          <w:pPr>
            <w:pStyle w:val="TOC2"/>
            <w:tabs>
              <w:tab w:val="right" w:leader="dot" w:pos="9350"/>
            </w:tabs>
            <w:rPr>
              <w:noProof/>
              <w:kern w:val="2"/>
              <w:lang w:val="en-IN" w:eastAsia="en-IN"/>
              <w14:ligatures w14:val="standardContextual"/>
            </w:rPr>
          </w:pPr>
          <w:hyperlink w:anchor="_Toc190947529" w:history="1">
            <w:r w:rsidRPr="00287F51">
              <w:rPr>
                <w:rStyle w:val="Hyperlink"/>
                <w:rFonts w:ascii="Calibri" w:eastAsia="Calibri" w:hAnsi="Calibri" w:cs="Calibri"/>
                <w:noProof/>
                <w:lang w:val="en-IN"/>
              </w:rPr>
              <w:t>Details shared by NOCS (NBBL) as a Settlement Agency</w:t>
            </w:r>
            <w:r>
              <w:rPr>
                <w:noProof/>
                <w:webHidden/>
              </w:rPr>
              <w:tab/>
            </w:r>
            <w:r>
              <w:rPr>
                <w:noProof/>
                <w:webHidden/>
              </w:rPr>
              <w:fldChar w:fldCharType="begin"/>
            </w:r>
            <w:r>
              <w:rPr>
                <w:noProof/>
                <w:webHidden/>
              </w:rPr>
              <w:instrText xml:space="preserve"> PAGEREF _Toc190947529 \h </w:instrText>
            </w:r>
            <w:r>
              <w:rPr>
                <w:noProof/>
                <w:webHidden/>
              </w:rPr>
            </w:r>
            <w:r>
              <w:rPr>
                <w:noProof/>
                <w:webHidden/>
              </w:rPr>
              <w:fldChar w:fldCharType="separate"/>
            </w:r>
            <w:r>
              <w:rPr>
                <w:noProof/>
                <w:webHidden/>
              </w:rPr>
              <w:t>3</w:t>
            </w:r>
            <w:r>
              <w:rPr>
                <w:noProof/>
                <w:webHidden/>
              </w:rPr>
              <w:fldChar w:fldCharType="end"/>
            </w:r>
          </w:hyperlink>
        </w:p>
        <w:p w14:paraId="48B86E59" w14:textId="42C4D542" w:rsidR="000D0990" w:rsidRDefault="000D0990">
          <w:pPr>
            <w:pStyle w:val="TOC2"/>
            <w:tabs>
              <w:tab w:val="right" w:leader="dot" w:pos="9350"/>
            </w:tabs>
            <w:rPr>
              <w:noProof/>
              <w:kern w:val="2"/>
              <w:lang w:val="en-IN" w:eastAsia="en-IN"/>
              <w14:ligatures w14:val="standardContextual"/>
            </w:rPr>
          </w:pPr>
          <w:hyperlink w:anchor="_Toc190947530" w:history="1">
            <w:r w:rsidRPr="00287F51">
              <w:rPr>
                <w:rStyle w:val="Hyperlink"/>
                <w:rFonts w:ascii="Calibri" w:eastAsia="Calibri" w:hAnsi="Calibri" w:cs="Calibri"/>
                <w:noProof/>
              </w:rPr>
              <w:t>API Contract Document</w:t>
            </w:r>
            <w:r>
              <w:rPr>
                <w:noProof/>
                <w:webHidden/>
              </w:rPr>
              <w:tab/>
            </w:r>
            <w:r>
              <w:rPr>
                <w:noProof/>
                <w:webHidden/>
              </w:rPr>
              <w:fldChar w:fldCharType="begin"/>
            </w:r>
            <w:r>
              <w:rPr>
                <w:noProof/>
                <w:webHidden/>
              </w:rPr>
              <w:instrText xml:space="preserve"> PAGEREF _Toc190947530 \h </w:instrText>
            </w:r>
            <w:r>
              <w:rPr>
                <w:noProof/>
                <w:webHidden/>
              </w:rPr>
            </w:r>
            <w:r>
              <w:rPr>
                <w:noProof/>
                <w:webHidden/>
              </w:rPr>
              <w:fldChar w:fldCharType="separate"/>
            </w:r>
            <w:r>
              <w:rPr>
                <w:noProof/>
                <w:webHidden/>
              </w:rPr>
              <w:t>3</w:t>
            </w:r>
            <w:r>
              <w:rPr>
                <w:noProof/>
                <w:webHidden/>
              </w:rPr>
              <w:fldChar w:fldCharType="end"/>
            </w:r>
          </w:hyperlink>
        </w:p>
        <w:p w14:paraId="666E19F5" w14:textId="6EEA92EA" w:rsidR="000D0990" w:rsidRDefault="000D0990">
          <w:pPr>
            <w:pStyle w:val="TOC2"/>
            <w:tabs>
              <w:tab w:val="right" w:leader="dot" w:pos="9350"/>
            </w:tabs>
            <w:rPr>
              <w:noProof/>
              <w:kern w:val="2"/>
              <w:lang w:val="en-IN" w:eastAsia="en-IN"/>
              <w14:ligatures w14:val="standardContextual"/>
            </w:rPr>
          </w:pPr>
          <w:hyperlink w:anchor="_Toc190947531" w:history="1">
            <w:r w:rsidRPr="00287F51">
              <w:rPr>
                <w:rStyle w:val="Hyperlink"/>
                <w:rFonts w:ascii="Calibri" w:hAnsi="Calibri" w:cs="Calibri"/>
                <w:noProof/>
              </w:rPr>
              <w:t>WAF Policies as per NPCI</w:t>
            </w:r>
            <w:r>
              <w:rPr>
                <w:noProof/>
                <w:webHidden/>
              </w:rPr>
              <w:tab/>
            </w:r>
            <w:r>
              <w:rPr>
                <w:noProof/>
                <w:webHidden/>
              </w:rPr>
              <w:fldChar w:fldCharType="begin"/>
            </w:r>
            <w:r>
              <w:rPr>
                <w:noProof/>
                <w:webHidden/>
              </w:rPr>
              <w:instrText xml:space="preserve"> PAGEREF _Toc190947531 \h </w:instrText>
            </w:r>
            <w:r>
              <w:rPr>
                <w:noProof/>
                <w:webHidden/>
              </w:rPr>
            </w:r>
            <w:r>
              <w:rPr>
                <w:noProof/>
                <w:webHidden/>
              </w:rPr>
              <w:fldChar w:fldCharType="separate"/>
            </w:r>
            <w:r>
              <w:rPr>
                <w:noProof/>
                <w:webHidden/>
              </w:rPr>
              <w:t>3</w:t>
            </w:r>
            <w:r>
              <w:rPr>
                <w:noProof/>
                <w:webHidden/>
              </w:rPr>
              <w:fldChar w:fldCharType="end"/>
            </w:r>
          </w:hyperlink>
        </w:p>
        <w:p w14:paraId="28E6ACBD" w14:textId="61C007A8" w:rsidR="000D0990" w:rsidRDefault="000D0990">
          <w:pPr>
            <w:pStyle w:val="TOC2"/>
            <w:tabs>
              <w:tab w:val="right" w:leader="dot" w:pos="9350"/>
            </w:tabs>
            <w:rPr>
              <w:noProof/>
              <w:kern w:val="2"/>
              <w:lang w:val="en-IN" w:eastAsia="en-IN"/>
              <w14:ligatures w14:val="standardContextual"/>
            </w:rPr>
          </w:pPr>
          <w:hyperlink w:anchor="_Toc190947532" w:history="1">
            <w:r w:rsidRPr="00287F51">
              <w:rPr>
                <w:rStyle w:val="Hyperlink"/>
                <w:rFonts w:ascii="Calibri" w:eastAsia="Calibri" w:hAnsi="Calibri" w:cs="Calibri"/>
                <w:noProof/>
              </w:rPr>
              <w:t>Header requirements</w:t>
            </w:r>
            <w:r>
              <w:rPr>
                <w:noProof/>
                <w:webHidden/>
              </w:rPr>
              <w:tab/>
            </w:r>
            <w:r>
              <w:rPr>
                <w:noProof/>
                <w:webHidden/>
              </w:rPr>
              <w:fldChar w:fldCharType="begin"/>
            </w:r>
            <w:r>
              <w:rPr>
                <w:noProof/>
                <w:webHidden/>
              </w:rPr>
              <w:instrText xml:space="preserve"> PAGEREF _Toc190947532 \h </w:instrText>
            </w:r>
            <w:r>
              <w:rPr>
                <w:noProof/>
                <w:webHidden/>
              </w:rPr>
            </w:r>
            <w:r>
              <w:rPr>
                <w:noProof/>
                <w:webHidden/>
              </w:rPr>
              <w:fldChar w:fldCharType="separate"/>
            </w:r>
            <w:r>
              <w:rPr>
                <w:noProof/>
                <w:webHidden/>
              </w:rPr>
              <w:t>4</w:t>
            </w:r>
            <w:r>
              <w:rPr>
                <w:noProof/>
                <w:webHidden/>
              </w:rPr>
              <w:fldChar w:fldCharType="end"/>
            </w:r>
          </w:hyperlink>
        </w:p>
        <w:p w14:paraId="347D953E" w14:textId="7B60A099" w:rsidR="000D0990" w:rsidRDefault="000D0990">
          <w:pPr>
            <w:pStyle w:val="TOC2"/>
            <w:tabs>
              <w:tab w:val="right" w:leader="dot" w:pos="9350"/>
            </w:tabs>
            <w:rPr>
              <w:noProof/>
              <w:kern w:val="2"/>
              <w:lang w:val="en-IN" w:eastAsia="en-IN"/>
              <w14:ligatures w14:val="standardContextual"/>
            </w:rPr>
          </w:pPr>
          <w:hyperlink w:anchor="_Toc190947533" w:history="1">
            <w:r w:rsidRPr="00287F51">
              <w:rPr>
                <w:rStyle w:val="Hyperlink"/>
                <w:rFonts w:ascii="Calibri" w:eastAsia="Calibri" w:hAnsi="Calibri" w:cs="Calibri"/>
                <w:noProof/>
              </w:rPr>
              <w:t>Testing in UAT</w:t>
            </w:r>
            <w:r>
              <w:rPr>
                <w:noProof/>
                <w:webHidden/>
              </w:rPr>
              <w:tab/>
            </w:r>
            <w:r>
              <w:rPr>
                <w:noProof/>
                <w:webHidden/>
              </w:rPr>
              <w:fldChar w:fldCharType="begin"/>
            </w:r>
            <w:r>
              <w:rPr>
                <w:noProof/>
                <w:webHidden/>
              </w:rPr>
              <w:instrText xml:space="preserve"> PAGEREF _Toc190947533 \h </w:instrText>
            </w:r>
            <w:r>
              <w:rPr>
                <w:noProof/>
                <w:webHidden/>
              </w:rPr>
            </w:r>
            <w:r>
              <w:rPr>
                <w:noProof/>
                <w:webHidden/>
              </w:rPr>
              <w:fldChar w:fldCharType="separate"/>
            </w:r>
            <w:r>
              <w:rPr>
                <w:noProof/>
                <w:webHidden/>
              </w:rPr>
              <w:t>4</w:t>
            </w:r>
            <w:r>
              <w:rPr>
                <w:noProof/>
                <w:webHidden/>
              </w:rPr>
              <w:fldChar w:fldCharType="end"/>
            </w:r>
          </w:hyperlink>
        </w:p>
        <w:p w14:paraId="50D34968" w14:textId="3B6CDAC6" w:rsidR="000D0990" w:rsidRDefault="000D0990">
          <w:pPr>
            <w:pStyle w:val="TOC2"/>
            <w:tabs>
              <w:tab w:val="right" w:leader="dot" w:pos="9350"/>
            </w:tabs>
            <w:rPr>
              <w:noProof/>
              <w:kern w:val="2"/>
              <w:lang w:val="en-IN" w:eastAsia="en-IN"/>
              <w14:ligatures w14:val="standardContextual"/>
            </w:rPr>
          </w:pPr>
          <w:hyperlink w:anchor="_Toc190947534" w:history="1">
            <w:r w:rsidRPr="00287F51">
              <w:rPr>
                <w:rStyle w:val="Hyperlink"/>
                <w:rFonts w:ascii="Calibri" w:eastAsia="Calibri" w:hAnsi="Calibri" w:cs="Calibri"/>
                <w:noProof/>
              </w:rPr>
              <w:t>Seller app/Buyer app - UAT Testing data</w:t>
            </w:r>
            <w:r>
              <w:rPr>
                <w:noProof/>
                <w:webHidden/>
              </w:rPr>
              <w:tab/>
            </w:r>
            <w:r>
              <w:rPr>
                <w:noProof/>
                <w:webHidden/>
              </w:rPr>
              <w:fldChar w:fldCharType="begin"/>
            </w:r>
            <w:r>
              <w:rPr>
                <w:noProof/>
                <w:webHidden/>
              </w:rPr>
              <w:instrText xml:space="preserve"> PAGEREF _Toc190947534 \h </w:instrText>
            </w:r>
            <w:r>
              <w:rPr>
                <w:noProof/>
                <w:webHidden/>
              </w:rPr>
            </w:r>
            <w:r>
              <w:rPr>
                <w:noProof/>
                <w:webHidden/>
              </w:rPr>
              <w:fldChar w:fldCharType="separate"/>
            </w:r>
            <w:r>
              <w:rPr>
                <w:noProof/>
                <w:webHidden/>
              </w:rPr>
              <w:t>5</w:t>
            </w:r>
            <w:r>
              <w:rPr>
                <w:noProof/>
                <w:webHidden/>
              </w:rPr>
              <w:fldChar w:fldCharType="end"/>
            </w:r>
          </w:hyperlink>
        </w:p>
        <w:p w14:paraId="54B40B79" w14:textId="09D6D0E4" w:rsidR="000D0990" w:rsidRDefault="000D0990">
          <w:pPr>
            <w:pStyle w:val="TOC2"/>
            <w:tabs>
              <w:tab w:val="right" w:leader="dot" w:pos="9350"/>
            </w:tabs>
            <w:rPr>
              <w:noProof/>
              <w:kern w:val="2"/>
              <w:lang w:val="en-IN" w:eastAsia="en-IN"/>
              <w14:ligatures w14:val="standardContextual"/>
            </w:rPr>
          </w:pPr>
          <w:hyperlink w:anchor="_Toc190947535" w:history="1">
            <w:r w:rsidRPr="00287F51">
              <w:rPr>
                <w:rStyle w:val="Hyperlink"/>
                <w:rFonts w:ascii="Calibri" w:eastAsia="Calibri" w:hAnsi="Calibri" w:cs="Calibri"/>
                <w:noProof/>
              </w:rPr>
              <w:t>Schema and Header Validation</w:t>
            </w:r>
            <w:r>
              <w:rPr>
                <w:noProof/>
                <w:webHidden/>
              </w:rPr>
              <w:tab/>
            </w:r>
            <w:r>
              <w:rPr>
                <w:noProof/>
                <w:webHidden/>
              </w:rPr>
              <w:fldChar w:fldCharType="begin"/>
            </w:r>
            <w:r>
              <w:rPr>
                <w:noProof/>
                <w:webHidden/>
              </w:rPr>
              <w:instrText xml:space="preserve"> PAGEREF _Toc190947535 \h </w:instrText>
            </w:r>
            <w:r>
              <w:rPr>
                <w:noProof/>
                <w:webHidden/>
              </w:rPr>
            </w:r>
            <w:r>
              <w:rPr>
                <w:noProof/>
                <w:webHidden/>
              </w:rPr>
              <w:fldChar w:fldCharType="separate"/>
            </w:r>
            <w:r>
              <w:rPr>
                <w:noProof/>
                <w:webHidden/>
              </w:rPr>
              <w:t>6</w:t>
            </w:r>
            <w:r>
              <w:rPr>
                <w:noProof/>
                <w:webHidden/>
              </w:rPr>
              <w:fldChar w:fldCharType="end"/>
            </w:r>
          </w:hyperlink>
        </w:p>
        <w:p w14:paraId="1A2901FE" w14:textId="1D2849B1" w:rsidR="000D0990" w:rsidRDefault="000D0990">
          <w:pPr>
            <w:pStyle w:val="TOC2"/>
            <w:tabs>
              <w:tab w:val="right" w:leader="dot" w:pos="9350"/>
            </w:tabs>
            <w:rPr>
              <w:noProof/>
              <w:kern w:val="2"/>
              <w:lang w:val="en-IN" w:eastAsia="en-IN"/>
              <w14:ligatures w14:val="standardContextual"/>
            </w:rPr>
          </w:pPr>
          <w:hyperlink w:anchor="_Toc190947536" w:history="1">
            <w:r w:rsidRPr="00287F51">
              <w:rPr>
                <w:rStyle w:val="Hyperlink"/>
                <w:rFonts w:ascii="Calibri" w:eastAsia="Calibri" w:hAnsi="Calibri" w:cs="Calibri"/>
                <w:noProof/>
              </w:rPr>
              <w:t>Business Validation</w:t>
            </w:r>
            <w:r>
              <w:rPr>
                <w:noProof/>
                <w:webHidden/>
              </w:rPr>
              <w:tab/>
            </w:r>
            <w:r>
              <w:rPr>
                <w:noProof/>
                <w:webHidden/>
              </w:rPr>
              <w:fldChar w:fldCharType="begin"/>
            </w:r>
            <w:r>
              <w:rPr>
                <w:noProof/>
                <w:webHidden/>
              </w:rPr>
              <w:instrText xml:space="preserve"> PAGEREF _Toc190947536 \h </w:instrText>
            </w:r>
            <w:r>
              <w:rPr>
                <w:noProof/>
                <w:webHidden/>
              </w:rPr>
            </w:r>
            <w:r>
              <w:rPr>
                <w:noProof/>
                <w:webHidden/>
              </w:rPr>
              <w:fldChar w:fldCharType="separate"/>
            </w:r>
            <w:r>
              <w:rPr>
                <w:noProof/>
                <w:webHidden/>
              </w:rPr>
              <w:t>6</w:t>
            </w:r>
            <w:r>
              <w:rPr>
                <w:noProof/>
                <w:webHidden/>
              </w:rPr>
              <w:fldChar w:fldCharType="end"/>
            </w:r>
          </w:hyperlink>
        </w:p>
        <w:p w14:paraId="323E295E" w14:textId="5F21B8C7" w:rsidR="000D0990" w:rsidRDefault="000D0990">
          <w:pPr>
            <w:pStyle w:val="TOC2"/>
            <w:tabs>
              <w:tab w:val="right" w:leader="dot" w:pos="9350"/>
            </w:tabs>
            <w:rPr>
              <w:noProof/>
              <w:kern w:val="2"/>
              <w:lang w:val="en-IN" w:eastAsia="en-IN"/>
              <w14:ligatures w14:val="standardContextual"/>
            </w:rPr>
          </w:pPr>
          <w:hyperlink w:anchor="_Toc190947537" w:history="1">
            <w:r w:rsidRPr="00287F51">
              <w:rPr>
                <w:rStyle w:val="Hyperlink"/>
                <w:rFonts w:ascii="Calibri" w:eastAsia="Calibri" w:hAnsi="Calibri" w:cs="Calibri"/>
                <w:noProof/>
              </w:rPr>
              <w:t>Settlement Cycles</w:t>
            </w:r>
            <w:r>
              <w:rPr>
                <w:noProof/>
                <w:webHidden/>
              </w:rPr>
              <w:tab/>
            </w:r>
            <w:r>
              <w:rPr>
                <w:noProof/>
                <w:webHidden/>
              </w:rPr>
              <w:fldChar w:fldCharType="begin"/>
            </w:r>
            <w:r>
              <w:rPr>
                <w:noProof/>
                <w:webHidden/>
              </w:rPr>
              <w:instrText xml:space="preserve"> PAGEREF _Toc190947537 \h </w:instrText>
            </w:r>
            <w:r>
              <w:rPr>
                <w:noProof/>
                <w:webHidden/>
              </w:rPr>
            </w:r>
            <w:r>
              <w:rPr>
                <w:noProof/>
                <w:webHidden/>
              </w:rPr>
              <w:fldChar w:fldCharType="separate"/>
            </w:r>
            <w:r>
              <w:rPr>
                <w:noProof/>
                <w:webHidden/>
              </w:rPr>
              <w:t>6</w:t>
            </w:r>
            <w:r>
              <w:rPr>
                <w:noProof/>
                <w:webHidden/>
              </w:rPr>
              <w:fldChar w:fldCharType="end"/>
            </w:r>
          </w:hyperlink>
        </w:p>
        <w:p w14:paraId="15C5C88D" w14:textId="1D5799D3" w:rsidR="000D0990" w:rsidRDefault="000D0990">
          <w:pPr>
            <w:pStyle w:val="TOC2"/>
            <w:tabs>
              <w:tab w:val="right" w:leader="dot" w:pos="9350"/>
            </w:tabs>
            <w:rPr>
              <w:noProof/>
              <w:kern w:val="2"/>
              <w:lang w:val="en-IN" w:eastAsia="en-IN"/>
              <w14:ligatures w14:val="standardContextual"/>
            </w:rPr>
          </w:pPr>
          <w:hyperlink w:anchor="_Toc190947538" w:history="1">
            <w:r w:rsidRPr="00287F51">
              <w:rPr>
                <w:rStyle w:val="Hyperlink"/>
                <w:rFonts w:ascii="Calibri" w:eastAsia="Calibri" w:hAnsi="Calibri" w:cs="Calibri"/>
                <w:noProof/>
              </w:rPr>
              <w:t>Error Code</w:t>
            </w:r>
            <w:r>
              <w:rPr>
                <w:noProof/>
                <w:webHidden/>
              </w:rPr>
              <w:tab/>
            </w:r>
            <w:r>
              <w:rPr>
                <w:noProof/>
                <w:webHidden/>
              </w:rPr>
              <w:fldChar w:fldCharType="begin"/>
            </w:r>
            <w:r>
              <w:rPr>
                <w:noProof/>
                <w:webHidden/>
              </w:rPr>
              <w:instrText xml:space="preserve"> PAGEREF _Toc190947538 \h </w:instrText>
            </w:r>
            <w:r>
              <w:rPr>
                <w:noProof/>
                <w:webHidden/>
              </w:rPr>
            </w:r>
            <w:r>
              <w:rPr>
                <w:noProof/>
                <w:webHidden/>
              </w:rPr>
              <w:fldChar w:fldCharType="separate"/>
            </w:r>
            <w:r>
              <w:rPr>
                <w:noProof/>
                <w:webHidden/>
              </w:rPr>
              <w:t>7</w:t>
            </w:r>
            <w:r>
              <w:rPr>
                <w:noProof/>
                <w:webHidden/>
              </w:rPr>
              <w:fldChar w:fldCharType="end"/>
            </w:r>
          </w:hyperlink>
        </w:p>
        <w:p w14:paraId="5FAB950C" w14:textId="70EE2AE9" w:rsidR="000D0990" w:rsidRDefault="000D0990">
          <w:pPr>
            <w:pStyle w:val="TOC2"/>
            <w:tabs>
              <w:tab w:val="right" w:leader="dot" w:pos="9350"/>
            </w:tabs>
            <w:rPr>
              <w:noProof/>
              <w:kern w:val="2"/>
              <w:lang w:val="en-IN" w:eastAsia="en-IN"/>
              <w14:ligatures w14:val="standardContextual"/>
            </w:rPr>
          </w:pPr>
          <w:hyperlink w:anchor="_Toc190947539" w:history="1">
            <w:r w:rsidRPr="00287F51">
              <w:rPr>
                <w:rStyle w:val="Hyperlink"/>
                <w:rFonts w:ascii="Calibri" w:eastAsia="Calibri" w:hAnsi="Calibri" w:cs="Calibri"/>
                <w:noProof/>
              </w:rPr>
              <w:t>Contact Us</w:t>
            </w:r>
            <w:r>
              <w:rPr>
                <w:noProof/>
                <w:webHidden/>
              </w:rPr>
              <w:tab/>
            </w:r>
            <w:r>
              <w:rPr>
                <w:noProof/>
                <w:webHidden/>
              </w:rPr>
              <w:fldChar w:fldCharType="begin"/>
            </w:r>
            <w:r>
              <w:rPr>
                <w:noProof/>
                <w:webHidden/>
              </w:rPr>
              <w:instrText xml:space="preserve"> PAGEREF _Toc190947539 \h </w:instrText>
            </w:r>
            <w:r>
              <w:rPr>
                <w:noProof/>
                <w:webHidden/>
              </w:rPr>
            </w:r>
            <w:r>
              <w:rPr>
                <w:noProof/>
                <w:webHidden/>
              </w:rPr>
              <w:fldChar w:fldCharType="separate"/>
            </w:r>
            <w:r>
              <w:rPr>
                <w:noProof/>
                <w:webHidden/>
              </w:rPr>
              <w:t>9</w:t>
            </w:r>
            <w:r>
              <w:rPr>
                <w:noProof/>
                <w:webHidden/>
              </w:rPr>
              <w:fldChar w:fldCharType="end"/>
            </w:r>
          </w:hyperlink>
        </w:p>
        <w:p w14:paraId="5D9FA4D2" w14:textId="5481E6AB" w:rsidR="00663769" w:rsidRPr="0079007D" w:rsidRDefault="00663769">
          <w:pPr>
            <w:rPr>
              <w:rFonts w:ascii="Calibri" w:hAnsi="Calibri" w:cs="Calibri"/>
            </w:rPr>
          </w:pPr>
          <w:r w:rsidRPr="0079007D">
            <w:rPr>
              <w:rFonts w:ascii="Calibri" w:hAnsi="Calibri" w:cs="Calibri"/>
              <w:b/>
              <w:bCs/>
              <w:noProof/>
            </w:rPr>
            <w:fldChar w:fldCharType="end"/>
          </w:r>
        </w:p>
      </w:sdtContent>
    </w:sdt>
    <w:p w14:paraId="487AE713" w14:textId="746E1CCD" w:rsidR="00C1772A" w:rsidRPr="0079007D" w:rsidRDefault="00C1772A" w:rsidP="00663769">
      <w:pPr>
        <w:spacing w:after="0" w:line="276" w:lineRule="auto"/>
        <w:jc w:val="both"/>
        <w:rPr>
          <w:rFonts w:ascii="Calibri" w:eastAsia="Lato" w:hAnsi="Calibri" w:cs="Calibri"/>
          <w:sz w:val="22"/>
        </w:rPr>
      </w:pPr>
      <w:r w:rsidRPr="0079007D">
        <w:rPr>
          <w:rFonts w:ascii="Calibri" w:eastAsia="Lato" w:hAnsi="Calibri" w:cs="Calibri"/>
          <w:sz w:val="22"/>
        </w:rPr>
        <w:br/>
      </w:r>
    </w:p>
    <w:p w14:paraId="436CA474" w14:textId="77777777" w:rsidR="00C1772A" w:rsidRPr="0079007D" w:rsidRDefault="00C1772A" w:rsidP="00C1772A">
      <w:pPr>
        <w:rPr>
          <w:rFonts w:ascii="Calibri" w:hAnsi="Calibri" w:cs="Calibri"/>
        </w:rPr>
      </w:pPr>
    </w:p>
    <w:p w14:paraId="6476679E" w14:textId="77777777" w:rsidR="00B251AA" w:rsidRPr="0079007D" w:rsidRDefault="00B251AA" w:rsidP="00C1772A">
      <w:pPr>
        <w:rPr>
          <w:rFonts w:ascii="Calibri" w:hAnsi="Calibri" w:cs="Calibri"/>
        </w:rPr>
      </w:pPr>
    </w:p>
    <w:p w14:paraId="51D6466D" w14:textId="77777777" w:rsidR="00AA63FF" w:rsidRPr="0079007D" w:rsidRDefault="00AA63FF" w:rsidP="00C1772A">
      <w:pPr>
        <w:rPr>
          <w:rFonts w:ascii="Calibri" w:hAnsi="Calibri" w:cs="Calibri"/>
        </w:rPr>
      </w:pPr>
    </w:p>
    <w:p w14:paraId="0356581D" w14:textId="77777777" w:rsidR="00B251AA" w:rsidRPr="0079007D" w:rsidRDefault="00B251AA" w:rsidP="00C1772A">
      <w:pPr>
        <w:rPr>
          <w:rFonts w:ascii="Calibri" w:hAnsi="Calibri" w:cs="Calibri"/>
        </w:rPr>
      </w:pPr>
    </w:p>
    <w:p w14:paraId="7DE39798" w14:textId="77777777" w:rsidR="00B251AA" w:rsidRPr="0079007D" w:rsidRDefault="00B251AA" w:rsidP="00C1772A">
      <w:pPr>
        <w:rPr>
          <w:rFonts w:ascii="Calibri" w:hAnsi="Calibri" w:cs="Calibri"/>
        </w:rPr>
      </w:pPr>
    </w:p>
    <w:p w14:paraId="4DF279A2" w14:textId="77777777" w:rsidR="00B251AA" w:rsidRPr="0079007D" w:rsidRDefault="00B251AA" w:rsidP="00C1772A">
      <w:pPr>
        <w:rPr>
          <w:rFonts w:ascii="Calibri" w:hAnsi="Calibri" w:cs="Calibri"/>
        </w:rPr>
      </w:pPr>
    </w:p>
    <w:p w14:paraId="36231D25" w14:textId="1270A5AD" w:rsidR="79F515AF" w:rsidRPr="0079007D" w:rsidRDefault="79F515AF" w:rsidP="79F515AF">
      <w:pPr>
        <w:pStyle w:val="Subtitle"/>
        <w:rPr>
          <w:rFonts w:ascii="Calibri" w:eastAsia="Calibri" w:hAnsi="Calibri" w:cs="Calibri"/>
          <w:color w:val="215E99" w:themeColor="text2" w:themeTint="BF"/>
          <w:sz w:val="24"/>
          <w:szCs w:val="24"/>
        </w:rPr>
      </w:pPr>
    </w:p>
    <w:p w14:paraId="785F4CC7" w14:textId="52385AE2" w:rsidR="1A7ACE3B" w:rsidRPr="0079007D" w:rsidRDefault="003D3623" w:rsidP="00EC241A">
      <w:pPr>
        <w:pStyle w:val="Heading2"/>
        <w:rPr>
          <w:rFonts w:ascii="Calibri" w:eastAsia="Calibri" w:hAnsi="Calibri" w:cs="Calibri"/>
        </w:rPr>
      </w:pPr>
      <w:bookmarkStart w:id="0" w:name="_Details_required_from"/>
      <w:bookmarkStart w:id="1" w:name="_Toc190947527"/>
      <w:bookmarkEnd w:id="0"/>
      <w:r w:rsidRPr="0079007D">
        <w:rPr>
          <w:rFonts w:ascii="Calibri" w:eastAsia="Calibri" w:hAnsi="Calibri" w:cs="Calibri"/>
        </w:rPr>
        <w:lastRenderedPageBreak/>
        <w:t>Details required from T</w:t>
      </w:r>
      <w:r w:rsidR="1A7ACE3B" w:rsidRPr="0079007D">
        <w:rPr>
          <w:rFonts w:ascii="Calibri" w:eastAsia="Calibri" w:hAnsi="Calibri" w:cs="Calibri"/>
        </w:rPr>
        <w:t>SP/</w:t>
      </w:r>
      <w:r w:rsidR="481118BE" w:rsidRPr="0079007D">
        <w:rPr>
          <w:rFonts w:ascii="Calibri" w:eastAsia="Calibri" w:hAnsi="Calibri" w:cs="Calibri"/>
        </w:rPr>
        <w:t>NP</w:t>
      </w:r>
      <w:r w:rsidRPr="0079007D">
        <w:rPr>
          <w:rFonts w:ascii="Calibri" w:eastAsia="Calibri" w:hAnsi="Calibri" w:cs="Calibri"/>
        </w:rPr>
        <w:t xml:space="preserve"> for onboarding</w:t>
      </w:r>
      <w:bookmarkEnd w:id="1"/>
    </w:p>
    <w:tbl>
      <w:tblPr>
        <w:tblStyle w:val="TableGrid"/>
        <w:tblW w:w="9360" w:type="dxa"/>
        <w:tblLayout w:type="fixed"/>
        <w:tblLook w:val="06A0" w:firstRow="1" w:lastRow="0" w:firstColumn="1" w:lastColumn="0" w:noHBand="1" w:noVBand="1"/>
      </w:tblPr>
      <w:tblGrid>
        <w:gridCol w:w="405"/>
        <w:gridCol w:w="8955"/>
      </w:tblGrid>
      <w:tr w:rsidR="79F515AF" w:rsidRPr="0079007D" w14:paraId="0C6F999F" w14:textId="77777777" w:rsidTr="007532C2">
        <w:trPr>
          <w:trHeight w:val="300"/>
        </w:trPr>
        <w:tc>
          <w:tcPr>
            <w:tcW w:w="405" w:type="dxa"/>
          </w:tcPr>
          <w:p w14:paraId="52593CE6" w14:textId="739683AE" w:rsidR="1A7ACE3B" w:rsidRPr="0079007D" w:rsidRDefault="1A7ACE3B" w:rsidP="79F515AF">
            <w:pPr>
              <w:rPr>
                <w:rFonts w:ascii="Calibri" w:eastAsia="Calibri" w:hAnsi="Calibri" w:cs="Calibri"/>
              </w:rPr>
            </w:pPr>
            <w:r w:rsidRPr="0079007D">
              <w:rPr>
                <w:rFonts w:ascii="Calibri" w:eastAsia="Calibri" w:hAnsi="Calibri" w:cs="Calibri"/>
              </w:rPr>
              <w:t>1</w:t>
            </w:r>
          </w:p>
        </w:tc>
        <w:tc>
          <w:tcPr>
            <w:tcW w:w="8955" w:type="dxa"/>
          </w:tcPr>
          <w:p w14:paraId="69DAE6BD" w14:textId="0AB043B0" w:rsidR="1A7ACE3B" w:rsidRPr="0079007D" w:rsidRDefault="002E181F" w:rsidP="79F515AF">
            <w:pPr>
              <w:spacing w:after="200" w:line="288" w:lineRule="auto"/>
              <w:rPr>
                <w:rFonts w:ascii="Calibri" w:eastAsia="Calibri" w:hAnsi="Calibri" w:cs="Calibri"/>
              </w:rPr>
            </w:pPr>
            <w:r w:rsidRPr="0079007D">
              <w:rPr>
                <w:rFonts w:ascii="Calibri" w:eastAsia="Calibri" w:hAnsi="Calibri" w:cs="Calibri"/>
                <w:color w:val="000000" w:themeColor="text1"/>
              </w:rPr>
              <w:t>NP’s API</w:t>
            </w:r>
            <w:r w:rsidR="1A7ACE3B" w:rsidRPr="0079007D">
              <w:rPr>
                <w:rFonts w:ascii="Calibri" w:eastAsia="Calibri" w:hAnsi="Calibri" w:cs="Calibri"/>
                <w:color w:val="000000" w:themeColor="text1"/>
              </w:rPr>
              <w:t xml:space="preserve"> End-Point URL (for UAT and </w:t>
            </w:r>
            <w:r w:rsidR="57F4F117" w:rsidRPr="0079007D">
              <w:rPr>
                <w:rFonts w:ascii="Calibri" w:eastAsia="Calibri" w:hAnsi="Calibri" w:cs="Calibri"/>
                <w:color w:val="000000" w:themeColor="text1"/>
              </w:rPr>
              <w:t xml:space="preserve">PROD) </w:t>
            </w:r>
            <w:r w:rsidRPr="0079007D">
              <w:rPr>
                <w:rFonts w:ascii="Calibri" w:eastAsia="Calibri" w:hAnsi="Calibri" w:cs="Calibri"/>
                <w:color w:val="000000" w:themeColor="text1"/>
              </w:rPr>
              <w:t>-</w:t>
            </w:r>
            <w:r w:rsidR="1A7ACE3B" w:rsidRPr="0079007D">
              <w:rPr>
                <w:rFonts w:ascii="Calibri" w:eastAsia="Calibri" w:hAnsi="Calibri" w:cs="Calibri"/>
                <w:color w:val="000000" w:themeColor="text1"/>
              </w:rPr>
              <w:t xml:space="preserve"> to which</w:t>
            </w:r>
            <w:r w:rsidRPr="0079007D">
              <w:rPr>
                <w:rFonts w:ascii="Calibri" w:eastAsia="Calibri" w:hAnsi="Calibri" w:cs="Calibri"/>
                <w:color w:val="000000" w:themeColor="text1"/>
              </w:rPr>
              <w:t xml:space="preserve"> NBBL should trigger</w:t>
            </w:r>
            <w:r w:rsidR="1A7ACE3B" w:rsidRPr="0079007D">
              <w:rPr>
                <w:rFonts w:ascii="Calibri" w:eastAsia="Calibri" w:hAnsi="Calibri" w:cs="Calibri"/>
                <w:color w:val="000000" w:themeColor="text1"/>
              </w:rPr>
              <w:t xml:space="preserve"> the </w:t>
            </w:r>
            <w:proofErr w:type="spellStart"/>
            <w:r w:rsidR="1A7ACE3B" w:rsidRPr="0079007D">
              <w:rPr>
                <w:rFonts w:ascii="Calibri" w:eastAsia="Calibri" w:hAnsi="Calibri" w:cs="Calibri"/>
                <w:color w:val="000000" w:themeColor="text1"/>
              </w:rPr>
              <w:t>on_settle</w:t>
            </w:r>
            <w:proofErr w:type="spellEnd"/>
            <w:r w:rsidR="1A7ACE3B" w:rsidRPr="0079007D">
              <w:rPr>
                <w:rFonts w:ascii="Calibri" w:eastAsia="Calibri" w:hAnsi="Calibri" w:cs="Calibri"/>
                <w:color w:val="000000" w:themeColor="text1"/>
              </w:rPr>
              <w:t xml:space="preserve"> AND </w:t>
            </w:r>
            <w:proofErr w:type="spellStart"/>
            <w:r w:rsidR="1A7ACE3B" w:rsidRPr="0079007D">
              <w:rPr>
                <w:rFonts w:ascii="Calibri" w:eastAsia="Calibri" w:hAnsi="Calibri" w:cs="Calibri"/>
                <w:color w:val="000000" w:themeColor="text1"/>
              </w:rPr>
              <w:t>on_report</w:t>
            </w:r>
            <w:proofErr w:type="spellEnd"/>
            <w:r w:rsidR="1A7ACE3B" w:rsidRPr="0079007D">
              <w:rPr>
                <w:rFonts w:ascii="Calibri" w:eastAsia="Calibri" w:hAnsi="Calibri" w:cs="Calibri"/>
                <w:color w:val="000000" w:themeColor="text1"/>
              </w:rPr>
              <w:t xml:space="preserve"> API</w:t>
            </w:r>
            <w:r w:rsidRPr="0079007D">
              <w:rPr>
                <w:rFonts w:ascii="Calibri" w:eastAsia="Calibri" w:hAnsi="Calibri" w:cs="Calibri"/>
                <w:color w:val="000000" w:themeColor="text1"/>
              </w:rPr>
              <w:t>.</w:t>
            </w:r>
          </w:p>
        </w:tc>
      </w:tr>
      <w:tr w:rsidR="79F515AF" w:rsidRPr="0079007D" w14:paraId="219CA63A" w14:textId="77777777" w:rsidTr="007532C2">
        <w:trPr>
          <w:trHeight w:val="300"/>
        </w:trPr>
        <w:tc>
          <w:tcPr>
            <w:tcW w:w="405" w:type="dxa"/>
          </w:tcPr>
          <w:p w14:paraId="7060A927" w14:textId="1FEE09BA" w:rsidR="1A7ACE3B" w:rsidRPr="0079007D" w:rsidRDefault="1A7ACE3B" w:rsidP="79F515AF">
            <w:pPr>
              <w:rPr>
                <w:rFonts w:ascii="Calibri" w:eastAsia="Calibri" w:hAnsi="Calibri" w:cs="Calibri"/>
              </w:rPr>
            </w:pPr>
            <w:r w:rsidRPr="0079007D">
              <w:rPr>
                <w:rFonts w:ascii="Calibri" w:eastAsia="Calibri" w:hAnsi="Calibri" w:cs="Calibri"/>
              </w:rPr>
              <w:t>2</w:t>
            </w:r>
          </w:p>
        </w:tc>
        <w:tc>
          <w:tcPr>
            <w:tcW w:w="8955" w:type="dxa"/>
          </w:tcPr>
          <w:p w14:paraId="710FA553" w14:textId="54C730A6" w:rsidR="1A7ACE3B" w:rsidRPr="0079007D" w:rsidRDefault="1A7ACE3B" w:rsidP="79F515AF">
            <w:pPr>
              <w:spacing w:after="200" w:line="288" w:lineRule="auto"/>
              <w:rPr>
                <w:rFonts w:ascii="Calibri" w:eastAsia="Calibri" w:hAnsi="Calibri" w:cs="Calibri"/>
              </w:rPr>
            </w:pPr>
            <w:r w:rsidRPr="0079007D">
              <w:rPr>
                <w:rFonts w:ascii="Calibri" w:eastAsia="Calibri" w:hAnsi="Calibri" w:cs="Calibri"/>
                <w:color w:val="000000" w:themeColor="text1"/>
              </w:rPr>
              <w:t xml:space="preserve">Subscription ID </w:t>
            </w:r>
            <w:r w:rsidR="18EC2A3A" w:rsidRPr="0079007D">
              <w:rPr>
                <w:rFonts w:ascii="Calibri" w:eastAsia="Calibri" w:hAnsi="Calibri" w:cs="Calibri"/>
                <w:color w:val="000000" w:themeColor="text1"/>
              </w:rPr>
              <w:t>of Network Participant</w:t>
            </w:r>
            <w:r w:rsidRPr="0079007D">
              <w:rPr>
                <w:rFonts w:ascii="Calibri" w:eastAsia="Calibri" w:hAnsi="Calibri" w:cs="Calibri"/>
                <w:color w:val="000000" w:themeColor="text1"/>
              </w:rPr>
              <w:t xml:space="preserve"> </w:t>
            </w:r>
          </w:p>
        </w:tc>
      </w:tr>
      <w:tr w:rsidR="79F515AF" w:rsidRPr="0079007D" w14:paraId="07DE0155" w14:textId="77777777" w:rsidTr="007532C2">
        <w:trPr>
          <w:trHeight w:val="300"/>
        </w:trPr>
        <w:tc>
          <w:tcPr>
            <w:tcW w:w="405" w:type="dxa"/>
          </w:tcPr>
          <w:p w14:paraId="12D01528" w14:textId="6A53F143" w:rsidR="1A7ACE3B" w:rsidRPr="0079007D" w:rsidRDefault="1A7ACE3B" w:rsidP="79F515AF">
            <w:pPr>
              <w:rPr>
                <w:rFonts w:ascii="Calibri" w:eastAsia="Calibri" w:hAnsi="Calibri" w:cs="Calibri"/>
              </w:rPr>
            </w:pPr>
            <w:r w:rsidRPr="0079007D">
              <w:rPr>
                <w:rFonts w:ascii="Calibri" w:eastAsia="Calibri" w:hAnsi="Calibri" w:cs="Calibri"/>
              </w:rPr>
              <w:t>3</w:t>
            </w:r>
          </w:p>
        </w:tc>
        <w:tc>
          <w:tcPr>
            <w:tcW w:w="8955" w:type="dxa"/>
          </w:tcPr>
          <w:p w14:paraId="7E99BC3A" w14:textId="209E8363" w:rsidR="4617A1E1" w:rsidRPr="0079007D" w:rsidRDefault="4617A1E1" w:rsidP="79F515AF">
            <w:pPr>
              <w:rPr>
                <w:rFonts w:ascii="Calibri" w:eastAsia="Calibri" w:hAnsi="Calibri" w:cs="Calibri"/>
              </w:rPr>
            </w:pPr>
            <w:r w:rsidRPr="0079007D">
              <w:rPr>
                <w:rFonts w:ascii="Calibri" w:eastAsia="Calibri" w:hAnsi="Calibri" w:cs="Calibri"/>
                <w:color w:val="000000" w:themeColor="text1"/>
              </w:rPr>
              <w:t xml:space="preserve">Public Key (generated via ed25519 algorithm) </w:t>
            </w:r>
            <w:r w:rsidRPr="0079007D">
              <w:rPr>
                <w:rFonts w:ascii="Calibri" w:eastAsia="Calibri" w:hAnsi="Calibri" w:cs="Calibri"/>
              </w:rPr>
              <w:t xml:space="preserve"> </w:t>
            </w:r>
          </w:p>
        </w:tc>
      </w:tr>
      <w:tr w:rsidR="79F515AF" w:rsidRPr="0079007D" w14:paraId="22BD760A" w14:textId="77777777" w:rsidTr="007532C2">
        <w:trPr>
          <w:trHeight w:val="300"/>
        </w:trPr>
        <w:tc>
          <w:tcPr>
            <w:tcW w:w="405" w:type="dxa"/>
          </w:tcPr>
          <w:p w14:paraId="4124A55B" w14:textId="1BE09E5B" w:rsidR="1A7ACE3B" w:rsidRPr="0079007D" w:rsidRDefault="1A7ACE3B" w:rsidP="79F515AF">
            <w:pPr>
              <w:rPr>
                <w:rFonts w:ascii="Calibri" w:eastAsia="Calibri" w:hAnsi="Calibri" w:cs="Calibri"/>
              </w:rPr>
            </w:pPr>
            <w:r w:rsidRPr="0079007D">
              <w:rPr>
                <w:rFonts w:ascii="Calibri" w:eastAsia="Calibri" w:hAnsi="Calibri" w:cs="Calibri"/>
              </w:rPr>
              <w:t>4</w:t>
            </w:r>
          </w:p>
        </w:tc>
        <w:tc>
          <w:tcPr>
            <w:tcW w:w="8955" w:type="dxa"/>
          </w:tcPr>
          <w:p w14:paraId="023A5E7C" w14:textId="5C1D4226" w:rsidR="4EAF8434" w:rsidRPr="0079007D" w:rsidRDefault="4EAF8434" w:rsidP="79F515AF">
            <w:pPr>
              <w:spacing w:after="200" w:line="288" w:lineRule="auto"/>
              <w:rPr>
                <w:rFonts w:ascii="Calibri" w:eastAsia="Calibri" w:hAnsi="Calibri" w:cs="Calibri"/>
              </w:rPr>
            </w:pPr>
            <w:r w:rsidRPr="0079007D">
              <w:rPr>
                <w:rFonts w:ascii="Calibri" w:eastAsia="Calibri" w:hAnsi="Calibri" w:cs="Calibri"/>
                <w:color w:val="000000" w:themeColor="text1"/>
              </w:rPr>
              <w:t xml:space="preserve">Bank account details of Network Participant – Account </w:t>
            </w:r>
            <w:r w:rsidR="5A9B8E9E" w:rsidRPr="0079007D">
              <w:rPr>
                <w:rFonts w:ascii="Calibri" w:eastAsia="Calibri" w:hAnsi="Calibri" w:cs="Calibri"/>
                <w:color w:val="000000" w:themeColor="text1"/>
              </w:rPr>
              <w:t>type (</w:t>
            </w:r>
            <w:r w:rsidRPr="0079007D">
              <w:rPr>
                <w:rFonts w:ascii="Calibri" w:eastAsia="Calibri" w:hAnsi="Calibri" w:cs="Calibri"/>
                <w:color w:val="000000" w:themeColor="text1"/>
              </w:rPr>
              <w:t xml:space="preserve">Non-operative Current </w:t>
            </w:r>
            <w:r w:rsidR="2B5A3AC4" w:rsidRPr="0079007D">
              <w:rPr>
                <w:rFonts w:ascii="Calibri" w:eastAsia="Calibri" w:hAnsi="Calibri" w:cs="Calibri"/>
                <w:color w:val="000000" w:themeColor="text1"/>
              </w:rPr>
              <w:t xml:space="preserve">Account, </w:t>
            </w:r>
            <w:r w:rsidR="003D3623" w:rsidRPr="0079007D">
              <w:rPr>
                <w:rFonts w:ascii="Calibri" w:eastAsia="Calibri" w:hAnsi="Calibri" w:cs="Calibri"/>
                <w:color w:val="000000" w:themeColor="text1"/>
              </w:rPr>
              <w:t xml:space="preserve">operative </w:t>
            </w:r>
            <w:r w:rsidRPr="0079007D">
              <w:rPr>
                <w:rFonts w:ascii="Calibri" w:eastAsia="Calibri" w:hAnsi="Calibri" w:cs="Calibri"/>
                <w:color w:val="000000" w:themeColor="text1"/>
              </w:rPr>
              <w:t>account</w:t>
            </w:r>
            <w:r w:rsidR="14AE8D54" w:rsidRPr="0079007D">
              <w:rPr>
                <w:rFonts w:ascii="Calibri" w:eastAsia="Calibri" w:hAnsi="Calibri" w:cs="Calibri"/>
                <w:color w:val="000000" w:themeColor="text1"/>
              </w:rPr>
              <w:t>), Bank</w:t>
            </w:r>
            <w:r w:rsidRPr="0079007D">
              <w:rPr>
                <w:rFonts w:ascii="Calibri" w:eastAsia="Calibri" w:hAnsi="Calibri" w:cs="Calibri"/>
                <w:color w:val="000000" w:themeColor="text1"/>
              </w:rPr>
              <w:t xml:space="preserve"> account Number, Bank account IFSC Code and Bank Name setup, </w:t>
            </w:r>
            <w:r w:rsidRPr="0079007D">
              <w:rPr>
                <w:rFonts w:ascii="Calibri" w:eastAsia="Calibri" w:hAnsi="Calibri" w:cs="Calibri"/>
                <w:color w:val="000000" w:themeColor="text1"/>
                <w:lang w:val="en-IN"/>
              </w:rPr>
              <w:t xml:space="preserve">PAN of the </w:t>
            </w:r>
            <w:r w:rsidR="176B4591" w:rsidRPr="0079007D">
              <w:rPr>
                <w:rFonts w:ascii="Calibri" w:eastAsia="Calibri" w:hAnsi="Calibri" w:cs="Calibri"/>
                <w:color w:val="000000" w:themeColor="text1"/>
                <w:lang w:val="en-IN"/>
              </w:rPr>
              <w:t>NP (Network Participant)</w:t>
            </w:r>
            <w:r w:rsidRPr="0079007D">
              <w:rPr>
                <w:rFonts w:ascii="Calibri" w:eastAsia="Calibri" w:hAnsi="Calibri" w:cs="Calibri"/>
                <w:color w:val="000000" w:themeColor="text1"/>
                <w:lang w:val="en-IN"/>
              </w:rPr>
              <w:t xml:space="preserve"> Company or Legal Entity.</w:t>
            </w:r>
          </w:p>
        </w:tc>
      </w:tr>
      <w:tr w:rsidR="79F515AF" w:rsidRPr="0079007D" w14:paraId="03E2384D" w14:textId="77777777" w:rsidTr="007532C2">
        <w:trPr>
          <w:trHeight w:val="300"/>
        </w:trPr>
        <w:tc>
          <w:tcPr>
            <w:tcW w:w="405" w:type="dxa"/>
          </w:tcPr>
          <w:p w14:paraId="61BC9845" w14:textId="461AABF1" w:rsidR="1A7ACE3B" w:rsidRPr="0079007D" w:rsidRDefault="1A7ACE3B" w:rsidP="79F515AF">
            <w:pPr>
              <w:rPr>
                <w:rFonts w:ascii="Calibri" w:eastAsia="Calibri" w:hAnsi="Calibri" w:cs="Calibri"/>
              </w:rPr>
            </w:pPr>
            <w:r w:rsidRPr="0079007D">
              <w:rPr>
                <w:rFonts w:ascii="Calibri" w:eastAsia="Calibri" w:hAnsi="Calibri" w:cs="Calibri"/>
              </w:rPr>
              <w:t>5</w:t>
            </w:r>
          </w:p>
        </w:tc>
        <w:tc>
          <w:tcPr>
            <w:tcW w:w="8955" w:type="dxa"/>
          </w:tcPr>
          <w:p w14:paraId="21D16785" w14:textId="47AF03CE" w:rsidR="2425B6BC" w:rsidRPr="0079007D" w:rsidRDefault="2425B6BC" w:rsidP="00130E4D">
            <w:pPr>
              <w:spacing w:after="200" w:line="288" w:lineRule="auto"/>
              <w:rPr>
                <w:rFonts w:ascii="Calibri" w:eastAsia="Calibri" w:hAnsi="Calibri" w:cs="Calibri"/>
              </w:rPr>
            </w:pPr>
            <w:r w:rsidRPr="0079007D">
              <w:rPr>
                <w:rFonts w:ascii="Calibri" w:eastAsia="Calibri" w:hAnsi="Calibri" w:cs="Calibri"/>
                <w:color w:val="000000" w:themeColor="text1"/>
              </w:rPr>
              <w:t xml:space="preserve">Legal name, Address details, Contact details, </w:t>
            </w:r>
            <w:r w:rsidR="0031171F" w:rsidRPr="0079007D">
              <w:rPr>
                <w:rFonts w:ascii="Calibri" w:eastAsia="Calibri" w:hAnsi="Calibri" w:cs="Calibri"/>
                <w:color w:val="000000" w:themeColor="text1"/>
              </w:rPr>
              <w:t>NP</w:t>
            </w:r>
            <w:r w:rsidRPr="0079007D">
              <w:rPr>
                <w:rFonts w:ascii="Calibri" w:eastAsia="Calibri" w:hAnsi="Calibri" w:cs="Calibri"/>
                <w:color w:val="000000" w:themeColor="text1"/>
              </w:rPr>
              <w:t xml:space="preserve"> Onboarding </w:t>
            </w:r>
            <w:r w:rsidR="00130E4D" w:rsidRPr="0079007D">
              <w:rPr>
                <w:rFonts w:ascii="Calibri" w:eastAsia="Calibri" w:hAnsi="Calibri" w:cs="Calibri"/>
                <w:color w:val="000000" w:themeColor="text1"/>
              </w:rPr>
              <w:t xml:space="preserve">logs approval with ONDC </w:t>
            </w:r>
            <w:r w:rsidRPr="0079007D">
              <w:rPr>
                <w:rFonts w:ascii="Calibri" w:eastAsia="Calibri" w:hAnsi="Calibri" w:cs="Calibri"/>
                <w:color w:val="000000" w:themeColor="text1"/>
              </w:rPr>
              <w:t>(Certification/Acknowledgment)</w:t>
            </w:r>
          </w:p>
        </w:tc>
      </w:tr>
    </w:tbl>
    <w:p w14:paraId="0096DCC3" w14:textId="77777777" w:rsidR="007532C2" w:rsidRPr="0079007D" w:rsidRDefault="007532C2" w:rsidP="79F515AF">
      <w:pPr>
        <w:rPr>
          <w:rFonts w:ascii="Calibri" w:eastAsia="Calibri" w:hAnsi="Calibri" w:cs="Calibri"/>
          <w:highlight w:val="yellow"/>
        </w:rPr>
      </w:pPr>
    </w:p>
    <w:p w14:paraId="50F75943" w14:textId="7F873205" w:rsidR="00130E4D" w:rsidRPr="0079007D" w:rsidRDefault="00130E4D" w:rsidP="79F515AF">
      <w:pPr>
        <w:rPr>
          <w:rFonts w:ascii="Calibri" w:eastAsia="Calibri" w:hAnsi="Calibri" w:cs="Calibri"/>
        </w:rPr>
      </w:pPr>
      <w:r w:rsidRPr="0079007D">
        <w:rPr>
          <w:rFonts w:ascii="Calibri" w:eastAsia="Calibri" w:hAnsi="Calibri" w:cs="Calibri"/>
          <w:highlight w:val="yellow"/>
        </w:rPr>
        <w:t>Note</w:t>
      </w:r>
      <w:r w:rsidRPr="0079007D">
        <w:rPr>
          <w:rFonts w:ascii="Calibri" w:eastAsia="Calibri" w:hAnsi="Calibri" w:cs="Calibri"/>
        </w:rPr>
        <w:t>: - Guidelines for account details</w:t>
      </w:r>
    </w:p>
    <w:p w14:paraId="1967D596" w14:textId="3E1D6906" w:rsidR="00130E4D" w:rsidRPr="0079007D" w:rsidRDefault="00130E4D" w:rsidP="00BA01FC">
      <w:pPr>
        <w:pStyle w:val="ListParagraph"/>
        <w:numPr>
          <w:ilvl w:val="0"/>
          <w:numId w:val="24"/>
        </w:numPr>
        <w:rPr>
          <w:rFonts w:ascii="Calibri" w:eastAsia="Calibri" w:hAnsi="Calibri" w:cs="Calibri"/>
        </w:rPr>
      </w:pPr>
      <w:r w:rsidRPr="0079007D">
        <w:rPr>
          <w:rFonts w:ascii="Calibri" w:eastAsia="Calibri" w:hAnsi="Calibri" w:cs="Calibri"/>
        </w:rPr>
        <w:t xml:space="preserve">For Prod </w:t>
      </w:r>
      <w:r w:rsidR="00C1772A" w:rsidRPr="0079007D">
        <w:rPr>
          <w:rFonts w:ascii="Calibri" w:eastAsia="Calibri" w:hAnsi="Calibri" w:cs="Calibri"/>
        </w:rPr>
        <w:t>t</w:t>
      </w:r>
      <w:r w:rsidRPr="0079007D">
        <w:rPr>
          <w:rFonts w:ascii="Calibri" w:eastAsia="Calibri" w:hAnsi="Calibri" w:cs="Calibri"/>
        </w:rPr>
        <w:t xml:space="preserve">he account details will </w:t>
      </w:r>
      <w:r w:rsidR="009772FC" w:rsidRPr="0079007D">
        <w:rPr>
          <w:rFonts w:ascii="Calibri" w:eastAsia="Calibri" w:hAnsi="Calibri" w:cs="Calibri"/>
        </w:rPr>
        <w:t>be</w:t>
      </w:r>
      <w:r w:rsidRPr="0079007D">
        <w:rPr>
          <w:rFonts w:ascii="Calibri" w:eastAsia="Calibri" w:hAnsi="Calibri" w:cs="Calibri"/>
        </w:rPr>
        <w:t xml:space="preserve"> verified with banks and if </w:t>
      </w:r>
      <w:r w:rsidR="00C926F3">
        <w:rPr>
          <w:rFonts w:ascii="Calibri" w:eastAsia="Calibri" w:hAnsi="Calibri" w:cs="Calibri"/>
        </w:rPr>
        <w:t>there is any mis-</w:t>
      </w:r>
      <w:r w:rsidRPr="0079007D">
        <w:rPr>
          <w:rFonts w:ascii="Calibri" w:eastAsia="Calibri" w:hAnsi="Calibri" w:cs="Calibri"/>
        </w:rPr>
        <w:t>matched then onboarding w</w:t>
      </w:r>
      <w:r w:rsidR="00C926F3">
        <w:rPr>
          <w:rFonts w:ascii="Calibri" w:eastAsia="Calibri" w:hAnsi="Calibri" w:cs="Calibri"/>
        </w:rPr>
        <w:t>ill not</w:t>
      </w:r>
      <w:r w:rsidRPr="0079007D">
        <w:rPr>
          <w:rFonts w:ascii="Calibri" w:eastAsia="Calibri" w:hAnsi="Calibri" w:cs="Calibri"/>
        </w:rPr>
        <w:t xml:space="preserve"> happen</w:t>
      </w:r>
    </w:p>
    <w:p w14:paraId="36D2AE55" w14:textId="7B6B10BD" w:rsidR="00BA01FC" w:rsidRPr="0079007D" w:rsidRDefault="00A26D57" w:rsidP="00BA01FC">
      <w:pPr>
        <w:pStyle w:val="ListParagraph"/>
        <w:numPr>
          <w:ilvl w:val="0"/>
          <w:numId w:val="24"/>
        </w:numPr>
        <w:rPr>
          <w:rFonts w:ascii="Calibri" w:eastAsia="Calibri" w:hAnsi="Calibri" w:cs="Calibri"/>
        </w:rPr>
      </w:pPr>
      <w:r>
        <w:rPr>
          <w:rFonts w:ascii="Calibri" w:eastAsia="Calibri" w:hAnsi="Calibri" w:cs="Calibri"/>
        </w:rPr>
        <w:t>F</w:t>
      </w:r>
      <w:r w:rsidR="00BA01FC" w:rsidRPr="0079007D">
        <w:rPr>
          <w:rFonts w:ascii="Calibri" w:eastAsia="Calibri" w:hAnsi="Calibri" w:cs="Calibri"/>
        </w:rPr>
        <w:t>or testin</w:t>
      </w:r>
      <w:r w:rsidR="0009536C" w:rsidRPr="0079007D">
        <w:rPr>
          <w:rFonts w:ascii="Calibri" w:eastAsia="Calibri" w:hAnsi="Calibri" w:cs="Calibri"/>
        </w:rPr>
        <w:t>g purpose NP</w:t>
      </w:r>
      <w:r w:rsidR="002E181F" w:rsidRPr="0079007D">
        <w:rPr>
          <w:rFonts w:ascii="Calibri" w:eastAsia="Calibri" w:hAnsi="Calibri" w:cs="Calibri"/>
        </w:rPr>
        <w:t>s</w:t>
      </w:r>
      <w:r w:rsidR="0009536C" w:rsidRPr="0079007D">
        <w:rPr>
          <w:rFonts w:ascii="Calibri" w:eastAsia="Calibri" w:hAnsi="Calibri" w:cs="Calibri"/>
        </w:rPr>
        <w:t xml:space="preserve"> </w:t>
      </w:r>
      <w:r w:rsidR="002E181F" w:rsidRPr="0079007D">
        <w:rPr>
          <w:rFonts w:ascii="Calibri" w:eastAsia="Calibri" w:hAnsi="Calibri" w:cs="Calibri"/>
        </w:rPr>
        <w:t>could</w:t>
      </w:r>
      <w:r w:rsidR="0009536C" w:rsidRPr="0079007D">
        <w:rPr>
          <w:rFonts w:ascii="Calibri" w:eastAsia="Calibri" w:hAnsi="Calibri" w:cs="Calibri"/>
        </w:rPr>
        <w:t xml:space="preserve"> share </w:t>
      </w:r>
      <w:r w:rsidR="002E181F" w:rsidRPr="0079007D">
        <w:rPr>
          <w:rFonts w:ascii="Calibri" w:eastAsia="Calibri" w:hAnsi="Calibri" w:cs="Calibri"/>
        </w:rPr>
        <w:t>test</w:t>
      </w:r>
      <w:r>
        <w:rPr>
          <w:rFonts w:ascii="Calibri" w:eastAsia="Calibri" w:hAnsi="Calibri" w:cs="Calibri"/>
        </w:rPr>
        <w:t>/mock</w:t>
      </w:r>
      <w:r w:rsidR="00BA01FC" w:rsidRPr="0079007D">
        <w:rPr>
          <w:rFonts w:ascii="Calibri" w:eastAsia="Calibri" w:hAnsi="Calibri" w:cs="Calibri"/>
        </w:rPr>
        <w:t xml:space="preserve"> account number and </w:t>
      </w:r>
      <w:proofErr w:type="spellStart"/>
      <w:r w:rsidR="00BA01FC" w:rsidRPr="0079007D">
        <w:rPr>
          <w:rFonts w:ascii="Calibri" w:eastAsia="Calibri" w:hAnsi="Calibri" w:cs="Calibri"/>
        </w:rPr>
        <w:t>ifsc</w:t>
      </w:r>
      <w:proofErr w:type="spellEnd"/>
      <w:r>
        <w:rPr>
          <w:rFonts w:ascii="Calibri" w:eastAsia="Calibri" w:hAnsi="Calibri" w:cs="Calibri"/>
        </w:rPr>
        <w:t xml:space="preserve">, as </w:t>
      </w:r>
      <w:r w:rsidRPr="00C926F3">
        <w:rPr>
          <w:rFonts w:ascii="Calibri" w:eastAsia="Calibri" w:hAnsi="Calibri" w:cs="Calibri"/>
          <w:b/>
          <w:bCs/>
          <w:highlight w:val="yellow"/>
        </w:rPr>
        <w:t>money movement will not happen in the UAT region</w:t>
      </w:r>
    </w:p>
    <w:p w14:paraId="2920B30E" w14:textId="45C940E2" w:rsidR="00BA01FC" w:rsidRPr="0079007D" w:rsidRDefault="00BA01FC" w:rsidP="00BA01FC">
      <w:pPr>
        <w:pStyle w:val="ListParagraph"/>
        <w:numPr>
          <w:ilvl w:val="0"/>
          <w:numId w:val="24"/>
        </w:numPr>
        <w:rPr>
          <w:rFonts w:ascii="Calibri" w:eastAsia="Calibri" w:hAnsi="Calibri" w:cs="Calibri"/>
        </w:rPr>
      </w:pPr>
      <w:r w:rsidRPr="0079007D">
        <w:rPr>
          <w:rFonts w:ascii="Calibri" w:eastAsia="Calibri" w:hAnsi="Calibri" w:cs="Calibri"/>
        </w:rPr>
        <w:t>N</w:t>
      </w:r>
      <w:r w:rsidR="002E181F" w:rsidRPr="0079007D">
        <w:rPr>
          <w:rFonts w:ascii="Calibri" w:eastAsia="Calibri" w:hAnsi="Calibri" w:cs="Calibri"/>
        </w:rPr>
        <w:t>P</w:t>
      </w:r>
      <w:r w:rsidRPr="0079007D">
        <w:rPr>
          <w:rFonts w:ascii="Calibri" w:eastAsia="Calibri" w:hAnsi="Calibri" w:cs="Calibri"/>
        </w:rPr>
        <w:t xml:space="preserve"> account</w:t>
      </w:r>
      <w:r w:rsidR="00C926F3">
        <w:rPr>
          <w:rFonts w:ascii="Calibri" w:eastAsia="Calibri" w:hAnsi="Calibri" w:cs="Calibri"/>
        </w:rPr>
        <w:t xml:space="preserve"> </w:t>
      </w:r>
      <w:r w:rsidRPr="0079007D">
        <w:rPr>
          <w:rFonts w:ascii="Calibri" w:eastAsia="Calibri" w:hAnsi="Calibri" w:cs="Calibri"/>
        </w:rPr>
        <w:t>(NOCA) should be associated with one of the member banks.</w:t>
      </w:r>
    </w:p>
    <w:p w14:paraId="765CC861" w14:textId="2EEE949E" w:rsidR="00AE54D8" w:rsidRPr="0079007D" w:rsidRDefault="00BA01FC" w:rsidP="00AE54D8">
      <w:pPr>
        <w:pStyle w:val="ListParagraph"/>
        <w:ind w:left="1440"/>
        <w:rPr>
          <w:rFonts w:ascii="Calibri" w:eastAsia="Calibri" w:hAnsi="Calibri" w:cs="Calibri"/>
        </w:rPr>
      </w:pPr>
      <w:r w:rsidRPr="0079007D">
        <w:rPr>
          <w:rFonts w:ascii="Calibri" w:eastAsia="Calibri" w:hAnsi="Calibri" w:cs="Calibri"/>
        </w:rPr>
        <w:t xml:space="preserve">For list of member banks please </w:t>
      </w:r>
      <w:r w:rsidR="00C926F3" w:rsidRPr="0079007D">
        <w:rPr>
          <w:rFonts w:ascii="Calibri" w:eastAsia="Calibri" w:hAnsi="Calibri" w:cs="Calibri"/>
        </w:rPr>
        <w:t>refer to</w:t>
      </w:r>
      <w:r w:rsidR="00C1772A" w:rsidRPr="0079007D">
        <w:rPr>
          <w:rFonts w:ascii="Calibri" w:eastAsia="Calibri" w:hAnsi="Calibri" w:cs="Calibri"/>
        </w:rPr>
        <w:t xml:space="preserve"> this link</w:t>
      </w:r>
    </w:p>
    <w:p w14:paraId="3844A349" w14:textId="11C8409A" w:rsidR="00464A24" w:rsidRPr="00C926F3" w:rsidRDefault="00C1772A" w:rsidP="00C926F3">
      <w:pPr>
        <w:pStyle w:val="ListParagraph"/>
        <w:ind w:left="1440"/>
        <w:rPr>
          <w:rFonts w:ascii="Calibri" w:eastAsia="Calibri" w:hAnsi="Calibri" w:cs="Calibri"/>
          <w:sz w:val="18"/>
          <w:szCs w:val="18"/>
        </w:rPr>
      </w:pPr>
      <w:hyperlink r:id="rId8" w:anchor="echo" w:history="1">
        <w:r w:rsidRPr="0079007D">
          <w:rPr>
            <w:rStyle w:val="Hyperlink"/>
            <w:rFonts w:ascii="Calibri" w:hAnsi="Calibri" w:cs="Calibri"/>
          </w:rPr>
          <w:t>Network Participants on ONDC</w:t>
        </w:r>
      </w:hyperlink>
      <w:r w:rsidR="00AE54D8" w:rsidRPr="0079007D">
        <w:rPr>
          <w:rFonts w:ascii="Calibri" w:hAnsi="Calibri" w:cs="Calibri"/>
        </w:rPr>
        <w:t xml:space="preserve"> </w:t>
      </w:r>
      <w:r w:rsidR="00AE54D8" w:rsidRPr="0079007D">
        <w:rPr>
          <w:rFonts w:ascii="Calibri" w:hAnsi="Calibri" w:cs="Calibri"/>
          <w:sz w:val="18"/>
          <w:szCs w:val="18"/>
        </w:rPr>
        <w:t xml:space="preserve"> (</w:t>
      </w:r>
      <w:r w:rsidR="00AE54D8" w:rsidRPr="0079007D">
        <w:rPr>
          <w:rFonts w:ascii="Calibri" w:eastAsia="Calibri" w:hAnsi="Calibri" w:cs="Calibri"/>
          <w:sz w:val="18"/>
          <w:szCs w:val="18"/>
        </w:rPr>
        <w:t>After clicking on the link, click on the network participant account providers)</w:t>
      </w:r>
    </w:p>
    <w:p w14:paraId="68DDD9F8" w14:textId="4E268EE4" w:rsidR="0031171F" w:rsidRPr="0079007D" w:rsidRDefault="00464A24" w:rsidP="00464A24">
      <w:pPr>
        <w:rPr>
          <w:rFonts w:ascii="Calibri" w:eastAsia="Calibri" w:hAnsi="Calibri" w:cs="Calibri"/>
          <w:sz w:val="20"/>
          <w:szCs w:val="20"/>
        </w:rPr>
      </w:pPr>
      <w:r w:rsidRPr="0079007D">
        <w:rPr>
          <w:rFonts w:ascii="Calibri" w:eastAsia="Calibri" w:hAnsi="Calibri" w:cs="Calibri"/>
          <w:sz w:val="20"/>
          <w:szCs w:val="20"/>
        </w:rPr>
        <w:t>*For certified and non-certified NP, it is mandatory to share these details for onboarding</w:t>
      </w:r>
    </w:p>
    <w:p w14:paraId="6F45D039" w14:textId="77777777" w:rsidR="00BA01FC" w:rsidRPr="0079007D" w:rsidRDefault="00BA01FC" w:rsidP="00E212A6">
      <w:pPr>
        <w:rPr>
          <w:rFonts w:ascii="Calibri" w:eastAsia="Calibri" w:hAnsi="Calibri" w:cs="Calibri"/>
        </w:rPr>
      </w:pPr>
    </w:p>
    <w:p w14:paraId="6E966ECF" w14:textId="42354E8F" w:rsidR="002E181F" w:rsidRPr="0079007D" w:rsidRDefault="002E181F" w:rsidP="00EC241A">
      <w:pPr>
        <w:pStyle w:val="Heading2"/>
        <w:rPr>
          <w:rFonts w:ascii="Calibri" w:eastAsia="Calibri" w:hAnsi="Calibri" w:cs="Calibri"/>
        </w:rPr>
      </w:pPr>
      <w:bookmarkStart w:id="2" w:name="_Toc190947528"/>
      <w:r w:rsidRPr="0079007D">
        <w:rPr>
          <w:rFonts w:ascii="Calibri" w:eastAsia="Calibri" w:hAnsi="Calibri" w:cs="Calibri"/>
        </w:rPr>
        <w:t>SLA</w:t>
      </w:r>
      <w:r w:rsidR="0020251C" w:rsidRPr="0079007D">
        <w:rPr>
          <w:rFonts w:ascii="Calibri" w:eastAsia="Calibri" w:hAnsi="Calibri" w:cs="Calibri"/>
        </w:rPr>
        <w:t xml:space="preserve"> for URL Whitelisting</w:t>
      </w:r>
      <w:bookmarkEnd w:id="2"/>
    </w:p>
    <w:p w14:paraId="1C25FC74" w14:textId="5BE80F55" w:rsidR="002E181F" w:rsidRPr="0079007D" w:rsidRDefault="002E181F" w:rsidP="002E181F">
      <w:pPr>
        <w:spacing w:after="200" w:line="288" w:lineRule="auto"/>
        <w:rPr>
          <w:rFonts w:ascii="Calibri" w:eastAsia="Calibri" w:hAnsi="Calibri" w:cs="Calibri"/>
        </w:rPr>
      </w:pPr>
      <w:r w:rsidRPr="0079007D">
        <w:rPr>
          <w:rFonts w:ascii="Calibri" w:eastAsia="Calibri" w:hAnsi="Calibri" w:cs="Calibri"/>
          <w:color w:val="000000" w:themeColor="text1"/>
        </w:rPr>
        <w:t xml:space="preserve">Whitelisting of the NP’s End-Point URL in NBBL system will require </w:t>
      </w:r>
      <w:r w:rsidRPr="0079007D">
        <w:rPr>
          <w:rFonts w:ascii="Calibri" w:eastAsia="Calibri" w:hAnsi="Calibri" w:cs="Calibri"/>
          <w:b/>
          <w:bCs/>
          <w:color w:val="000000" w:themeColor="text1"/>
        </w:rPr>
        <w:t>a maximum of Two (2) business days</w:t>
      </w:r>
      <w:r w:rsidRPr="0079007D">
        <w:rPr>
          <w:rFonts w:ascii="Calibri" w:eastAsia="Calibri" w:hAnsi="Calibri" w:cs="Calibri"/>
          <w:color w:val="000000" w:themeColor="text1"/>
        </w:rPr>
        <w:t>.</w:t>
      </w:r>
    </w:p>
    <w:p w14:paraId="47464A1F" w14:textId="77777777" w:rsidR="002E181F" w:rsidRPr="0079007D" w:rsidRDefault="002E181F" w:rsidP="00E212A6">
      <w:pPr>
        <w:rPr>
          <w:rFonts w:ascii="Calibri" w:eastAsia="Calibri" w:hAnsi="Calibri" w:cs="Calibri"/>
        </w:rPr>
      </w:pPr>
    </w:p>
    <w:p w14:paraId="79140DB8" w14:textId="77777777" w:rsidR="00B251AA" w:rsidRPr="0079007D" w:rsidRDefault="00B251AA" w:rsidP="00E212A6">
      <w:pPr>
        <w:rPr>
          <w:rFonts w:ascii="Calibri" w:eastAsia="Calibri" w:hAnsi="Calibri" w:cs="Calibri"/>
        </w:rPr>
      </w:pPr>
    </w:p>
    <w:p w14:paraId="0DE731B4" w14:textId="77777777" w:rsidR="00B251AA" w:rsidRPr="0079007D" w:rsidRDefault="00B251AA" w:rsidP="00E212A6">
      <w:pPr>
        <w:rPr>
          <w:rFonts w:ascii="Calibri" w:eastAsia="Calibri" w:hAnsi="Calibri" w:cs="Calibri"/>
        </w:rPr>
      </w:pPr>
    </w:p>
    <w:p w14:paraId="5D1C8124" w14:textId="73F85BE5" w:rsidR="00EC241A" w:rsidRPr="0079007D" w:rsidRDefault="60447EF4" w:rsidP="00EC241A">
      <w:pPr>
        <w:pStyle w:val="Heading2"/>
        <w:rPr>
          <w:rFonts w:ascii="Calibri" w:eastAsia="Calibri" w:hAnsi="Calibri" w:cs="Calibri"/>
          <w:lang w:val="en-IN"/>
        </w:rPr>
      </w:pPr>
      <w:bookmarkStart w:id="3" w:name="_Details_shared_by"/>
      <w:bookmarkStart w:id="4" w:name="_Toc190947529"/>
      <w:bookmarkEnd w:id="3"/>
      <w:r w:rsidRPr="0079007D">
        <w:rPr>
          <w:rFonts w:ascii="Calibri" w:eastAsia="Calibri" w:hAnsi="Calibri" w:cs="Calibri"/>
          <w:lang w:val="en-IN"/>
        </w:rPr>
        <w:lastRenderedPageBreak/>
        <w:t>D</w:t>
      </w:r>
      <w:r w:rsidR="54A5502E" w:rsidRPr="0079007D">
        <w:rPr>
          <w:rFonts w:ascii="Calibri" w:eastAsia="Calibri" w:hAnsi="Calibri" w:cs="Calibri"/>
          <w:lang w:val="en-IN"/>
        </w:rPr>
        <w:t>etails</w:t>
      </w:r>
      <w:r w:rsidRPr="0079007D">
        <w:rPr>
          <w:rFonts w:ascii="Calibri" w:eastAsia="Calibri" w:hAnsi="Calibri" w:cs="Calibri"/>
          <w:lang w:val="en-IN"/>
        </w:rPr>
        <w:t xml:space="preserve"> </w:t>
      </w:r>
      <w:r w:rsidR="78CA90DE" w:rsidRPr="0079007D">
        <w:rPr>
          <w:rFonts w:ascii="Calibri" w:eastAsia="Calibri" w:hAnsi="Calibri" w:cs="Calibri"/>
          <w:lang w:val="en-IN"/>
        </w:rPr>
        <w:t xml:space="preserve">shared by </w:t>
      </w:r>
      <w:r w:rsidRPr="0079007D">
        <w:rPr>
          <w:rFonts w:ascii="Calibri" w:eastAsia="Calibri" w:hAnsi="Calibri" w:cs="Calibri"/>
          <w:lang w:val="en-IN"/>
        </w:rPr>
        <w:t>NOCS</w:t>
      </w:r>
      <w:r w:rsidR="002E181F" w:rsidRPr="0079007D">
        <w:rPr>
          <w:rFonts w:ascii="Calibri" w:eastAsia="Calibri" w:hAnsi="Calibri" w:cs="Calibri"/>
          <w:lang w:val="en-IN"/>
        </w:rPr>
        <w:t xml:space="preserve"> (NBBL)</w:t>
      </w:r>
      <w:r w:rsidRPr="0079007D">
        <w:rPr>
          <w:rFonts w:ascii="Calibri" w:eastAsia="Calibri" w:hAnsi="Calibri" w:cs="Calibri"/>
          <w:lang w:val="en-IN"/>
        </w:rPr>
        <w:t xml:space="preserve"> </w:t>
      </w:r>
      <w:r w:rsidR="69DA9CF4" w:rsidRPr="0079007D">
        <w:rPr>
          <w:rFonts w:ascii="Calibri" w:eastAsia="Calibri" w:hAnsi="Calibri" w:cs="Calibri"/>
          <w:lang w:val="en-IN"/>
        </w:rPr>
        <w:t xml:space="preserve">as </w:t>
      </w:r>
      <w:r w:rsidR="0C4B2F6A" w:rsidRPr="0079007D">
        <w:rPr>
          <w:rFonts w:ascii="Calibri" w:eastAsia="Calibri" w:hAnsi="Calibri" w:cs="Calibri"/>
          <w:lang w:val="en-IN"/>
        </w:rPr>
        <w:t>a</w:t>
      </w:r>
      <w:r w:rsidRPr="0079007D">
        <w:rPr>
          <w:rFonts w:ascii="Calibri" w:eastAsia="Calibri" w:hAnsi="Calibri" w:cs="Calibri"/>
          <w:lang w:val="en-IN"/>
        </w:rPr>
        <w:t xml:space="preserve"> S</w:t>
      </w:r>
      <w:r w:rsidR="1441412D" w:rsidRPr="0079007D">
        <w:rPr>
          <w:rFonts w:ascii="Calibri" w:eastAsia="Calibri" w:hAnsi="Calibri" w:cs="Calibri"/>
          <w:lang w:val="en-IN"/>
        </w:rPr>
        <w:t xml:space="preserve">ettlement </w:t>
      </w:r>
      <w:r w:rsidRPr="0079007D">
        <w:rPr>
          <w:rFonts w:ascii="Calibri" w:eastAsia="Calibri" w:hAnsi="Calibri" w:cs="Calibri"/>
          <w:lang w:val="en-IN"/>
        </w:rPr>
        <w:t>A</w:t>
      </w:r>
      <w:r w:rsidR="026EB793" w:rsidRPr="0079007D">
        <w:rPr>
          <w:rFonts w:ascii="Calibri" w:eastAsia="Calibri" w:hAnsi="Calibri" w:cs="Calibri"/>
          <w:lang w:val="en-IN"/>
        </w:rPr>
        <w:t>gency</w:t>
      </w:r>
      <w:bookmarkEnd w:id="4"/>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0"/>
        <w:gridCol w:w="8595"/>
      </w:tblGrid>
      <w:tr w:rsidR="79F515AF" w:rsidRPr="0079007D" w14:paraId="33BABC34" w14:textId="77777777" w:rsidTr="79F515AF">
        <w:trPr>
          <w:trHeight w:val="300"/>
        </w:trPr>
        <w:tc>
          <w:tcPr>
            <w:tcW w:w="420" w:type="dxa"/>
            <w:tcMar>
              <w:left w:w="105" w:type="dxa"/>
              <w:right w:w="105" w:type="dxa"/>
            </w:tcMar>
          </w:tcPr>
          <w:p w14:paraId="0140DAB5" w14:textId="2B2984E5" w:rsidR="79F515AF" w:rsidRPr="0079007D" w:rsidRDefault="007532C2" w:rsidP="79F515AF">
            <w:pPr>
              <w:spacing w:after="200" w:line="288" w:lineRule="auto"/>
              <w:rPr>
                <w:rFonts w:ascii="Calibri" w:eastAsia="Calibri" w:hAnsi="Calibri" w:cs="Calibri"/>
              </w:rPr>
            </w:pPr>
            <w:r w:rsidRPr="0079007D">
              <w:rPr>
                <w:rFonts w:ascii="Calibri" w:eastAsia="Calibri" w:hAnsi="Calibri" w:cs="Calibri"/>
              </w:rPr>
              <w:t>1</w:t>
            </w:r>
          </w:p>
        </w:tc>
        <w:tc>
          <w:tcPr>
            <w:tcW w:w="8595" w:type="dxa"/>
            <w:tcMar>
              <w:left w:w="105" w:type="dxa"/>
              <w:right w:w="105" w:type="dxa"/>
            </w:tcMar>
          </w:tcPr>
          <w:p w14:paraId="472661D0" w14:textId="473719BA" w:rsidR="79F515AF" w:rsidRPr="0079007D" w:rsidRDefault="79F515AF" w:rsidP="79F515AF">
            <w:pPr>
              <w:spacing w:after="200" w:line="288" w:lineRule="auto"/>
              <w:rPr>
                <w:rFonts w:ascii="Calibri" w:eastAsia="Calibri" w:hAnsi="Calibri" w:cs="Calibri"/>
                <w:color w:val="2F5597"/>
              </w:rPr>
            </w:pPr>
            <w:r w:rsidRPr="0079007D">
              <w:rPr>
                <w:rFonts w:ascii="Calibri" w:eastAsia="Calibri" w:hAnsi="Calibri" w:cs="Calibri"/>
              </w:rPr>
              <w:t>Subscription ID of NOCS</w:t>
            </w:r>
            <w:r w:rsidR="0022375C">
              <w:rPr>
                <w:rFonts w:ascii="Calibri" w:eastAsia="Calibri" w:hAnsi="Calibri" w:cs="Calibri"/>
              </w:rPr>
              <w:t xml:space="preserve"> (BPP ID for both UAT and PROD)</w:t>
            </w:r>
            <w:r w:rsidR="00B251AA" w:rsidRPr="0079007D">
              <w:rPr>
                <w:rFonts w:ascii="Calibri" w:eastAsia="Calibri" w:hAnsi="Calibri" w:cs="Calibri"/>
              </w:rPr>
              <w:t>:</w:t>
            </w:r>
            <w:r w:rsidRPr="0079007D">
              <w:rPr>
                <w:rFonts w:ascii="Calibri" w:eastAsia="Calibri" w:hAnsi="Calibri" w:cs="Calibri"/>
              </w:rPr>
              <w:t xml:space="preserve">  </w:t>
            </w:r>
            <w:r w:rsidRPr="0079007D">
              <w:rPr>
                <w:rStyle w:val="xui-provider"/>
                <w:rFonts w:ascii="Calibri" w:eastAsia="Calibri" w:hAnsi="Calibri" w:cs="Calibri"/>
                <w:color w:val="2F5597"/>
                <w:sz w:val="24"/>
                <w:szCs w:val="24"/>
                <w:lang w:val="en-IN"/>
              </w:rPr>
              <w:t>sa_nocs.nbbl.com</w:t>
            </w:r>
          </w:p>
        </w:tc>
      </w:tr>
      <w:tr w:rsidR="0022375C" w:rsidRPr="0079007D" w14:paraId="66DC6B91" w14:textId="77777777" w:rsidTr="79F515AF">
        <w:trPr>
          <w:trHeight w:val="300"/>
        </w:trPr>
        <w:tc>
          <w:tcPr>
            <w:tcW w:w="420" w:type="dxa"/>
            <w:tcMar>
              <w:left w:w="105" w:type="dxa"/>
              <w:right w:w="105" w:type="dxa"/>
            </w:tcMar>
          </w:tcPr>
          <w:p w14:paraId="3917DEF4" w14:textId="31179A67" w:rsidR="0022375C" w:rsidRPr="0079007D" w:rsidRDefault="0022375C" w:rsidP="79F515AF">
            <w:pPr>
              <w:spacing w:after="200" w:line="288" w:lineRule="auto"/>
              <w:rPr>
                <w:rFonts w:ascii="Calibri" w:eastAsia="Calibri" w:hAnsi="Calibri" w:cs="Calibri"/>
              </w:rPr>
            </w:pPr>
            <w:r>
              <w:rPr>
                <w:rFonts w:ascii="Calibri" w:eastAsia="Calibri" w:hAnsi="Calibri" w:cs="Calibri"/>
              </w:rPr>
              <w:t>2</w:t>
            </w:r>
          </w:p>
        </w:tc>
        <w:tc>
          <w:tcPr>
            <w:tcW w:w="8595" w:type="dxa"/>
            <w:tcMar>
              <w:left w:w="105" w:type="dxa"/>
              <w:right w:w="105" w:type="dxa"/>
            </w:tcMar>
          </w:tcPr>
          <w:p w14:paraId="59E6142B" w14:textId="77777777" w:rsidR="0022375C" w:rsidRDefault="0022375C" w:rsidP="79F515AF">
            <w:pPr>
              <w:spacing w:after="200" w:line="288" w:lineRule="auto"/>
              <w:rPr>
                <w:rFonts w:ascii="Calibri" w:eastAsia="Calibri" w:hAnsi="Calibri" w:cs="Calibri"/>
              </w:rPr>
            </w:pPr>
            <w:r>
              <w:rPr>
                <w:rFonts w:ascii="Calibri" w:eastAsia="Calibri" w:hAnsi="Calibri" w:cs="Calibri"/>
              </w:rPr>
              <w:t>BPP URI:</w:t>
            </w:r>
          </w:p>
          <w:p w14:paraId="71D26BFE" w14:textId="77777777" w:rsidR="0022375C" w:rsidRPr="0022375C" w:rsidRDefault="0022375C" w:rsidP="0022375C">
            <w:pPr>
              <w:pStyle w:val="ListParagraph"/>
              <w:numPr>
                <w:ilvl w:val="0"/>
                <w:numId w:val="37"/>
              </w:numPr>
              <w:spacing w:after="200" w:line="288" w:lineRule="auto"/>
              <w:rPr>
                <w:rFonts w:ascii="Calibri" w:eastAsia="Calibri" w:hAnsi="Calibri" w:cs="Calibri"/>
                <w:lang w:val="en-IN"/>
              </w:rPr>
            </w:pPr>
            <w:r w:rsidRPr="0022375C">
              <w:rPr>
                <w:rFonts w:ascii="Calibri" w:eastAsia="Calibri" w:hAnsi="Calibri" w:cs="Calibri"/>
                <w:b/>
                <w:bCs/>
              </w:rPr>
              <w:t>UAT:</w:t>
            </w:r>
            <w:r>
              <w:rPr>
                <w:rFonts w:ascii="Calibri" w:eastAsia="Calibri" w:hAnsi="Calibri" w:cs="Calibri"/>
              </w:rPr>
              <w:t xml:space="preserve"> </w:t>
            </w:r>
            <w:r w:rsidRPr="0022375C">
              <w:rPr>
                <w:rStyle w:val="xui-provider"/>
                <w:rFonts w:ascii="Calibri" w:eastAsia="Calibri" w:hAnsi="Calibri" w:cs="Calibri"/>
                <w:color w:val="2F5597"/>
                <w:sz w:val="24"/>
                <w:szCs w:val="24"/>
                <w:lang w:val="en-IN"/>
              </w:rPr>
              <w:t>https://sa_nocs.nbbl.com/nocs_test</w:t>
            </w:r>
          </w:p>
          <w:p w14:paraId="63D11340" w14:textId="6EA4FC90" w:rsidR="0022375C" w:rsidRPr="0022375C" w:rsidRDefault="0022375C" w:rsidP="0022375C">
            <w:pPr>
              <w:pStyle w:val="ListParagraph"/>
              <w:numPr>
                <w:ilvl w:val="0"/>
                <w:numId w:val="37"/>
              </w:numPr>
              <w:spacing w:after="200" w:line="288" w:lineRule="auto"/>
              <w:rPr>
                <w:rFonts w:ascii="Calibri" w:eastAsia="Calibri" w:hAnsi="Calibri" w:cs="Calibri"/>
                <w:lang w:val="en-IN"/>
              </w:rPr>
            </w:pPr>
            <w:r w:rsidRPr="0022375C">
              <w:rPr>
                <w:rFonts w:ascii="Calibri" w:eastAsia="Calibri" w:hAnsi="Calibri" w:cs="Calibri"/>
                <w:b/>
                <w:bCs/>
              </w:rPr>
              <w:t>PROD:</w:t>
            </w:r>
            <w:r>
              <w:rPr>
                <w:rFonts w:ascii="Calibri" w:eastAsia="Calibri" w:hAnsi="Calibri" w:cs="Calibri"/>
              </w:rPr>
              <w:t xml:space="preserve"> </w:t>
            </w:r>
            <w:r w:rsidRPr="0022375C">
              <w:rPr>
                <w:rStyle w:val="xui-provider"/>
                <w:rFonts w:ascii="Calibri" w:eastAsia="Calibri" w:hAnsi="Calibri" w:cs="Calibri"/>
                <w:color w:val="2F5597"/>
                <w:sz w:val="24"/>
                <w:szCs w:val="24"/>
                <w:lang w:val="en-IN"/>
              </w:rPr>
              <w:t>https://sa_nocs.nbbl.com/nocs</w:t>
            </w:r>
          </w:p>
        </w:tc>
      </w:tr>
      <w:tr w:rsidR="79F515AF" w:rsidRPr="0079007D" w14:paraId="6C5B5735" w14:textId="77777777" w:rsidTr="79F515AF">
        <w:trPr>
          <w:trHeight w:val="300"/>
        </w:trPr>
        <w:tc>
          <w:tcPr>
            <w:tcW w:w="420" w:type="dxa"/>
            <w:tcMar>
              <w:left w:w="105" w:type="dxa"/>
              <w:right w:w="105" w:type="dxa"/>
            </w:tcMar>
          </w:tcPr>
          <w:p w14:paraId="235BB4AC" w14:textId="05C360C6" w:rsidR="79F515AF" w:rsidRPr="0079007D" w:rsidRDefault="0022375C" w:rsidP="79F515AF">
            <w:pPr>
              <w:spacing w:after="200" w:line="288" w:lineRule="auto"/>
              <w:rPr>
                <w:rFonts w:ascii="Calibri" w:eastAsia="Calibri" w:hAnsi="Calibri" w:cs="Calibri"/>
              </w:rPr>
            </w:pPr>
            <w:r>
              <w:rPr>
                <w:rFonts w:ascii="Calibri" w:eastAsia="Calibri" w:hAnsi="Calibri" w:cs="Calibri"/>
              </w:rPr>
              <w:t>3</w:t>
            </w:r>
          </w:p>
        </w:tc>
        <w:tc>
          <w:tcPr>
            <w:tcW w:w="8595" w:type="dxa"/>
            <w:tcMar>
              <w:left w:w="105" w:type="dxa"/>
              <w:right w:w="105" w:type="dxa"/>
            </w:tcMar>
          </w:tcPr>
          <w:p w14:paraId="0F9E0AA4" w14:textId="7BA3731B" w:rsidR="79F515AF" w:rsidRPr="0079007D" w:rsidRDefault="79F515AF" w:rsidP="79F515AF">
            <w:pPr>
              <w:spacing w:after="200" w:line="288" w:lineRule="auto"/>
              <w:rPr>
                <w:rFonts w:ascii="Calibri" w:eastAsia="Calibri" w:hAnsi="Calibri" w:cs="Calibri"/>
              </w:rPr>
            </w:pPr>
            <w:r w:rsidRPr="0079007D">
              <w:rPr>
                <w:rFonts w:ascii="Calibri" w:eastAsia="Calibri" w:hAnsi="Calibri" w:cs="Calibri"/>
              </w:rPr>
              <w:t xml:space="preserve">API End-Point </w:t>
            </w:r>
            <w:r w:rsidR="6EE4F6FE" w:rsidRPr="0079007D">
              <w:rPr>
                <w:rFonts w:ascii="Calibri" w:eastAsia="Calibri" w:hAnsi="Calibri" w:cs="Calibri"/>
              </w:rPr>
              <w:t>URL:</w:t>
            </w:r>
          </w:p>
          <w:p w14:paraId="722DBAC5" w14:textId="77777777" w:rsidR="00527400" w:rsidRPr="0079007D" w:rsidRDefault="48A95FD8" w:rsidP="00527400">
            <w:pPr>
              <w:spacing w:after="200" w:line="288" w:lineRule="auto"/>
              <w:rPr>
                <w:rFonts w:ascii="Calibri" w:eastAsia="Calibri" w:hAnsi="Calibri" w:cs="Calibri"/>
              </w:rPr>
            </w:pPr>
            <w:r w:rsidRPr="0079007D">
              <w:rPr>
                <w:rFonts w:ascii="Calibri" w:eastAsia="Calibri" w:hAnsi="Calibri" w:cs="Calibri"/>
              </w:rPr>
              <w:t>For UAT</w:t>
            </w:r>
            <w:r w:rsidR="00527400" w:rsidRPr="0079007D">
              <w:rPr>
                <w:rFonts w:ascii="Calibri" w:eastAsia="Calibri" w:hAnsi="Calibri" w:cs="Calibri"/>
              </w:rPr>
              <w:t>:</w:t>
            </w:r>
            <w:r w:rsidR="79F515AF" w:rsidRPr="0079007D">
              <w:rPr>
                <w:rFonts w:ascii="Calibri" w:eastAsia="Calibri" w:hAnsi="Calibri" w:cs="Calibri"/>
              </w:rPr>
              <w:t xml:space="preserve"> </w:t>
            </w:r>
          </w:p>
          <w:p w14:paraId="7582CA1B" w14:textId="12FB3BD6" w:rsidR="00527400" w:rsidRPr="0079007D" w:rsidRDefault="00527400" w:rsidP="00527400">
            <w:pPr>
              <w:pStyle w:val="ListParagraph"/>
              <w:numPr>
                <w:ilvl w:val="0"/>
                <w:numId w:val="30"/>
              </w:numPr>
              <w:spacing w:after="200" w:line="288" w:lineRule="auto"/>
              <w:rPr>
                <w:rFonts w:ascii="Calibri" w:hAnsi="Calibri" w:cs="Calibri"/>
              </w:rPr>
            </w:pPr>
            <w:r w:rsidRPr="0079007D">
              <w:rPr>
                <w:rFonts w:ascii="Calibri" w:hAnsi="Calibri" w:cs="Calibri"/>
              </w:rPr>
              <w:t>Settle API - https://ondcnbbl.npci.org.in/nocs/v2/settle</w:t>
            </w:r>
          </w:p>
          <w:p w14:paraId="5DA46B26" w14:textId="752DECBC" w:rsidR="00527400" w:rsidRPr="0079007D" w:rsidRDefault="00527400" w:rsidP="00527400">
            <w:pPr>
              <w:pStyle w:val="ListParagraph"/>
              <w:numPr>
                <w:ilvl w:val="0"/>
                <w:numId w:val="30"/>
              </w:numPr>
              <w:spacing w:after="200" w:line="288" w:lineRule="auto"/>
              <w:rPr>
                <w:rFonts w:ascii="Calibri" w:hAnsi="Calibri" w:cs="Calibri"/>
              </w:rPr>
            </w:pPr>
            <w:r w:rsidRPr="0079007D">
              <w:rPr>
                <w:rFonts w:ascii="Calibri" w:hAnsi="Calibri" w:cs="Calibri"/>
              </w:rPr>
              <w:t>Report API - https://ondcnbbl.npci.org.in/nocs/v2/report</w:t>
            </w:r>
          </w:p>
          <w:p w14:paraId="76C5510B" w14:textId="77777777" w:rsidR="00527400" w:rsidRPr="0079007D" w:rsidRDefault="79F515AF" w:rsidP="00527400">
            <w:pPr>
              <w:spacing w:after="200" w:line="288" w:lineRule="auto"/>
              <w:rPr>
                <w:rFonts w:ascii="Calibri" w:eastAsia="Calibri" w:hAnsi="Calibri" w:cs="Calibri"/>
                <w:lang w:val="en-IN"/>
              </w:rPr>
            </w:pPr>
            <w:r w:rsidRPr="0079007D">
              <w:rPr>
                <w:rFonts w:ascii="Calibri" w:eastAsia="Calibri" w:hAnsi="Calibri" w:cs="Calibri"/>
                <w:lang w:val="en-IN"/>
              </w:rPr>
              <w:t xml:space="preserve">For </w:t>
            </w:r>
            <w:r w:rsidR="3E324393" w:rsidRPr="0079007D">
              <w:rPr>
                <w:rFonts w:ascii="Calibri" w:eastAsia="Calibri" w:hAnsi="Calibri" w:cs="Calibri"/>
                <w:lang w:val="en-IN"/>
              </w:rPr>
              <w:t>PROD</w:t>
            </w:r>
            <w:r w:rsidR="00527400" w:rsidRPr="0079007D">
              <w:rPr>
                <w:rFonts w:ascii="Calibri" w:eastAsia="Calibri" w:hAnsi="Calibri" w:cs="Calibri"/>
                <w:lang w:val="en-IN"/>
              </w:rPr>
              <w:t>:</w:t>
            </w:r>
          </w:p>
          <w:p w14:paraId="15DE0AD3" w14:textId="0BE20660" w:rsidR="00527400" w:rsidRPr="0079007D" w:rsidRDefault="00527400" w:rsidP="00527400">
            <w:pPr>
              <w:pStyle w:val="ListParagraph"/>
              <w:numPr>
                <w:ilvl w:val="0"/>
                <w:numId w:val="31"/>
              </w:numPr>
              <w:spacing w:after="200" w:line="288" w:lineRule="auto"/>
              <w:rPr>
                <w:rFonts w:ascii="Calibri" w:eastAsia="Calibri" w:hAnsi="Calibri" w:cs="Calibri"/>
                <w:lang w:val="en-IN"/>
              </w:rPr>
            </w:pPr>
            <w:r w:rsidRPr="0079007D">
              <w:rPr>
                <w:rFonts w:ascii="Calibri" w:eastAsia="Calibri" w:hAnsi="Calibri" w:cs="Calibri"/>
                <w:lang w:val="en-IN"/>
              </w:rPr>
              <w:t>Settle API - https://api.nocs.npci.org.in/nocs/v2/settle</w:t>
            </w:r>
          </w:p>
          <w:p w14:paraId="4F144FB3" w14:textId="26ABBE63" w:rsidR="79F515AF" w:rsidRPr="0079007D" w:rsidRDefault="00527400" w:rsidP="00527400">
            <w:pPr>
              <w:pStyle w:val="ListParagraph"/>
              <w:numPr>
                <w:ilvl w:val="0"/>
                <w:numId w:val="31"/>
              </w:numPr>
              <w:spacing w:after="200" w:line="288" w:lineRule="auto"/>
              <w:rPr>
                <w:rFonts w:ascii="Calibri" w:eastAsia="Calibri" w:hAnsi="Calibri" w:cs="Calibri"/>
                <w:lang w:val="en-IN"/>
              </w:rPr>
            </w:pPr>
            <w:r w:rsidRPr="0079007D">
              <w:rPr>
                <w:rFonts w:ascii="Calibri" w:eastAsia="Calibri" w:hAnsi="Calibri" w:cs="Calibri"/>
                <w:lang w:val="en-IN"/>
              </w:rPr>
              <w:t>Report API - https://api.nocs.npci.org.in/nocs/v2/report</w:t>
            </w:r>
          </w:p>
        </w:tc>
      </w:tr>
      <w:tr w:rsidR="79F515AF" w:rsidRPr="0079007D" w14:paraId="2A1611EC" w14:textId="77777777" w:rsidTr="79F515AF">
        <w:trPr>
          <w:trHeight w:val="300"/>
        </w:trPr>
        <w:tc>
          <w:tcPr>
            <w:tcW w:w="420" w:type="dxa"/>
            <w:tcMar>
              <w:left w:w="105" w:type="dxa"/>
              <w:right w:w="105" w:type="dxa"/>
            </w:tcMar>
          </w:tcPr>
          <w:p w14:paraId="385642AE" w14:textId="268859F9" w:rsidR="79F515AF" w:rsidRPr="0079007D" w:rsidRDefault="0022375C" w:rsidP="79F515AF">
            <w:pPr>
              <w:spacing w:after="200" w:line="288" w:lineRule="auto"/>
              <w:rPr>
                <w:rFonts w:ascii="Calibri" w:eastAsia="Calibri" w:hAnsi="Calibri" w:cs="Calibri"/>
              </w:rPr>
            </w:pPr>
            <w:r>
              <w:rPr>
                <w:rFonts w:ascii="Calibri" w:eastAsia="Calibri" w:hAnsi="Calibri" w:cs="Calibri"/>
              </w:rPr>
              <w:t>4</w:t>
            </w:r>
          </w:p>
        </w:tc>
        <w:tc>
          <w:tcPr>
            <w:tcW w:w="8595" w:type="dxa"/>
            <w:tcMar>
              <w:left w:w="105" w:type="dxa"/>
              <w:right w:w="105" w:type="dxa"/>
            </w:tcMar>
          </w:tcPr>
          <w:p w14:paraId="75E03DD8" w14:textId="3A49FC3E" w:rsidR="79F515AF" w:rsidRPr="0079007D" w:rsidRDefault="79F515AF" w:rsidP="79F515AF">
            <w:pPr>
              <w:spacing w:after="200" w:line="288" w:lineRule="auto"/>
              <w:rPr>
                <w:rFonts w:ascii="Calibri" w:eastAsia="Calibri" w:hAnsi="Calibri" w:cs="Calibri"/>
              </w:rPr>
            </w:pPr>
            <w:r w:rsidRPr="0079007D">
              <w:rPr>
                <w:rFonts w:ascii="Calibri" w:eastAsia="Calibri" w:hAnsi="Calibri" w:cs="Calibri"/>
              </w:rPr>
              <w:t>NOCS Public Key – will be shar</w:t>
            </w:r>
            <w:r w:rsidR="002B6182" w:rsidRPr="0079007D">
              <w:rPr>
                <w:rFonts w:ascii="Calibri" w:eastAsia="Calibri" w:hAnsi="Calibri" w:cs="Calibri"/>
              </w:rPr>
              <w:t>ed via email</w:t>
            </w:r>
          </w:p>
        </w:tc>
      </w:tr>
    </w:tbl>
    <w:p w14:paraId="50FEC2A4" w14:textId="10E26690" w:rsidR="79F515AF" w:rsidRPr="0079007D" w:rsidRDefault="79F515AF" w:rsidP="79F515AF">
      <w:pPr>
        <w:spacing w:after="200" w:line="288" w:lineRule="auto"/>
        <w:rPr>
          <w:rFonts w:ascii="Calibri" w:eastAsia="Calibri" w:hAnsi="Calibri" w:cs="Calibri"/>
          <w:color w:val="000000" w:themeColor="text1"/>
        </w:rPr>
      </w:pPr>
    </w:p>
    <w:p w14:paraId="71A4FD78" w14:textId="77777777" w:rsidR="002E181F" w:rsidRPr="0079007D" w:rsidRDefault="002E181F" w:rsidP="002E181F">
      <w:pPr>
        <w:rPr>
          <w:rFonts w:ascii="Calibri" w:hAnsi="Calibri" w:cs="Calibri"/>
        </w:rPr>
      </w:pPr>
      <w:bookmarkStart w:id="5" w:name="_SLA"/>
      <w:bookmarkEnd w:id="5"/>
    </w:p>
    <w:p w14:paraId="54E2854D" w14:textId="38190FC3" w:rsidR="00841ACE" w:rsidRPr="0079007D" w:rsidRDefault="00841ACE" w:rsidP="00EC241A">
      <w:pPr>
        <w:pStyle w:val="Heading2"/>
        <w:rPr>
          <w:rFonts w:ascii="Calibri" w:eastAsia="Calibri" w:hAnsi="Calibri" w:cs="Calibri"/>
        </w:rPr>
      </w:pPr>
      <w:bookmarkStart w:id="6" w:name="_API_Contract_Document"/>
      <w:bookmarkStart w:id="7" w:name="_Toc190947530"/>
      <w:bookmarkEnd w:id="6"/>
      <w:r w:rsidRPr="0079007D">
        <w:rPr>
          <w:rFonts w:ascii="Calibri" w:eastAsia="Calibri" w:hAnsi="Calibri" w:cs="Calibri"/>
        </w:rPr>
        <w:t>API Contract Document</w:t>
      </w:r>
      <w:bookmarkEnd w:id="7"/>
    </w:p>
    <w:p w14:paraId="1120CD8B" w14:textId="77777777" w:rsidR="00841ACE" w:rsidRPr="0079007D" w:rsidRDefault="00841ACE" w:rsidP="00841ACE">
      <w:pPr>
        <w:rPr>
          <w:rFonts w:ascii="Calibri" w:eastAsia="Calibri" w:hAnsi="Calibri" w:cs="Calibri"/>
        </w:rPr>
      </w:pPr>
      <w:r w:rsidRPr="0079007D">
        <w:rPr>
          <w:rFonts w:ascii="Calibri" w:eastAsia="Calibri" w:hAnsi="Calibri" w:cs="Calibri"/>
        </w:rPr>
        <w:t>Click on the link to see the payload request format to trigger /settle call</w:t>
      </w:r>
    </w:p>
    <w:p w14:paraId="3279F68F" w14:textId="77777777" w:rsidR="00841ACE" w:rsidRPr="0079007D" w:rsidRDefault="00841ACE" w:rsidP="00841ACE">
      <w:pPr>
        <w:rPr>
          <w:rFonts w:ascii="Calibri" w:eastAsia="Calibri" w:hAnsi="Calibri" w:cs="Calibri"/>
          <w:color w:val="275317" w:themeColor="accent6" w:themeShade="80"/>
        </w:rPr>
      </w:pPr>
      <w:hyperlink r:id="rId9" w:anchor="/swagger">
        <w:r w:rsidRPr="0079007D">
          <w:rPr>
            <w:rStyle w:val="Hyperlink"/>
            <w:rFonts w:ascii="Calibri" w:eastAsia="Calibri" w:hAnsi="Calibri" w:cs="Calibri"/>
            <w:color w:val="275317" w:themeColor="accent6" w:themeShade="80"/>
          </w:rPr>
          <w:t>ONDC NTS Services Developer Guide (ondc-official.github.io)</w:t>
        </w:r>
      </w:hyperlink>
      <w:r w:rsidRPr="0079007D">
        <w:rPr>
          <w:rFonts w:ascii="Calibri" w:eastAsia="Calibri" w:hAnsi="Calibri" w:cs="Calibri"/>
          <w:color w:val="275317" w:themeColor="accent6" w:themeShade="80"/>
        </w:rPr>
        <w:t xml:space="preserve">  </w:t>
      </w:r>
    </w:p>
    <w:p w14:paraId="0BF4941C" w14:textId="77777777" w:rsidR="00841ACE" w:rsidRPr="0079007D" w:rsidRDefault="00841ACE" w:rsidP="00841ACE">
      <w:pPr>
        <w:rPr>
          <w:rFonts w:ascii="Calibri" w:eastAsia="Calibri" w:hAnsi="Calibri" w:cs="Calibri"/>
        </w:rPr>
      </w:pPr>
      <w:r w:rsidRPr="0079007D">
        <w:rPr>
          <w:rFonts w:ascii="Calibri" w:eastAsia="Calibri" w:hAnsi="Calibri" w:cs="Calibri"/>
        </w:rPr>
        <w:t>After clicking on the link, click on the dropdown menu in Version and select ‘RSF-2.0.0’</w:t>
      </w:r>
    </w:p>
    <w:p w14:paraId="10241FBE" w14:textId="77777777" w:rsidR="00841ACE" w:rsidRPr="0079007D" w:rsidRDefault="00841ACE" w:rsidP="79F515AF">
      <w:pPr>
        <w:rPr>
          <w:rFonts w:ascii="Calibri" w:eastAsia="Calibri" w:hAnsi="Calibri" w:cs="Calibri"/>
        </w:rPr>
      </w:pPr>
    </w:p>
    <w:p w14:paraId="6801D946" w14:textId="59D8E592" w:rsidR="002C4462" w:rsidRPr="0079007D" w:rsidRDefault="49F18AD4" w:rsidP="00EC241A">
      <w:pPr>
        <w:pStyle w:val="Heading2"/>
        <w:rPr>
          <w:rFonts w:ascii="Calibri" w:hAnsi="Calibri" w:cs="Calibri"/>
        </w:rPr>
      </w:pPr>
      <w:bookmarkStart w:id="8" w:name="_WAF_Policies_as"/>
      <w:bookmarkStart w:id="9" w:name="_Toc190947531"/>
      <w:bookmarkEnd w:id="8"/>
      <w:r w:rsidRPr="0079007D">
        <w:rPr>
          <w:rFonts w:ascii="Calibri" w:hAnsi="Calibri" w:cs="Calibri"/>
        </w:rPr>
        <w:t xml:space="preserve">WAF Policies as per </w:t>
      </w:r>
      <w:bookmarkStart w:id="10" w:name="_Int_p8fuZ7sG"/>
      <w:r w:rsidRPr="0079007D">
        <w:rPr>
          <w:rFonts w:ascii="Calibri" w:hAnsi="Calibri" w:cs="Calibri"/>
        </w:rPr>
        <w:t>NPCI</w:t>
      </w:r>
      <w:bookmarkEnd w:id="9"/>
      <w:bookmarkEnd w:id="10"/>
    </w:p>
    <w:p w14:paraId="67A246C1" w14:textId="65A4B113" w:rsidR="676E1C1A" w:rsidRPr="0079007D" w:rsidRDefault="676E1C1A" w:rsidP="79F515AF">
      <w:pPr>
        <w:keepNext/>
        <w:keepLines/>
        <w:rPr>
          <w:rFonts w:ascii="Calibri" w:eastAsia="Calibri" w:hAnsi="Calibri" w:cs="Calibri"/>
          <w:color w:val="538135"/>
        </w:rPr>
      </w:pPr>
      <w:r w:rsidRPr="0079007D">
        <w:rPr>
          <w:rFonts w:ascii="Calibri" w:eastAsia="Calibri" w:hAnsi="Calibri" w:cs="Calibri"/>
          <w:lang w:val="en-IN"/>
        </w:rPr>
        <w:t>Request rejected due to incorrect length:</w:t>
      </w:r>
    </w:p>
    <w:p w14:paraId="299E6B7B" w14:textId="480A50E6" w:rsidR="676E1C1A" w:rsidRPr="0079007D" w:rsidRDefault="676E1C1A"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If you see the following response for a triggered settle, then there is a possibility that it got rejected in our security layer due to </w:t>
      </w:r>
      <w:r w:rsidR="00EC241A" w:rsidRPr="0079007D">
        <w:rPr>
          <w:rFonts w:ascii="Calibri" w:eastAsia="Calibri" w:hAnsi="Calibri" w:cs="Calibri"/>
          <w:color w:val="000000" w:themeColor="text1"/>
        </w:rPr>
        <w:t>the invalid</w:t>
      </w:r>
      <w:r w:rsidRPr="0079007D">
        <w:rPr>
          <w:rFonts w:ascii="Calibri" w:eastAsia="Calibri" w:hAnsi="Calibri" w:cs="Calibri"/>
          <w:color w:val="000000" w:themeColor="text1"/>
        </w:rPr>
        <w:t xml:space="preserve"> length of the fields in JSON.</w:t>
      </w:r>
    </w:p>
    <w:p w14:paraId="69268356" w14:textId="62869094" w:rsidR="676E1C1A" w:rsidRPr="0079007D" w:rsidRDefault="676E1C1A" w:rsidP="79F515AF">
      <w:pPr>
        <w:spacing w:after="200" w:line="288" w:lineRule="auto"/>
        <w:rPr>
          <w:rFonts w:ascii="Calibri" w:eastAsia="Calibri" w:hAnsi="Calibri" w:cs="Calibri"/>
          <w:color w:val="000000" w:themeColor="text1"/>
        </w:rPr>
      </w:pPr>
      <w:r w:rsidRPr="0079007D">
        <w:rPr>
          <w:rFonts w:ascii="Calibri" w:hAnsi="Calibri" w:cs="Calibri"/>
          <w:noProof/>
          <w:lang w:val="en-IN" w:eastAsia="en-IN"/>
        </w:rPr>
        <w:lastRenderedPageBreak/>
        <w:drawing>
          <wp:inline distT="0" distB="0" distL="0" distR="0" wp14:anchorId="22D2D678" wp14:editId="00315195">
            <wp:extent cx="5476876" cy="885825"/>
            <wp:effectExtent l="0" t="0" r="0" b="0"/>
            <wp:docPr id="1319909098" name="Picture 1319909098"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76876" cy="885825"/>
                    </a:xfrm>
                    <a:prstGeom prst="rect">
                      <a:avLst/>
                    </a:prstGeom>
                  </pic:spPr>
                </pic:pic>
              </a:graphicData>
            </a:graphic>
          </wp:inline>
        </w:drawing>
      </w:r>
    </w:p>
    <w:p w14:paraId="06BD1FDD" w14:textId="221FEFAE" w:rsidR="676E1C1A" w:rsidRPr="0079007D" w:rsidRDefault="676E1C1A" w:rsidP="79F515AF">
      <w:pPr>
        <w:spacing w:after="200" w:line="288" w:lineRule="auto"/>
        <w:rPr>
          <w:rFonts w:ascii="Calibri" w:eastAsia="Calibri" w:hAnsi="Calibri" w:cs="Calibri"/>
          <w:color w:val="000000" w:themeColor="text1"/>
        </w:rPr>
      </w:pPr>
      <w:bookmarkStart w:id="11" w:name="_Int_YoOaMibs"/>
      <w:r w:rsidRPr="0079007D">
        <w:rPr>
          <w:rFonts w:ascii="Calibri" w:eastAsia="Calibri" w:hAnsi="Calibri" w:cs="Calibri"/>
          <w:color w:val="000000" w:themeColor="text1"/>
        </w:rPr>
        <w:t>In such cases, please refer to the below attached document to gain an understanding of the field length of the various fields of the JSON document.</w:t>
      </w:r>
      <w:bookmarkEnd w:id="11"/>
    </w:p>
    <w:bookmarkStart w:id="12" w:name="_MON_1790761766"/>
    <w:bookmarkEnd w:id="12"/>
    <w:p w14:paraId="73A436E0" w14:textId="3689CC2A" w:rsidR="79F515AF" w:rsidRPr="004941A3" w:rsidRDefault="00572307" w:rsidP="79F515AF">
      <w:pPr>
        <w:rPr>
          <w:rFonts w:ascii="Calibri" w:eastAsia="Calibri" w:hAnsi="Calibri" w:cs="Calibri"/>
          <w:lang w:val="en-IN"/>
        </w:rPr>
      </w:pPr>
      <w:r w:rsidRPr="0079007D">
        <w:rPr>
          <w:rFonts w:ascii="Calibri" w:eastAsia="Calibri" w:hAnsi="Calibri" w:cs="Calibri"/>
        </w:rPr>
        <w:object w:dxaOrig="1376" w:dyaOrig="893" w14:anchorId="0F4B23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8pt;height:44.65pt" o:ole="">
            <v:imagedata r:id="rId11" o:title=""/>
          </v:shape>
          <o:OLEObject Type="Embed" ProgID="Excel.Sheet.12" ShapeID="_x0000_i1025" DrawAspect="Icon" ObjectID="_1815080873" r:id="rId12"/>
        </w:object>
      </w:r>
    </w:p>
    <w:p w14:paraId="7A4ADF68" w14:textId="1F1F3545" w:rsidR="102C78F9" w:rsidRPr="0079007D" w:rsidRDefault="102C78F9" w:rsidP="79F515AF">
      <w:pPr>
        <w:rPr>
          <w:rFonts w:ascii="Calibri" w:eastAsia="Calibri" w:hAnsi="Calibri" w:cs="Calibri"/>
        </w:rPr>
      </w:pPr>
      <w:r w:rsidRPr="0079007D">
        <w:rPr>
          <w:rFonts w:ascii="Calibri" w:eastAsia="Calibri" w:hAnsi="Calibri" w:cs="Calibri"/>
        </w:rPr>
        <w:t>Follow the length specifications for each field as given in the attached sheet.</w:t>
      </w:r>
    </w:p>
    <w:p w14:paraId="62B6962D" w14:textId="1F456565" w:rsidR="18FBA1B2" w:rsidRPr="0079007D" w:rsidRDefault="18FBA1B2" w:rsidP="79F515AF">
      <w:pPr>
        <w:pStyle w:val="ListParagraph"/>
        <w:numPr>
          <w:ilvl w:val="0"/>
          <w:numId w:val="21"/>
        </w:numPr>
        <w:rPr>
          <w:rFonts w:ascii="Calibri" w:eastAsia="Calibri" w:hAnsi="Calibri" w:cs="Calibri"/>
        </w:rPr>
      </w:pPr>
      <w:r w:rsidRPr="0079007D">
        <w:rPr>
          <w:rFonts w:ascii="Calibri" w:eastAsia="Calibri" w:hAnsi="Calibri" w:cs="Calibri"/>
        </w:rPr>
        <w:t>The maximum</w:t>
      </w:r>
      <w:r w:rsidR="102C78F9" w:rsidRPr="0079007D">
        <w:rPr>
          <w:rFonts w:ascii="Calibri" w:eastAsia="Calibri" w:hAnsi="Calibri" w:cs="Calibri"/>
        </w:rPr>
        <w:t xml:space="preserve"> number of orders in a payload can be 100. </w:t>
      </w:r>
    </w:p>
    <w:p w14:paraId="17C8670D" w14:textId="256DA210" w:rsidR="00BA6F35" w:rsidRPr="0079007D" w:rsidRDefault="005C465A" w:rsidP="00BA6F35">
      <w:pPr>
        <w:pStyle w:val="ListParagraph"/>
        <w:numPr>
          <w:ilvl w:val="0"/>
          <w:numId w:val="21"/>
        </w:numPr>
        <w:rPr>
          <w:rFonts w:ascii="Calibri" w:eastAsia="Calibri" w:hAnsi="Calibri" w:cs="Calibri"/>
        </w:rPr>
      </w:pPr>
      <w:r w:rsidRPr="00781E85">
        <w:rPr>
          <w:rFonts w:ascii="Calibri" w:eastAsia="Calibri" w:hAnsi="Calibri" w:cs="Calibri"/>
          <w:b/>
          <w:bCs/>
        </w:rPr>
        <w:t>IP</w:t>
      </w:r>
      <w:r w:rsidR="102C78F9" w:rsidRPr="00781E85">
        <w:rPr>
          <w:rFonts w:ascii="Calibri" w:eastAsia="Calibri" w:hAnsi="Calibri" w:cs="Calibri"/>
          <w:b/>
          <w:bCs/>
        </w:rPr>
        <w:t xml:space="preserve"> should </w:t>
      </w:r>
      <w:r w:rsidR="002E181F" w:rsidRPr="00781E85">
        <w:rPr>
          <w:rFonts w:ascii="Calibri" w:eastAsia="Calibri" w:hAnsi="Calibri" w:cs="Calibri"/>
          <w:b/>
          <w:bCs/>
        </w:rPr>
        <w:t>originate</w:t>
      </w:r>
      <w:r w:rsidR="102C78F9" w:rsidRPr="00781E85">
        <w:rPr>
          <w:rFonts w:ascii="Calibri" w:eastAsia="Calibri" w:hAnsi="Calibri" w:cs="Calibri"/>
          <w:b/>
          <w:bCs/>
        </w:rPr>
        <w:t xml:space="preserve"> within </w:t>
      </w:r>
      <w:proofErr w:type="gramStart"/>
      <w:r w:rsidR="102C78F9" w:rsidRPr="00781E85">
        <w:rPr>
          <w:rFonts w:ascii="Calibri" w:eastAsia="Calibri" w:hAnsi="Calibri" w:cs="Calibri"/>
          <w:b/>
          <w:bCs/>
        </w:rPr>
        <w:t>India</w:t>
      </w:r>
      <w:r w:rsidR="102C78F9" w:rsidRPr="0079007D">
        <w:rPr>
          <w:rFonts w:ascii="Calibri" w:eastAsia="Calibri" w:hAnsi="Calibri" w:cs="Calibri"/>
        </w:rPr>
        <w:t>,</w:t>
      </w:r>
      <w:proofErr w:type="gramEnd"/>
      <w:r w:rsidR="102C78F9" w:rsidRPr="0079007D">
        <w:rPr>
          <w:rFonts w:ascii="Calibri" w:eastAsia="Calibri" w:hAnsi="Calibri" w:cs="Calibri"/>
        </w:rPr>
        <w:t xml:space="preserve"> else it will </w:t>
      </w:r>
      <w:r w:rsidR="24B19AAB" w:rsidRPr="0079007D">
        <w:rPr>
          <w:rFonts w:ascii="Calibri" w:eastAsia="Calibri" w:hAnsi="Calibri" w:cs="Calibri"/>
        </w:rPr>
        <w:t>be rejected</w:t>
      </w:r>
      <w:r w:rsidR="102C78F9" w:rsidRPr="0079007D">
        <w:rPr>
          <w:rFonts w:ascii="Calibri" w:eastAsia="Calibri" w:hAnsi="Calibri" w:cs="Calibri"/>
        </w:rPr>
        <w:t xml:space="preserve"> at WAF level.</w:t>
      </w:r>
    </w:p>
    <w:p w14:paraId="213F75F6" w14:textId="07D02A5C" w:rsidR="00BA6F35" w:rsidRPr="0079007D" w:rsidRDefault="00BA6F35" w:rsidP="00BA6F35">
      <w:pPr>
        <w:pStyle w:val="ListParagraph"/>
        <w:numPr>
          <w:ilvl w:val="0"/>
          <w:numId w:val="21"/>
        </w:numPr>
        <w:rPr>
          <w:rFonts w:ascii="Calibri" w:eastAsia="Calibri" w:hAnsi="Calibri" w:cs="Calibri"/>
        </w:rPr>
      </w:pPr>
      <w:r w:rsidRPr="0079007D">
        <w:rPr>
          <w:rFonts w:ascii="Calibri" w:hAnsi="Calibri" w:cs="Calibri"/>
        </w:rPr>
        <w:t>Rate limiting is implemented to restrict the number of requests to our server. Specifically, the following limits are enforced:</w:t>
      </w:r>
    </w:p>
    <w:p w14:paraId="638DF276" w14:textId="7F5E9E3E" w:rsidR="79F515AF" w:rsidRPr="0079007D" w:rsidRDefault="00BA6F35" w:rsidP="00BA6F35">
      <w:pPr>
        <w:pStyle w:val="ListParagraph"/>
        <w:numPr>
          <w:ilvl w:val="2"/>
          <w:numId w:val="29"/>
        </w:numPr>
        <w:rPr>
          <w:rFonts w:ascii="Calibri" w:eastAsia="Calibri" w:hAnsi="Calibri" w:cs="Calibri"/>
        </w:rPr>
      </w:pPr>
      <w:r w:rsidRPr="0079007D">
        <w:rPr>
          <w:rFonts w:ascii="Calibri" w:hAnsi="Calibri" w:cs="Calibri"/>
        </w:rPr>
        <w:t>Minimum &amp; Maximum TPS count fr</w:t>
      </w:r>
      <w:r w:rsidR="00464A24" w:rsidRPr="0079007D">
        <w:rPr>
          <w:rFonts w:ascii="Calibri" w:hAnsi="Calibri" w:cs="Calibri"/>
        </w:rPr>
        <w:t xml:space="preserve">om single IP address </w:t>
      </w:r>
      <w:r w:rsidR="002E181F" w:rsidRPr="0079007D">
        <w:rPr>
          <w:rFonts w:ascii="Calibri" w:hAnsi="Calibri" w:cs="Calibri"/>
        </w:rPr>
        <w:t>-</w:t>
      </w:r>
      <w:r w:rsidRPr="0079007D">
        <w:rPr>
          <w:rFonts w:ascii="Calibri" w:hAnsi="Calibri" w:cs="Calibri"/>
        </w:rPr>
        <w:t xml:space="preserve"> </w:t>
      </w:r>
      <w:r w:rsidR="00464A24" w:rsidRPr="0079007D">
        <w:rPr>
          <w:rFonts w:ascii="Calibri" w:hAnsi="Calibri" w:cs="Calibri"/>
        </w:rPr>
        <w:t>Maximum 40</w:t>
      </w:r>
      <w:r w:rsidRPr="0079007D">
        <w:rPr>
          <w:rFonts w:ascii="Calibri" w:hAnsi="Calibri" w:cs="Calibri"/>
        </w:rPr>
        <w:t xml:space="preserve"> TPS</w:t>
      </w:r>
    </w:p>
    <w:p w14:paraId="2B424213" w14:textId="7DE03051" w:rsidR="00BA6F35" w:rsidRPr="0079007D" w:rsidRDefault="00BA6F35" w:rsidP="00BA6F35">
      <w:pPr>
        <w:pStyle w:val="ListParagraph"/>
        <w:numPr>
          <w:ilvl w:val="2"/>
          <w:numId w:val="29"/>
        </w:numPr>
        <w:rPr>
          <w:rFonts w:ascii="Calibri" w:eastAsia="Calibri" w:hAnsi="Calibri" w:cs="Calibri"/>
        </w:rPr>
      </w:pPr>
      <w:r w:rsidRPr="0079007D">
        <w:rPr>
          <w:rFonts w:ascii="Calibri" w:hAnsi="Calibri" w:cs="Calibri"/>
        </w:rPr>
        <w:t xml:space="preserve">Minimum &amp; Maximum TPS count expected for entire Site/URL </w:t>
      </w:r>
      <w:r w:rsidR="0079007D" w:rsidRPr="0079007D">
        <w:rPr>
          <w:rFonts w:ascii="Calibri" w:hAnsi="Calibri" w:cs="Calibri"/>
        </w:rPr>
        <w:t>-</w:t>
      </w:r>
      <w:r w:rsidRPr="0079007D">
        <w:rPr>
          <w:rFonts w:ascii="Calibri" w:hAnsi="Calibri" w:cs="Calibri"/>
        </w:rPr>
        <w:t xml:space="preserve"> Maximum 200 TPS</w:t>
      </w:r>
    </w:p>
    <w:p w14:paraId="5CEBCA3D" w14:textId="1A4FED1A" w:rsidR="00BA6F35" w:rsidRDefault="00BA6F35" w:rsidP="00BA6F35">
      <w:pPr>
        <w:rPr>
          <w:rFonts w:ascii="Calibri" w:hAnsi="Calibri" w:cs="Calibri"/>
        </w:rPr>
      </w:pPr>
      <w:r w:rsidRPr="0079007D">
        <w:rPr>
          <w:rFonts w:ascii="Calibri" w:hAnsi="Calibri" w:cs="Calibri"/>
        </w:rPr>
        <w:t>This throttling mechanism limits the number of hits on our server.</w:t>
      </w:r>
    </w:p>
    <w:p w14:paraId="5708A754" w14:textId="3487D44B" w:rsidR="00BA4B67" w:rsidRDefault="00073CB7" w:rsidP="00BA6F35">
      <w:pPr>
        <w:rPr>
          <w:rFonts w:ascii="Calibri" w:hAnsi="Calibri" w:cs="Calibri"/>
        </w:rPr>
      </w:pPr>
      <w:r w:rsidRPr="00B47135">
        <w:rPr>
          <w:rFonts w:ascii="Calibri" w:hAnsi="Calibri" w:cs="Calibri"/>
          <w:b/>
          <w:bCs/>
          <w:i/>
          <w:iCs/>
        </w:rPr>
        <w:t>Note:</w:t>
      </w:r>
      <w:r>
        <w:rPr>
          <w:rFonts w:ascii="Calibri" w:hAnsi="Calibri" w:cs="Calibri"/>
        </w:rPr>
        <w:t xml:space="preserve"> </w:t>
      </w:r>
      <w:r w:rsidR="00BA4B67">
        <w:rPr>
          <w:rFonts w:ascii="Calibri" w:hAnsi="Calibri" w:cs="Calibri"/>
        </w:rPr>
        <w:t>If the issue continues to persist, then a working session needs to be scheduled</w:t>
      </w:r>
      <w:r w:rsidR="00913E99">
        <w:rPr>
          <w:rFonts w:ascii="Calibri" w:hAnsi="Calibri" w:cs="Calibri"/>
        </w:rPr>
        <w:t xml:space="preserve"> with NBBL</w:t>
      </w:r>
      <w:r w:rsidR="00F83402">
        <w:rPr>
          <w:rFonts w:ascii="Calibri" w:hAnsi="Calibri" w:cs="Calibri"/>
        </w:rPr>
        <w:t xml:space="preserve"> tech team</w:t>
      </w:r>
      <w:r w:rsidR="00BA4B67">
        <w:rPr>
          <w:rFonts w:ascii="Calibri" w:hAnsi="Calibri" w:cs="Calibri"/>
        </w:rPr>
        <w:t xml:space="preserve">. Support ID has a very short </w:t>
      </w:r>
      <w:proofErr w:type="spellStart"/>
      <w:r w:rsidR="0038611F">
        <w:rPr>
          <w:rFonts w:ascii="Calibri" w:hAnsi="Calibri" w:cs="Calibri"/>
        </w:rPr>
        <w:t>ttl</w:t>
      </w:r>
      <w:proofErr w:type="spellEnd"/>
      <w:r w:rsidR="00BA4B67">
        <w:rPr>
          <w:rFonts w:ascii="Calibri" w:hAnsi="Calibri" w:cs="Calibri"/>
        </w:rPr>
        <w:t xml:space="preserve"> of ~3mins, so it must be checked live. </w:t>
      </w:r>
    </w:p>
    <w:p w14:paraId="676C2E5D" w14:textId="77777777" w:rsidR="007414E9" w:rsidRPr="0079007D" w:rsidRDefault="007414E9" w:rsidP="00BA6F35">
      <w:pPr>
        <w:rPr>
          <w:rFonts w:ascii="Calibri" w:hAnsi="Calibri" w:cs="Calibri"/>
        </w:rPr>
      </w:pPr>
    </w:p>
    <w:p w14:paraId="25324212" w14:textId="4D9DA102" w:rsidR="3CC90141" w:rsidRPr="0079007D" w:rsidRDefault="3CC90141" w:rsidP="00EC241A">
      <w:pPr>
        <w:pStyle w:val="Heading2"/>
        <w:rPr>
          <w:rFonts w:ascii="Calibri" w:eastAsia="Calibri" w:hAnsi="Calibri" w:cs="Calibri"/>
        </w:rPr>
      </w:pPr>
      <w:bookmarkStart w:id="13" w:name="_Header_requirements"/>
      <w:bookmarkStart w:id="14" w:name="_Toc190947532"/>
      <w:bookmarkEnd w:id="13"/>
      <w:r w:rsidRPr="0079007D">
        <w:rPr>
          <w:rFonts w:ascii="Calibri" w:eastAsia="Calibri" w:hAnsi="Calibri" w:cs="Calibri"/>
        </w:rPr>
        <w:t>Header requirements</w:t>
      </w:r>
      <w:bookmarkEnd w:id="14"/>
    </w:p>
    <w:p w14:paraId="3336B879" w14:textId="32984272" w:rsidR="002C4462" w:rsidRPr="0079007D" w:rsidRDefault="002C4462" w:rsidP="002C4462">
      <w:pPr>
        <w:rPr>
          <w:rFonts w:ascii="Calibri" w:hAnsi="Calibri" w:cs="Calibri"/>
        </w:rPr>
      </w:pPr>
      <w:r w:rsidRPr="0079007D">
        <w:rPr>
          <w:rStyle w:val="ui-provider"/>
          <w:rFonts w:ascii="Calibri" w:hAnsi="Calibri" w:cs="Calibri"/>
        </w:rPr>
        <w:t xml:space="preserve">Header should be complaint with </w:t>
      </w:r>
      <w:proofErr w:type="spellStart"/>
      <w:r w:rsidRPr="0079007D">
        <w:rPr>
          <w:rStyle w:val="ui-provider"/>
          <w:rFonts w:ascii="Calibri" w:hAnsi="Calibri" w:cs="Calibri"/>
        </w:rPr>
        <w:t>Beckn</w:t>
      </w:r>
      <w:proofErr w:type="spellEnd"/>
      <w:r w:rsidRPr="0079007D">
        <w:rPr>
          <w:rStyle w:val="ui-provider"/>
          <w:rFonts w:ascii="Calibri" w:hAnsi="Calibri" w:cs="Calibri"/>
        </w:rPr>
        <w:t xml:space="preserve"> protocol, please find the attached document for reference.</w:t>
      </w:r>
    </w:p>
    <w:bookmarkStart w:id="15" w:name="_MON_1787574310"/>
    <w:bookmarkEnd w:id="15"/>
    <w:p w14:paraId="532965DA" w14:textId="6B98B710" w:rsidR="79F515AF" w:rsidRPr="0079007D" w:rsidRDefault="000F7020" w:rsidP="79F515AF">
      <w:pPr>
        <w:rPr>
          <w:rFonts w:ascii="Calibri" w:eastAsia="Calibri" w:hAnsi="Calibri" w:cs="Calibri"/>
        </w:rPr>
      </w:pPr>
      <w:r w:rsidRPr="0079007D">
        <w:rPr>
          <w:rFonts w:ascii="Calibri" w:eastAsia="Calibri" w:hAnsi="Calibri" w:cs="Calibri"/>
        </w:rPr>
        <w:object w:dxaOrig="1508" w:dyaOrig="983" w14:anchorId="0B417200">
          <v:shape id="_x0000_i1026" type="#_x0000_t75" style="width:75.65pt;height:49.2pt" o:ole="">
            <v:imagedata r:id="rId13" o:title=""/>
          </v:shape>
          <o:OLEObject Type="Embed" ProgID="Word.Document.12" ShapeID="_x0000_i1026" DrawAspect="Icon" ObjectID="_1815080874" r:id="rId14">
            <o:FieldCodes>\s</o:FieldCodes>
          </o:OLEObject>
        </w:object>
      </w:r>
      <w:r w:rsidRPr="0079007D">
        <w:rPr>
          <w:rFonts w:ascii="Calibri" w:eastAsia="Calibri" w:hAnsi="Calibri" w:cs="Calibri"/>
        </w:rPr>
        <w:t xml:space="preserve"> </w:t>
      </w:r>
      <w:bookmarkStart w:id="16" w:name="_MON_1787574400"/>
      <w:bookmarkEnd w:id="16"/>
      <w:r w:rsidRPr="0079007D">
        <w:rPr>
          <w:rFonts w:ascii="Calibri" w:eastAsia="Calibri" w:hAnsi="Calibri" w:cs="Calibri"/>
        </w:rPr>
        <w:object w:dxaOrig="1508" w:dyaOrig="983" w14:anchorId="5CB3C644">
          <v:shape id="_x0000_i1027" type="#_x0000_t75" style="width:75.65pt;height:49.2pt" o:ole="">
            <v:imagedata r:id="rId15" o:title=""/>
          </v:shape>
          <o:OLEObject Type="Embed" ProgID="Word.Document.12" ShapeID="_x0000_i1027" DrawAspect="Icon" ObjectID="_1815080875" r:id="rId16">
            <o:FieldCodes>\s</o:FieldCodes>
          </o:OLEObject>
        </w:object>
      </w:r>
    </w:p>
    <w:p w14:paraId="6EB292F2" w14:textId="36C36FA2" w:rsidR="007414E9" w:rsidRPr="001A19E2" w:rsidRDefault="001A19E2" w:rsidP="007414E9">
      <w:pPr>
        <w:rPr>
          <w:rStyle w:val="ui-provider"/>
          <w:rFonts w:ascii="Calibri" w:hAnsi="Calibri" w:cs="Calibri"/>
          <w:i/>
          <w:iCs/>
        </w:rPr>
      </w:pPr>
      <w:bookmarkStart w:id="17" w:name="_Testing"/>
      <w:bookmarkEnd w:id="17"/>
      <w:r w:rsidRPr="001A19E2">
        <w:rPr>
          <w:rStyle w:val="ui-provider"/>
          <w:rFonts w:ascii="Calibri" w:hAnsi="Calibri" w:cs="Calibri"/>
        </w:rPr>
        <w:t xml:space="preserve">* </w:t>
      </w:r>
      <w:r w:rsidRPr="001A19E2">
        <w:rPr>
          <w:rStyle w:val="ui-provider"/>
          <w:rFonts w:ascii="Calibri" w:hAnsi="Calibri" w:cs="Calibri"/>
          <w:i/>
          <w:iCs/>
        </w:rPr>
        <w:t>‘User-Agent’ inclusion in the http headers is mandatory. And NPCI firewall accepts only the below ‘User-Agents’.</w:t>
      </w:r>
    </w:p>
    <w:p w14:paraId="2518113E" w14:textId="3CA35BCC" w:rsidR="001A19E2" w:rsidRPr="001C17AE" w:rsidRDefault="001A19E2" w:rsidP="001C17AE">
      <w:pPr>
        <w:pStyle w:val="ListParagraph"/>
        <w:numPr>
          <w:ilvl w:val="0"/>
          <w:numId w:val="39"/>
        </w:numPr>
        <w:rPr>
          <w:rStyle w:val="ui-provider"/>
          <w:rFonts w:ascii="Calibri" w:hAnsi="Calibri" w:cs="Calibri"/>
          <w:b/>
          <w:bCs/>
          <w:i/>
          <w:iCs/>
        </w:rPr>
      </w:pPr>
      <w:r w:rsidRPr="001A19E2">
        <w:rPr>
          <w:rStyle w:val="ui-provider"/>
          <w:rFonts w:ascii="Calibri" w:hAnsi="Calibri" w:cs="Calibri"/>
          <w:b/>
          <w:bCs/>
          <w:i/>
          <w:iCs/>
        </w:rPr>
        <w:t>Apache-</w:t>
      </w:r>
      <w:proofErr w:type="spellStart"/>
      <w:r w:rsidRPr="001A19E2">
        <w:rPr>
          <w:rStyle w:val="ui-provider"/>
          <w:rFonts w:ascii="Calibri" w:hAnsi="Calibri" w:cs="Calibri"/>
          <w:b/>
          <w:bCs/>
          <w:i/>
          <w:iCs/>
        </w:rPr>
        <w:t>HttpClient</w:t>
      </w:r>
      <w:proofErr w:type="spellEnd"/>
      <w:r w:rsidR="001C17AE">
        <w:rPr>
          <w:rStyle w:val="ui-provider"/>
          <w:rFonts w:ascii="Calibri" w:hAnsi="Calibri" w:cs="Calibri"/>
          <w:b/>
          <w:bCs/>
          <w:i/>
          <w:iCs/>
        </w:rPr>
        <w:t xml:space="preserve"> </w:t>
      </w:r>
      <w:r w:rsidR="001C17AE" w:rsidRPr="001C17AE">
        <w:rPr>
          <w:rStyle w:val="ui-provider"/>
          <w:rFonts w:ascii="Calibri" w:hAnsi="Calibri" w:cs="Calibri"/>
        </w:rPr>
        <w:t>(</w:t>
      </w:r>
      <w:proofErr w:type="spellStart"/>
      <w:r w:rsidR="001C17AE" w:rsidRPr="001C17AE">
        <w:rPr>
          <w:rStyle w:val="ui-provider"/>
          <w:rFonts w:ascii="Calibri" w:hAnsi="Calibri" w:cs="Calibri"/>
        </w:rPr>
        <w:t>eg</w:t>
      </w:r>
      <w:proofErr w:type="spellEnd"/>
      <w:r w:rsidR="001C17AE" w:rsidRPr="001C17AE">
        <w:rPr>
          <w:rStyle w:val="ui-provider"/>
          <w:rFonts w:ascii="Calibri" w:hAnsi="Calibri" w:cs="Calibri"/>
        </w:rPr>
        <w:t xml:space="preserve">: </w:t>
      </w:r>
      <w:r w:rsidR="001C17AE">
        <w:rPr>
          <w:rStyle w:val="ui-provider"/>
          <w:rFonts w:ascii="Calibri" w:hAnsi="Calibri" w:cs="Calibri"/>
        </w:rPr>
        <w:t>Apache-</w:t>
      </w:r>
      <w:proofErr w:type="spellStart"/>
      <w:r w:rsidR="001C17AE">
        <w:rPr>
          <w:rStyle w:val="ui-provider"/>
          <w:rFonts w:ascii="Calibri" w:hAnsi="Calibri" w:cs="Calibri"/>
        </w:rPr>
        <w:t>HttpClient</w:t>
      </w:r>
      <w:proofErr w:type="spellEnd"/>
      <w:r w:rsidR="001C17AE" w:rsidRPr="001C17AE">
        <w:rPr>
          <w:rStyle w:val="ui-provider"/>
          <w:rFonts w:ascii="Calibri" w:hAnsi="Calibri" w:cs="Calibri"/>
        </w:rPr>
        <w:t>/&lt;version&gt;)</w:t>
      </w:r>
    </w:p>
    <w:p w14:paraId="75A52C09" w14:textId="03ADE88F" w:rsidR="001A19E2" w:rsidRPr="001A19E2" w:rsidRDefault="001A19E2" w:rsidP="001A19E2">
      <w:pPr>
        <w:pStyle w:val="ListParagraph"/>
        <w:numPr>
          <w:ilvl w:val="0"/>
          <w:numId w:val="39"/>
        </w:numPr>
        <w:rPr>
          <w:rStyle w:val="ui-provider"/>
          <w:rFonts w:ascii="Calibri" w:hAnsi="Calibri" w:cs="Calibri"/>
          <w:b/>
          <w:bCs/>
          <w:i/>
          <w:iCs/>
        </w:rPr>
      </w:pPr>
      <w:r w:rsidRPr="001A19E2">
        <w:rPr>
          <w:rStyle w:val="ui-provider"/>
          <w:rFonts w:ascii="Calibri" w:hAnsi="Calibri" w:cs="Calibri"/>
          <w:b/>
          <w:bCs/>
          <w:i/>
          <w:iCs/>
        </w:rPr>
        <w:t>Java</w:t>
      </w:r>
      <w:r w:rsidR="001C17AE">
        <w:rPr>
          <w:rStyle w:val="ui-provider"/>
          <w:rFonts w:ascii="Calibri" w:hAnsi="Calibri" w:cs="Calibri"/>
          <w:b/>
          <w:bCs/>
          <w:i/>
          <w:iCs/>
        </w:rPr>
        <w:t xml:space="preserve"> </w:t>
      </w:r>
      <w:r w:rsidR="001C17AE" w:rsidRPr="001C17AE">
        <w:rPr>
          <w:rStyle w:val="ui-provider"/>
          <w:rFonts w:ascii="Calibri" w:hAnsi="Calibri" w:cs="Calibri"/>
        </w:rPr>
        <w:t>(</w:t>
      </w:r>
      <w:proofErr w:type="spellStart"/>
      <w:r w:rsidR="001C17AE" w:rsidRPr="001C17AE">
        <w:rPr>
          <w:rStyle w:val="ui-provider"/>
          <w:rFonts w:ascii="Calibri" w:hAnsi="Calibri" w:cs="Calibri"/>
        </w:rPr>
        <w:t>eg</w:t>
      </w:r>
      <w:proofErr w:type="spellEnd"/>
      <w:r w:rsidR="001C17AE" w:rsidRPr="001C17AE">
        <w:rPr>
          <w:rStyle w:val="ui-provider"/>
          <w:rFonts w:ascii="Calibri" w:hAnsi="Calibri" w:cs="Calibri"/>
        </w:rPr>
        <w:t>: Java/&lt;version&gt;)</w:t>
      </w:r>
    </w:p>
    <w:p w14:paraId="681175CE" w14:textId="48C5B42B" w:rsidR="001A19E2" w:rsidRPr="000F1629" w:rsidRDefault="001A19E2" w:rsidP="001A19E2">
      <w:pPr>
        <w:pStyle w:val="ListParagraph"/>
        <w:numPr>
          <w:ilvl w:val="0"/>
          <w:numId w:val="39"/>
        </w:numPr>
        <w:rPr>
          <w:rStyle w:val="ui-provider"/>
          <w:rFonts w:ascii="Calibri" w:hAnsi="Calibri" w:cs="Calibri"/>
          <w:b/>
          <w:bCs/>
          <w:i/>
          <w:iCs/>
        </w:rPr>
      </w:pPr>
      <w:r w:rsidRPr="001A19E2">
        <w:rPr>
          <w:rStyle w:val="ui-provider"/>
          <w:rFonts w:ascii="Calibri" w:hAnsi="Calibri" w:cs="Calibri"/>
          <w:b/>
          <w:bCs/>
          <w:i/>
          <w:iCs/>
        </w:rPr>
        <w:t>Python</w:t>
      </w:r>
      <w:r w:rsidR="001C17AE">
        <w:rPr>
          <w:rStyle w:val="ui-provider"/>
          <w:rFonts w:ascii="Calibri" w:hAnsi="Calibri" w:cs="Calibri"/>
          <w:b/>
          <w:bCs/>
          <w:i/>
          <w:iCs/>
        </w:rPr>
        <w:t xml:space="preserve"> </w:t>
      </w:r>
      <w:r w:rsidR="001C17AE" w:rsidRPr="001C17AE">
        <w:rPr>
          <w:rStyle w:val="ui-provider"/>
          <w:rFonts w:ascii="Calibri" w:hAnsi="Calibri" w:cs="Calibri"/>
        </w:rPr>
        <w:t>(</w:t>
      </w:r>
      <w:proofErr w:type="spellStart"/>
      <w:r w:rsidR="001C17AE" w:rsidRPr="001C17AE">
        <w:rPr>
          <w:rStyle w:val="ui-provider"/>
          <w:rFonts w:ascii="Calibri" w:hAnsi="Calibri" w:cs="Calibri"/>
        </w:rPr>
        <w:t>eg</w:t>
      </w:r>
      <w:proofErr w:type="spellEnd"/>
      <w:r w:rsidR="001C17AE" w:rsidRPr="001C17AE">
        <w:rPr>
          <w:rStyle w:val="ui-provider"/>
          <w:rFonts w:ascii="Calibri" w:hAnsi="Calibri" w:cs="Calibri"/>
        </w:rPr>
        <w:t>: python-requests/&lt;version&gt;)</w:t>
      </w:r>
    </w:p>
    <w:p w14:paraId="5352D607" w14:textId="6FDEC211" w:rsidR="000F1629" w:rsidRPr="001A19E2" w:rsidRDefault="000F1629" w:rsidP="001A19E2">
      <w:pPr>
        <w:pStyle w:val="ListParagraph"/>
        <w:numPr>
          <w:ilvl w:val="0"/>
          <w:numId w:val="39"/>
        </w:numPr>
        <w:rPr>
          <w:rStyle w:val="ui-provider"/>
          <w:rFonts w:ascii="Calibri" w:hAnsi="Calibri" w:cs="Calibri"/>
          <w:b/>
          <w:bCs/>
          <w:i/>
          <w:iCs/>
        </w:rPr>
      </w:pPr>
      <w:r>
        <w:rPr>
          <w:rStyle w:val="ui-provider"/>
          <w:rFonts w:ascii="Calibri" w:hAnsi="Calibri" w:cs="Calibri"/>
          <w:b/>
          <w:bCs/>
          <w:i/>
          <w:iCs/>
        </w:rPr>
        <w:lastRenderedPageBreak/>
        <w:t>nocs-user/2.0.0</w:t>
      </w:r>
    </w:p>
    <w:p w14:paraId="1569DFFD" w14:textId="0269E05A" w:rsidR="001A19E2" w:rsidRPr="001A19E2" w:rsidRDefault="001A19E2" w:rsidP="001A19E2">
      <w:pPr>
        <w:rPr>
          <w:rStyle w:val="ui-provider"/>
          <w:rFonts w:ascii="Calibri" w:hAnsi="Calibri" w:cs="Calibri"/>
          <w:i/>
          <w:iCs/>
        </w:rPr>
      </w:pPr>
      <w:r w:rsidRPr="001A19E2">
        <w:rPr>
          <w:rStyle w:val="ui-provider"/>
          <w:rFonts w:ascii="Calibri" w:hAnsi="Calibri" w:cs="Calibri"/>
          <w:i/>
          <w:iCs/>
        </w:rPr>
        <w:t xml:space="preserve">Any other User-Agent or sending in </w:t>
      </w:r>
      <w:r w:rsidR="00B47135">
        <w:rPr>
          <w:rStyle w:val="ui-provider"/>
          <w:rFonts w:ascii="Calibri" w:hAnsi="Calibri" w:cs="Calibri"/>
          <w:i/>
          <w:iCs/>
        </w:rPr>
        <w:t>a</w:t>
      </w:r>
      <w:r w:rsidRPr="001A19E2">
        <w:rPr>
          <w:rStyle w:val="ui-provider"/>
          <w:rFonts w:ascii="Calibri" w:hAnsi="Calibri" w:cs="Calibri"/>
          <w:i/>
          <w:iCs/>
        </w:rPr>
        <w:t xml:space="preserve"> payload without User-Agent will be </w:t>
      </w:r>
      <w:r w:rsidRPr="007023F1">
        <w:rPr>
          <w:rStyle w:val="ui-provider"/>
          <w:rFonts w:ascii="Calibri" w:hAnsi="Calibri" w:cs="Calibri"/>
          <w:b/>
          <w:bCs/>
          <w:i/>
          <w:iCs/>
        </w:rPr>
        <w:t>rejected</w:t>
      </w:r>
      <w:r w:rsidRPr="001A19E2">
        <w:rPr>
          <w:rStyle w:val="ui-provider"/>
          <w:rFonts w:ascii="Calibri" w:hAnsi="Calibri" w:cs="Calibri"/>
          <w:i/>
          <w:iCs/>
        </w:rPr>
        <w:t xml:space="preserve"> at the firewall.</w:t>
      </w:r>
    </w:p>
    <w:p w14:paraId="14A447A7" w14:textId="70AB1787" w:rsidR="59D5DE50" w:rsidRPr="0079007D" w:rsidRDefault="59D5DE50" w:rsidP="00EC241A">
      <w:pPr>
        <w:pStyle w:val="Heading2"/>
        <w:rPr>
          <w:rFonts w:ascii="Calibri" w:eastAsia="Calibri" w:hAnsi="Calibri" w:cs="Calibri"/>
        </w:rPr>
      </w:pPr>
      <w:r w:rsidRPr="0079007D">
        <w:rPr>
          <w:rFonts w:ascii="Calibri" w:eastAsia="Calibri" w:hAnsi="Calibri" w:cs="Calibri"/>
          <w:sz w:val="24"/>
          <w:szCs w:val="24"/>
        </w:rPr>
        <w:t xml:space="preserve"> </w:t>
      </w:r>
      <w:bookmarkStart w:id="18" w:name="_Toc190947533"/>
      <w:r w:rsidRPr="0079007D">
        <w:rPr>
          <w:rFonts w:ascii="Calibri" w:eastAsia="Calibri" w:hAnsi="Calibri" w:cs="Calibri"/>
        </w:rPr>
        <w:t xml:space="preserve">Testing </w:t>
      </w:r>
      <w:r w:rsidR="0079007D" w:rsidRPr="0079007D">
        <w:rPr>
          <w:rFonts w:ascii="Calibri" w:eastAsia="Calibri" w:hAnsi="Calibri" w:cs="Calibri"/>
        </w:rPr>
        <w:t xml:space="preserve">in </w:t>
      </w:r>
      <w:r w:rsidR="00EC241A" w:rsidRPr="0079007D">
        <w:rPr>
          <w:rFonts w:ascii="Calibri" w:eastAsia="Calibri" w:hAnsi="Calibri" w:cs="Calibri"/>
        </w:rPr>
        <w:t>UAT</w:t>
      </w:r>
      <w:bookmarkEnd w:id="18"/>
    </w:p>
    <w:p w14:paraId="7C3AA7B9" w14:textId="33EE4F88" w:rsidR="38330F23" w:rsidRPr="0079007D" w:rsidRDefault="38330F23"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Types of </w:t>
      </w:r>
      <w:r w:rsidR="002E181F" w:rsidRPr="0079007D">
        <w:rPr>
          <w:rFonts w:ascii="Calibri" w:eastAsia="Calibri" w:hAnsi="Calibri" w:cs="Calibri"/>
          <w:color w:val="000000" w:themeColor="text1"/>
        </w:rPr>
        <w:t>v</w:t>
      </w:r>
      <w:r w:rsidRPr="0079007D">
        <w:rPr>
          <w:rFonts w:ascii="Calibri" w:eastAsia="Calibri" w:hAnsi="Calibri" w:cs="Calibri"/>
          <w:color w:val="000000" w:themeColor="text1"/>
        </w:rPr>
        <w:t>alidation</w:t>
      </w:r>
      <w:r w:rsidR="002E181F" w:rsidRPr="0079007D">
        <w:rPr>
          <w:rFonts w:ascii="Calibri" w:eastAsia="Calibri" w:hAnsi="Calibri" w:cs="Calibri"/>
          <w:color w:val="000000" w:themeColor="text1"/>
        </w:rPr>
        <w:t>s that NBBL does on the API calls</w:t>
      </w:r>
      <w:r w:rsidRPr="0079007D">
        <w:rPr>
          <w:rFonts w:ascii="Calibri" w:eastAsia="Calibri" w:hAnsi="Calibri" w:cs="Calibri"/>
          <w:color w:val="000000" w:themeColor="text1"/>
        </w:rPr>
        <w:t>:</w:t>
      </w:r>
    </w:p>
    <w:p w14:paraId="1F8F7114" w14:textId="2429C813" w:rsidR="38330F23" w:rsidRPr="0079007D" w:rsidRDefault="38330F23" w:rsidP="79F515AF">
      <w:pPr>
        <w:pStyle w:val="ListParagraph"/>
        <w:numPr>
          <w:ilvl w:val="0"/>
          <w:numId w:val="17"/>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lang w:val="en-IN"/>
        </w:rPr>
        <w:t xml:space="preserve">Header/Schema/Mandatory fields </w:t>
      </w:r>
      <w:r w:rsidR="002C4462" w:rsidRPr="0079007D">
        <w:rPr>
          <w:rFonts w:ascii="Calibri" w:eastAsia="Calibri" w:hAnsi="Calibri" w:cs="Calibri"/>
          <w:color w:val="000000" w:themeColor="text1"/>
          <w:lang w:val="en-IN"/>
        </w:rPr>
        <w:t>validation</w:t>
      </w:r>
      <w:r w:rsidR="002E181F" w:rsidRPr="0079007D">
        <w:rPr>
          <w:rFonts w:ascii="Calibri" w:eastAsia="Calibri" w:hAnsi="Calibri" w:cs="Calibri"/>
          <w:color w:val="000000" w:themeColor="text1"/>
          <w:lang w:val="en-IN"/>
        </w:rPr>
        <w:t xml:space="preserve"> </w:t>
      </w:r>
      <w:r w:rsidR="002C4462" w:rsidRPr="0079007D">
        <w:rPr>
          <w:rFonts w:ascii="Calibri" w:eastAsia="Calibri" w:hAnsi="Calibri" w:cs="Calibri"/>
          <w:color w:val="000000" w:themeColor="text1"/>
        </w:rPr>
        <w:t>-</w:t>
      </w:r>
      <w:r w:rsidRPr="0079007D">
        <w:rPr>
          <w:rFonts w:ascii="Calibri" w:eastAsia="Calibri" w:hAnsi="Calibri" w:cs="Calibri"/>
          <w:color w:val="000000" w:themeColor="text1"/>
        </w:rPr>
        <w:t xml:space="preserve"> ACK/NACK will be sent based on the result of the validation</w:t>
      </w:r>
    </w:p>
    <w:p w14:paraId="4DFBCF7B" w14:textId="369A20E8" w:rsidR="38330F23" w:rsidRPr="0079007D" w:rsidRDefault="38330F23" w:rsidP="79F515AF">
      <w:pPr>
        <w:pStyle w:val="ListParagraph"/>
        <w:numPr>
          <w:ilvl w:val="0"/>
          <w:numId w:val="17"/>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Business validation </w:t>
      </w:r>
      <w:r w:rsidR="002E181F" w:rsidRPr="0079007D">
        <w:rPr>
          <w:rFonts w:ascii="Calibri" w:eastAsia="Calibri" w:hAnsi="Calibri" w:cs="Calibri"/>
          <w:color w:val="000000" w:themeColor="text1"/>
        </w:rPr>
        <w:t>-</w:t>
      </w:r>
      <w:r w:rsidRPr="0079007D">
        <w:rPr>
          <w:rFonts w:ascii="Calibri" w:eastAsia="Calibri" w:hAnsi="Calibri" w:cs="Calibri"/>
          <w:color w:val="000000" w:themeColor="text1"/>
        </w:rPr>
        <w:t xml:space="preserve"> Success response will be sent with the </w:t>
      </w:r>
      <w:proofErr w:type="spellStart"/>
      <w:r w:rsidRPr="0079007D">
        <w:rPr>
          <w:rFonts w:ascii="Calibri" w:eastAsia="Calibri" w:hAnsi="Calibri" w:cs="Calibri"/>
          <w:color w:val="000000" w:themeColor="text1"/>
        </w:rPr>
        <w:t>settlement_ref_no</w:t>
      </w:r>
      <w:proofErr w:type="spellEnd"/>
      <w:r w:rsidRPr="0079007D">
        <w:rPr>
          <w:rFonts w:ascii="Calibri" w:eastAsia="Calibri" w:hAnsi="Calibri" w:cs="Calibri"/>
          <w:color w:val="000000" w:themeColor="text1"/>
        </w:rPr>
        <w:t xml:space="preserve"> (or) error code and message will be sent in the response in case of validation failure.</w:t>
      </w:r>
    </w:p>
    <w:p w14:paraId="54C24CB5" w14:textId="273BFB6D" w:rsidR="00543219" w:rsidRPr="0079007D" w:rsidRDefault="00543219" w:rsidP="79F515AF">
      <w:pPr>
        <w:pStyle w:val="ListParagraph"/>
        <w:numPr>
          <w:ilvl w:val="0"/>
          <w:numId w:val="17"/>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Test scenarios to be completed for UAT sign-off are listed in the below excel sheet</w:t>
      </w:r>
    </w:p>
    <w:bookmarkStart w:id="19" w:name="_MON_1801492088"/>
    <w:bookmarkEnd w:id="19"/>
    <w:p w14:paraId="443CA54C" w14:textId="35806902" w:rsidR="002E181F" w:rsidRDefault="00010981" w:rsidP="007C6C0B">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object w:dxaOrig="1520" w:dyaOrig="988" w14:anchorId="209B64DE">
          <v:shape id="_x0000_i1028" type="#_x0000_t75" style="width:81.6pt;height:52.7pt" o:ole="">
            <v:imagedata r:id="rId17" o:title=""/>
          </v:shape>
          <o:OLEObject Type="Embed" ProgID="Excel.Sheet.12" ShapeID="_x0000_i1028" DrawAspect="Icon" ObjectID="_1815080876" r:id="rId18"/>
        </w:object>
      </w:r>
    </w:p>
    <w:p w14:paraId="743C68D5" w14:textId="7AC443DE" w:rsidR="0079007D" w:rsidRPr="0079007D" w:rsidRDefault="0079007D" w:rsidP="0079007D">
      <w:pPr>
        <w:pStyle w:val="Heading4"/>
        <w:rPr>
          <w:rFonts w:ascii="Calibri" w:eastAsia="Calibri" w:hAnsi="Calibri" w:cs="Calibri"/>
        </w:rPr>
      </w:pPr>
      <w:r w:rsidRPr="0079007D">
        <w:rPr>
          <w:rFonts w:ascii="Calibri" w:eastAsia="Calibri" w:hAnsi="Calibri" w:cs="Calibri"/>
        </w:rPr>
        <w:t>Provision for TSPs</w:t>
      </w:r>
    </w:p>
    <w:p w14:paraId="1D0EA9B1" w14:textId="7C5AE83A" w:rsidR="0079007D" w:rsidRDefault="00933600" w:rsidP="0079007D">
      <w:pPr>
        <w:rPr>
          <w:rFonts w:ascii="Calibri" w:hAnsi="Calibri" w:cs="Calibri"/>
        </w:rPr>
      </w:pPr>
      <w:r>
        <w:rPr>
          <w:rFonts w:ascii="Calibri" w:hAnsi="Calibri" w:cs="Calibri"/>
        </w:rPr>
        <w:t xml:space="preserve">NPs using the service of a TSP who has already </w:t>
      </w:r>
      <w:r w:rsidR="00E93B25">
        <w:rPr>
          <w:rFonts w:ascii="Calibri" w:hAnsi="Calibri" w:cs="Calibri"/>
        </w:rPr>
        <w:t>completed UAT integration testing with NBBL for a different NP, has the provision to skip testing the entire set of test scenarios listed in the ‘NP Test Scenarios.xlsx’. Instead, those NPs can complete the subset of test scenarios provided in the below excel sheet</w:t>
      </w:r>
    </w:p>
    <w:p w14:paraId="3141CB7A" w14:textId="1A4944C0" w:rsidR="0079007D" w:rsidRPr="0079007D" w:rsidRDefault="00A26D57" w:rsidP="0079007D">
      <w:pPr>
        <w:rPr>
          <w:rFonts w:ascii="Calibri" w:hAnsi="Calibri" w:cs="Calibri"/>
        </w:rPr>
      </w:pPr>
      <w:r>
        <w:rPr>
          <w:rFonts w:ascii="Calibri" w:hAnsi="Calibri" w:cs="Calibri"/>
        </w:rPr>
        <w:object w:dxaOrig="1520" w:dyaOrig="988" w14:anchorId="6E7A96B1">
          <v:shape id="_x0000_i1029" type="#_x0000_t75" style="width:81.8pt;height:52.8pt" o:ole="">
            <v:imagedata r:id="rId19" o:title=""/>
          </v:shape>
          <o:OLEObject Type="Embed" ProgID="Excel.Sheet.12" ShapeID="_x0000_i1029" DrawAspect="Icon" ObjectID="_1815080877" r:id="rId20"/>
        </w:object>
      </w:r>
    </w:p>
    <w:p w14:paraId="54AFE304" w14:textId="3C3BA0BE" w:rsidR="007C6C0B" w:rsidRPr="0079007D" w:rsidRDefault="00C364FE" w:rsidP="00EC241A">
      <w:pPr>
        <w:pStyle w:val="Heading2"/>
        <w:rPr>
          <w:rFonts w:ascii="Calibri" w:eastAsia="Calibri" w:hAnsi="Calibri" w:cs="Calibri"/>
        </w:rPr>
      </w:pPr>
      <w:bookmarkStart w:id="20" w:name="_Toc190947534"/>
      <w:r w:rsidRPr="0079007D">
        <w:rPr>
          <w:rFonts w:ascii="Calibri" w:eastAsia="Calibri" w:hAnsi="Calibri" w:cs="Calibri"/>
        </w:rPr>
        <w:t>Seller</w:t>
      </w:r>
      <w:r w:rsidR="00DE5853" w:rsidRPr="0079007D">
        <w:rPr>
          <w:rFonts w:ascii="Calibri" w:eastAsia="Calibri" w:hAnsi="Calibri" w:cs="Calibri"/>
        </w:rPr>
        <w:t xml:space="preserve"> app</w:t>
      </w:r>
      <w:r w:rsidR="008D370A" w:rsidRPr="0079007D">
        <w:rPr>
          <w:rFonts w:ascii="Calibri" w:eastAsia="Calibri" w:hAnsi="Calibri" w:cs="Calibri"/>
        </w:rPr>
        <w:t xml:space="preserve">/Buyer app </w:t>
      </w:r>
      <w:r w:rsidR="00FA2CDA" w:rsidRPr="0079007D">
        <w:rPr>
          <w:rFonts w:ascii="Calibri" w:eastAsia="Calibri" w:hAnsi="Calibri" w:cs="Calibri"/>
        </w:rPr>
        <w:t>-</w:t>
      </w:r>
      <w:r w:rsidR="008D370A" w:rsidRPr="0079007D">
        <w:rPr>
          <w:rFonts w:ascii="Calibri" w:eastAsia="Calibri" w:hAnsi="Calibri" w:cs="Calibri"/>
        </w:rPr>
        <w:t xml:space="preserve"> UAT T</w:t>
      </w:r>
      <w:r w:rsidRPr="0079007D">
        <w:rPr>
          <w:rFonts w:ascii="Calibri" w:eastAsia="Calibri" w:hAnsi="Calibri" w:cs="Calibri"/>
        </w:rPr>
        <w:t>esting data</w:t>
      </w:r>
      <w:bookmarkEnd w:id="20"/>
    </w:p>
    <w:p w14:paraId="21BBBEC5" w14:textId="771C066C" w:rsidR="00C364FE" w:rsidRPr="0079007D" w:rsidRDefault="00E81B44" w:rsidP="00E81B44">
      <w:pPr>
        <w:spacing w:after="200" w:line="288" w:lineRule="auto"/>
        <w:rPr>
          <w:rFonts w:ascii="Calibri" w:eastAsia="Calibri" w:hAnsi="Calibri" w:cs="Calibri"/>
          <w:color w:val="000000" w:themeColor="text1"/>
        </w:rPr>
      </w:pPr>
      <w:r w:rsidRPr="0079007D">
        <w:rPr>
          <w:rFonts w:ascii="Calibri" w:hAnsi="Calibri" w:cs="Calibri"/>
        </w:rPr>
        <w:t xml:space="preserve">   Mock</w:t>
      </w:r>
      <w:r w:rsidR="00C364FE" w:rsidRPr="0079007D">
        <w:rPr>
          <w:rFonts w:ascii="Calibri" w:hAnsi="Calibri" w:cs="Calibri"/>
        </w:rPr>
        <w:t xml:space="preserve"> Subscription IDs</w:t>
      </w:r>
      <w:r w:rsidR="00060BB6" w:rsidRPr="0079007D">
        <w:rPr>
          <w:rFonts w:ascii="Calibri" w:hAnsi="Calibri" w:cs="Calibri"/>
        </w:rPr>
        <w:t xml:space="preserve"> for testing</w:t>
      </w:r>
      <w:r w:rsidR="00FA2CDA" w:rsidRPr="0079007D">
        <w:rPr>
          <w:rFonts w:ascii="Calibri" w:hAnsi="Calibri" w:cs="Calibri"/>
        </w:rPr>
        <w:t xml:space="preserve"> the 2-way reconciliation in UAT,</w:t>
      </w:r>
    </w:p>
    <w:p w14:paraId="3A925299" w14:textId="5046ED46" w:rsidR="00C364FE" w:rsidRPr="0079007D" w:rsidRDefault="00C364FE" w:rsidP="00E81B44">
      <w:pPr>
        <w:pStyle w:val="ListParagraph"/>
        <w:numPr>
          <w:ilvl w:val="0"/>
          <w:numId w:val="32"/>
        </w:numPr>
        <w:spacing w:after="200" w:line="288" w:lineRule="auto"/>
        <w:ind w:left="1080"/>
        <w:rPr>
          <w:rStyle w:val="Hyperlink"/>
          <w:rFonts w:ascii="Calibri" w:eastAsia="Calibri" w:hAnsi="Calibri" w:cs="Calibri"/>
          <w:color w:val="000000" w:themeColor="text1"/>
          <w:u w:val="none"/>
        </w:rPr>
      </w:pPr>
      <w:r w:rsidRPr="0079007D">
        <w:rPr>
          <w:rFonts w:ascii="Calibri" w:hAnsi="Calibri" w:cs="Calibri"/>
        </w:rPr>
        <w:t xml:space="preserve"> If NP is acting as a buyer app</w:t>
      </w:r>
      <w:r w:rsidR="00060BB6" w:rsidRPr="0079007D">
        <w:rPr>
          <w:rFonts w:ascii="Calibri" w:hAnsi="Calibri" w:cs="Calibri"/>
        </w:rPr>
        <w:t>,</w:t>
      </w:r>
      <w:r w:rsidRPr="0079007D">
        <w:rPr>
          <w:rFonts w:ascii="Calibri" w:hAnsi="Calibri" w:cs="Calibri"/>
        </w:rPr>
        <w:t xml:space="preserve"> please use </w:t>
      </w:r>
      <w:r w:rsidR="00BB4EF3" w:rsidRPr="0079007D">
        <w:rPr>
          <w:rFonts w:ascii="Calibri" w:hAnsi="Calibri" w:cs="Calibri"/>
        </w:rPr>
        <w:t xml:space="preserve">this </w:t>
      </w:r>
      <w:r w:rsidR="00E81B44" w:rsidRPr="0079007D">
        <w:rPr>
          <w:rFonts w:ascii="Calibri" w:hAnsi="Calibri" w:cs="Calibri"/>
        </w:rPr>
        <w:t>mock</w:t>
      </w:r>
      <w:r w:rsidRPr="0079007D">
        <w:rPr>
          <w:rFonts w:ascii="Calibri" w:hAnsi="Calibri" w:cs="Calibri"/>
        </w:rPr>
        <w:t xml:space="preserve"> seller app subscription id to send </w:t>
      </w:r>
      <w:r w:rsidR="00060BB6" w:rsidRPr="0079007D">
        <w:rPr>
          <w:rFonts w:ascii="Calibri" w:hAnsi="Calibri" w:cs="Calibri"/>
        </w:rPr>
        <w:t>seller’s</w:t>
      </w:r>
      <w:r w:rsidRPr="0079007D">
        <w:rPr>
          <w:rFonts w:ascii="Calibri" w:hAnsi="Calibri" w:cs="Calibri"/>
        </w:rPr>
        <w:t xml:space="preserve"> settle request</w:t>
      </w:r>
      <w:r w:rsidR="00060BB6" w:rsidRPr="0079007D">
        <w:rPr>
          <w:rFonts w:ascii="Calibri" w:hAnsi="Calibri" w:cs="Calibri"/>
        </w:rPr>
        <w:t xml:space="preserve"> for successful reconciliation</w:t>
      </w:r>
      <w:r w:rsidR="002E181F" w:rsidRPr="0079007D">
        <w:rPr>
          <w:rFonts w:ascii="Calibri" w:hAnsi="Calibri" w:cs="Calibri"/>
        </w:rPr>
        <w:t>*</w:t>
      </w:r>
      <w:r w:rsidR="00060BB6" w:rsidRPr="0079007D">
        <w:rPr>
          <w:rFonts w:ascii="Calibri" w:hAnsi="Calibri" w:cs="Calibri"/>
        </w:rPr>
        <w:t xml:space="preserve">. </w:t>
      </w:r>
      <w:r w:rsidRPr="0079007D">
        <w:rPr>
          <w:rFonts w:ascii="Calibri" w:hAnsi="Calibri" w:cs="Calibri"/>
        </w:rPr>
        <w:br/>
      </w:r>
      <w:proofErr w:type="spellStart"/>
      <w:r w:rsidR="00060BB6" w:rsidRPr="0079007D">
        <w:rPr>
          <w:rFonts w:ascii="Calibri" w:hAnsi="Calibri" w:cs="Calibri"/>
          <w:b/>
          <w:bCs/>
        </w:rPr>
        <w:t>Seller</w:t>
      </w:r>
      <w:r w:rsidR="00FA2CDA" w:rsidRPr="0079007D">
        <w:rPr>
          <w:rFonts w:ascii="Calibri" w:hAnsi="Calibri" w:cs="Calibri"/>
          <w:b/>
          <w:bCs/>
        </w:rPr>
        <w:t>A</w:t>
      </w:r>
      <w:r w:rsidR="00060BB6" w:rsidRPr="0079007D">
        <w:rPr>
          <w:rFonts w:ascii="Calibri" w:hAnsi="Calibri" w:cs="Calibri"/>
          <w:b/>
          <w:bCs/>
        </w:rPr>
        <w:t>pp</w:t>
      </w:r>
      <w:proofErr w:type="spellEnd"/>
      <w:r w:rsidR="00060BB6" w:rsidRPr="0079007D">
        <w:rPr>
          <w:rFonts w:ascii="Calibri" w:hAnsi="Calibri" w:cs="Calibri"/>
          <w:b/>
          <w:bCs/>
        </w:rPr>
        <w:t xml:space="preserve"> subscription ID:</w:t>
      </w:r>
      <w:r w:rsidR="00060BB6" w:rsidRPr="0079007D">
        <w:rPr>
          <w:rFonts w:ascii="Calibri" w:hAnsi="Calibri" w:cs="Calibri"/>
        </w:rPr>
        <w:t xml:space="preserve"> </w:t>
      </w:r>
      <w:hyperlink r:id="rId21" w:tgtFrame="_blank" w:tooltip="http://sellerapptestdata12.com/" w:history="1">
        <w:r w:rsidRPr="0079007D">
          <w:rPr>
            <w:rStyle w:val="Hyperlink"/>
            <w:rFonts w:ascii="Calibri" w:hAnsi="Calibri" w:cs="Calibri"/>
          </w:rPr>
          <w:t>SellerAppTestdat</w:t>
        </w:r>
        <w:r w:rsidRPr="0079007D">
          <w:rPr>
            <w:rStyle w:val="Hyperlink"/>
            <w:rFonts w:ascii="Calibri" w:hAnsi="Calibri" w:cs="Calibri"/>
          </w:rPr>
          <w:t>a</w:t>
        </w:r>
        <w:r w:rsidRPr="0079007D">
          <w:rPr>
            <w:rStyle w:val="Hyperlink"/>
            <w:rFonts w:ascii="Calibri" w:hAnsi="Calibri" w:cs="Calibri"/>
          </w:rPr>
          <w:t>12.com</w:t>
        </w:r>
      </w:hyperlink>
    </w:p>
    <w:p w14:paraId="5E3FCB52" w14:textId="77777777" w:rsidR="00060BB6" w:rsidRPr="0079007D" w:rsidRDefault="00060BB6" w:rsidP="00E81B44">
      <w:pPr>
        <w:pStyle w:val="ListParagraph"/>
        <w:spacing w:after="200" w:line="288" w:lineRule="auto"/>
        <w:ind w:left="1080"/>
        <w:rPr>
          <w:rFonts w:ascii="Calibri" w:eastAsia="Calibri" w:hAnsi="Calibri" w:cs="Calibri"/>
          <w:color w:val="000000" w:themeColor="text1"/>
        </w:rPr>
      </w:pPr>
    </w:p>
    <w:p w14:paraId="7D91842A" w14:textId="04684058" w:rsidR="002E181F" w:rsidRPr="0079007D" w:rsidRDefault="00C364FE" w:rsidP="00BA04FF">
      <w:pPr>
        <w:pStyle w:val="ListParagraph"/>
        <w:numPr>
          <w:ilvl w:val="0"/>
          <w:numId w:val="32"/>
        </w:numPr>
        <w:spacing w:after="200" w:line="288" w:lineRule="auto"/>
        <w:ind w:left="1080"/>
        <w:rPr>
          <w:rFonts w:ascii="Calibri" w:eastAsia="Calibri" w:hAnsi="Calibri" w:cs="Calibri"/>
          <w:color w:val="000000" w:themeColor="text1"/>
        </w:rPr>
      </w:pPr>
      <w:r w:rsidRPr="0079007D">
        <w:rPr>
          <w:rFonts w:ascii="Calibri" w:hAnsi="Calibri" w:cs="Calibri"/>
        </w:rPr>
        <w:t xml:space="preserve"> If NP is acting as a seller app</w:t>
      </w:r>
      <w:r w:rsidR="00060BB6" w:rsidRPr="0079007D">
        <w:rPr>
          <w:rFonts w:ascii="Calibri" w:hAnsi="Calibri" w:cs="Calibri"/>
        </w:rPr>
        <w:t>,</w:t>
      </w:r>
      <w:r w:rsidRPr="0079007D">
        <w:rPr>
          <w:rFonts w:ascii="Calibri" w:hAnsi="Calibri" w:cs="Calibri"/>
        </w:rPr>
        <w:t xml:space="preserve"> please use </w:t>
      </w:r>
      <w:r w:rsidR="00BB4EF3" w:rsidRPr="0079007D">
        <w:rPr>
          <w:rFonts w:ascii="Calibri" w:hAnsi="Calibri" w:cs="Calibri"/>
        </w:rPr>
        <w:t>this</w:t>
      </w:r>
      <w:r w:rsidR="00E81B44" w:rsidRPr="0079007D">
        <w:rPr>
          <w:rFonts w:ascii="Calibri" w:hAnsi="Calibri" w:cs="Calibri"/>
        </w:rPr>
        <w:t xml:space="preserve"> mock </w:t>
      </w:r>
      <w:r w:rsidRPr="0079007D">
        <w:rPr>
          <w:rFonts w:ascii="Calibri" w:hAnsi="Calibri" w:cs="Calibri"/>
        </w:rPr>
        <w:t xml:space="preserve">buyer app subscription id to send </w:t>
      </w:r>
      <w:r w:rsidR="00060BB6" w:rsidRPr="0079007D">
        <w:rPr>
          <w:rFonts w:ascii="Calibri" w:hAnsi="Calibri" w:cs="Calibri"/>
        </w:rPr>
        <w:t>buyer’s</w:t>
      </w:r>
      <w:r w:rsidRPr="0079007D">
        <w:rPr>
          <w:rFonts w:ascii="Calibri" w:hAnsi="Calibri" w:cs="Calibri"/>
        </w:rPr>
        <w:t xml:space="preserve"> settle request</w:t>
      </w:r>
      <w:r w:rsidR="00060BB6" w:rsidRPr="0079007D">
        <w:rPr>
          <w:rFonts w:ascii="Calibri" w:hAnsi="Calibri" w:cs="Calibri"/>
        </w:rPr>
        <w:t xml:space="preserve"> for successful reconciliation</w:t>
      </w:r>
      <w:r w:rsidR="002E181F" w:rsidRPr="0079007D">
        <w:rPr>
          <w:rFonts w:ascii="Calibri" w:hAnsi="Calibri" w:cs="Calibri"/>
        </w:rPr>
        <w:t>*</w:t>
      </w:r>
      <w:r w:rsidR="00060BB6" w:rsidRPr="0079007D">
        <w:rPr>
          <w:rFonts w:ascii="Calibri" w:hAnsi="Calibri" w:cs="Calibri"/>
        </w:rPr>
        <w:t xml:space="preserve">. </w:t>
      </w:r>
      <w:r w:rsidRPr="0079007D">
        <w:rPr>
          <w:rFonts w:ascii="Calibri" w:hAnsi="Calibri" w:cs="Calibri"/>
        </w:rPr>
        <w:br/>
      </w:r>
      <w:proofErr w:type="spellStart"/>
      <w:r w:rsidR="00060BB6" w:rsidRPr="0079007D">
        <w:rPr>
          <w:rFonts w:ascii="Calibri" w:hAnsi="Calibri" w:cs="Calibri"/>
          <w:b/>
          <w:bCs/>
        </w:rPr>
        <w:t>Buyer</w:t>
      </w:r>
      <w:r w:rsidR="00FA2CDA" w:rsidRPr="0079007D">
        <w:rPr>
          <w:rFonts w:ascii="Calibri" w:hAnsi="Calibri" w:cs="Calibri"/>
          <w:b/>
          <w:bCs/>
        </w:rPr>
        <w:t>A</w:t>
      </w:r>
      <w:r w:rsidR="00060BB6" w:rsidRPr="0079007D">
        <w:rPr>
          <w:rFonts w:ascii="Calibri" w:hAnsi="Calibri" w:cs="Calibri"/>
          <w:b/>
          <w:bCs/>
        </w:rPr>
        <w:t>pp</w:t>
      </w:r>
      <w:proofErr w:type="spellEnd"/>
      <w:r w:rsidR="00060BB6" w:rsidRPr="0079007D">
        <w:rPr>
          <w:rFonts w:ascii="Calibri" w:hAnsi="Calibri" w:cs="Calibri"/>
          <w:b/>
          <w:bCs/>
        </w:rPr>
        <w:t xml:space="preserve"> subscription ID:</w:t>
      </w:r>
      <w:r w:rsidR="00060BB6" w:rsidRPr="0079007D">
        <w:rPr>
          <w:rFonts w:ascii="Calibri" w:hAnsi="Calibri" w:cs="Calibri"/>
        </w:rPr>
        <w:t xml:space="preserve"> </w:t>
      </w:r>
      <w:hyperlink r:id="rId22" w:tgtFrame="_blank" w:tooltip="http://buyertestdata2.com/" w:history="1">
        <w:r w:rsidRPr="0079007D">
          <w:rPr>
            <w:rStyle w:val="Hyperlink"/>
            <w:rFonts w:ascii="Calibri" w:hAnsi="Calibri" w:cs="Calibri"/>
          </w:rPr>
          <w:t>BuyerT</w:t>
        </w:r>
        <w:r w:rsidRPr="0079007D">
          <w:rPr>
            <w:rStyle w:val="Hyperlink"/>
            <w:rFonts w:ascii="Calibri" w:hAnsi="Calibri" w:cs="Calibri"/>
          </w:rPr>
          <w:t>e</w:t>
        </w:r>
        <w:r w:rsidRPr="0079007D">
          <w:rPr>
            <w:rStyle w:val="Hyperlink"/>
            <w:rFonts w:ascii="Calibri" w:hAnsi="Calibri" w:cs="Calibri"/>
          </w:rPr>
          <w:t>stdata2.com</w:t>
        </w:r>
      </w:hyperlink>
    </w:p>
    <w:p w14:paraId="1811C050" w14:textId="77777777" w:rsidR="00BA04FF" w:rsidRPr="0079007D" w:rsidRDefault="001C794C" w:rsidP="001C794C">
      <w:pPr>
        <w:rPr>
          <w:rFonts w:ascii="Calibri" w:eastAsia="Calibri" w:hAnsi="Calibri" w:cs="Calibri"/>
          <w:i/>
          <w:iCs/>
          <w:color w:val="000000" w:themeColor="text1"/>
          <w:sz w:val="22"/>
          <w:szCs w:val="22"/>
        </w:rPr>
      </w:pPr>
      <w:r w:rsidRPr="0079007D">
        <w:rPr>
          <w:rFonts w:ascii="Calibri" w:eastAsia="Calibri" w:hAnsi="Calibri" w:cs="Calibri"/>
          <w:i/>
          <w:iCs/>
          <w:color w:val="000000" w:themeColor="text1"/>
          <w:sz w:val="22"/>
          <w:szCs w:val="22"/>
        </w:rPr>
        <w:lastRenderedPageBreak/>
        <w:t xml:space="preserve">* In UAT, as internal endpoint URL will be configured for these mock subscription IDs, </w:t>
      </w:r>
      <w:proofErr w:type="spellStart"/>
      <w:r w:rsidRPr="0079007D">
        <w:rPr>
          <w:rFonts w:ascii="Calibri" w:eastAsia="Calibri" w:hAnsi="Calibri" w:cs="Calibri"/>
          <w:i/>
          <w:iCs/>
          <w:color w:val="000000" w:themeColor="text1"/>
          <w:sz w:val="22"/>
          <w:szCs w:val="22"/>
        </w:rPr>
        <w:t>on_settle</w:t>
      </w:r>
      <w:proofErr w:type="spellEnd"/>
      <w:r w:rsidRPr="0079007D">
        <w:rPr>
          <w:rFonts w:ascii="Calibri" w:eastAsia="Calibri" w:hAnsi="Calibri" w:cs="Calibri"/>
          <w:i/>
          <w:iCs/>
          <w:color w:val="000000" w:themeColor="text1"/>
          <w:sz w:val="22"/>
          <w:szCs w:val="22"/>
        </w:rPr>
        <w:t xml:space="preserve"> or </w:t>
      </w:r>
      <w:proofErr w:type="spellStart"/>
      <w:r w:rsidRPr="0079007D">
        <w:rPr>
          <w:rFonts w:ascii="Calibri" w:eastAsia="Calibri" w:hAnsi="Calibri" w:cs="Calibri"/>
          <w:i/>
          <w:iCs/>
          <w:color w:val="000000" w:themeColor="text1"/>
          <w:sz w:val="22"/>
          <w:szCs w:val="22"/>
        </w:rPr>
        <w:t>on_report</w:t>
      </w:r>
      <w:proofErr w:type="spellEnd"/>
      <w:r w:rsidRPr="0079007D">
        <w:rPr>
          <w:rFonts w:ascii="Calibri" w:eastAsia="Calibri" w:hAnsi="Calibri" w:cs="Calibri"/>
          <w:i/>
          <w:iCs/>
          <w:color w:val="000000" w:themeColor="text1"/>
          <w:sz w:val="22"/>
          <w:szCs w:val="22"/>
        </w:rPr>
        <w:t xml:space="preserve"> generated with these mock subscription IDs as bap id will not reach the NP system</w:t>
      </w:r>
      <w:r w:rsidR="00BA04FF" w:rsidRPr="0079007D">
        <w:rPr>
          <w:rFonts w:ascii="Calibri" w:eastAsia="Calibri" w:hAnsi="Calibri" w:cs="Calibri"/>
          <w:i/>
          <w:iCs/>
          <w:color w:val="000000" w:themeColor="text1"/>
          <w:sz w:val="22"/>
          <w:szCs w:val="22"/>
        </w:rPr>
        <w:t xml:space="preserve">. </w:t>
      </w:r>
    </w:p>
    <w:p w14:paraId="20A5852C" w14:textId="3FE18D1C" w:rsidR="002E181F" w:rsidRPr="0079007D" w:rsidRDefault="00BA04FF" w:rsidP="001C794C">
      <w:pPr>
        <w:rPr>
          <w:rFonts w:ascii="Calibri" w:eastAsia="Calibri" w:hAnsi="Calibri" w:cs="Calibri"/>
          <w:i/>
          <w:iCs/>
          <w:color w:val="000000" w:themeColor="text1"/>
          <w:sz w:val="22"/>
          <w:szCs w:val="22"/>
        </w:rPr>
      </w:pPr>
      <w:r w:rsidRPr="0079007D">
        <w:rPr>
          <w:rFonts w:ascii="Calibri" w:eastAsia="Calibri" w:hAnsi="Calibri" w:cs="Calibri"/>
          <w:i/>
          <w:iCs/>
          <w:color w:val="000000" w:themeColor="text1"/>
          <w:sz w:val="22"/>
          <w:szCs w:val="22"/>
        </w:rPr>
        <w:t xml:space="preserve">NPs will receive </w:t>
      </w:r>
      <w:proofErr w:type="spellStart"/>
      <w:r w:rsidRPr="0079007D">
        <w:rPr>
          <w:rFonts w:ascii="Calibri" w:eastAsia="Calibri" w:hAnsi="Calibri" w:cs="Calibri"/>
          <w:i/>
          <w:iCs/>
          <w:color w:val="000000" w:themeColor="text1"/>
          <w:sz w:val="22"/>
          <w:szCs w:val="22"/>
        </w:rPr>
        <w:t>on_settle</w:t>
      </w:r>
      <w:proofErr w:type="spellEnd"/>
      <w:r w:rsidRPr="0079007D">
        <w:rPr>
          <w:rFonts w:ascii="Calibri" w:eastAsia="Calibri" w:hAnsi="Calibri" w:cs="Calibri"/>
          <w:i/>
          <w:iCs/>
          <w:color w:val="000000" w:themeColor="text1"/>
          <w:sz w:val="22"/>
          <w:szCs w:val="22"/>
        </w:rPr>
        <w:t xml:space="preserve"> </w:t>
      </w:r>
      <w:r w:rsidR="00BB60A0" w:rsidRPr="0079007D">
        <w:rPr>
          <w:rFonts w:ascii="Calibri" w:eastAsia="Calibri" w:hAnsi="Calibri" w:cs="Calibri"/>
          <w:i/>
          <w:iCs/>
          <w:color w:val="000000" w:themeColor="text1"/>
          <w:sz w:val="22"/>
          <w:szCs w:val="22"/>
        </w:rPr>
        <w:t>/</w:t>
      </w:r>
      <w:r w:rsidRPr="0079007D">
        <w:rPr>
          <w:rFonts w:ascii="Calibri" w:eastAsia="Calibri" w:hAnsi="Calibri" w:cs="Calibri"/>
          <w:i/>
          <w:iCs/>
          <w:color w:val="000000" w:themeColor="text1"/>
          <w:sz w:val="22"/>
          <w:szCs w:val="22"/>
        </w:rPr>
        <w:t xml:space="preserve"> </w:t>
      </w:r>
      <w:proofErr w:type="spellStart"/>
      <w:r w:rsidRPr="0079007D">
        <w:rPr>
          <w:rFonts w:ascii="Calibri" w:eastAsia="Calibri" w:hAnsi="Calibri" w:cs="Calibri"/>
          <w:i/>
          <w:iCs/>
          <w:color w:val="000000" w:themeColor="text1"/>
          <w:sz w:val="22"/>
          <w:szCs w:val="22"/>
        </w:rPr>
        <w:t>on_report</w:t>
      </w:r>
      <w:proofErr w:type="spellEnd"/>
      <w:r w:rsidRPr="0079007D">
        <w:rPr>
          <w:rFonts w:ascii="Calibri" w:eastAsia="Calibri" w:hAnsi="Calibri" w:cs="Calibri"/>
          <w:i/>
          <w:iCs/>
          <w:color w:val="000000" w:themeColor="text1"/>
          <w:sz w:val="22"/>
          <w:szCs w:val="22"/>
        </w:rPr>
        <w:t xml:space="preserve"> for messages where their own subscription ID is used as bap id</w:t>
      </w:r>
    </w:p>
    <w:p w14:paraId="793220F8" w14:textId="16B8AF02" w:rsidR="00C364FE" w:rsidRPr="0079007D" w:rsidRDefault="002E181F" w:rsidP="002E181F">
      <w:pPr>
        <w:rPr>
          <w:rFonts w:ascii="Calibri" w:hAnsi="Calibri" w:cs="Calibri"/>
        </w:rPr>
      </w:pPr>
      <w:r w:rsidRPr="0079007D">
        <w:rPr>
          <w:rFonts w:ascii="Calibri" w:eastAsia="Calibri" w:hAnsi="Calibri" w:cs="Calibri"/>
          <w:color w:val="000000" w:themeColor="text1"/>
        </w:rPr>
        <w:t xml:space="preserve">* Private key is needed to generate the ‘Authorization Header’ when an NP sends the settle API request as a counter-party. </w:t>
      </w:r>
      <w:r w:rsidR="00C364FE" w:rsidRPr="0079007D">
        <w:rPr>
          <w:rFonts w:ascii="Calibri" w:hAnsi="Calibri" w:cs="Calibri"/>
        </w:rPr>
        <w:t xml:space="preserve">Use the following </w:t>
      </w:r>
      <w:r w:rsidR="00C364FE" w:rsidRPr="0079007D">
        <w:rPr>
          <w:rFonts w:ascii="Calibri" w:hAnsi="Calibri" w:cs="Calibri"/>
          <w:b/>
          <w:bCs/>
        </w:rPr>
        <w:t>signing private key</w:t>
      </w:r>
      <w:r w:rsidR="00C364FE" w:rsidRPr="0079007D">
        <w:rPr>
          <w:rFonts w:ascii="Calibri" w:hAnsi="Calibri" w:cs="Calibri"/>
        </w:rPr>
        <w:t xml:space="preserve"> to generate a</w:t>
      </w:r>
      <w:r w:rsidR="00E81B44" w:rsidRPr="0079007D">
        <w:rPr>
          <w:rFonts w:ascii="Calibri" w:hAnsi="Calibri" w:cs="Calibri"/>
        </w:rPr>
        <w:t>n</w:t>
      </w:r>
      <w:r w:rsidR="00C364FE" w:rsidRPr="0079007D">
        <w:rPr>
          <w:rFonts w:ascii="Calibri" w:hAnsi="Calibri" w:cs="Calibri"/>
        </w:rPr>
        <w:t xml:space="preserve"> </w:t>
      </w:r>
      <w:r w:rsidR="00060BB6" w:rsidRPr="0079007D">
        <w:rPr>
          <w:rFonts w:ascii="Calibri" w:hAnsi="Calibri" w:cs="Calibri"/>
        </w:rPr>
        <w:t>auth-header signature</w:t>
      </w:r>
      <w:r w:rsidR="00C364FE" w:rsidRPr="0079007D">
        <w:rPr>
          <w:rFonts w:ascii="Calibri" w:hAnsi="Calibri" w:cs="Calibri"/>
        </w:rPr>
        <w:t xml:space="preserve"> for the </w:t>
      </w:r>
      <w:r w:rsidR="00060BB6" w:rsidRPr="0079007D">
        <w:rPr>
          <w:rFonts w:ascii="Calibri" w:hAnsi="Calibri" w:cs="Calibri"/>
        </w:rPr>
        <w:t xml:space="preserve">counter-party </w:t>
      </w:r>
      <w:r w:rsidR="00C364FE" w:rsidRPr="0079007D">
        <w:rPr>
          <w:rFonts w:ascii="Calibri" w:hAnsi="Calibri" w:cs="Calibri"/>
        </w:rPr>
        <w:t>buyer app</w:t>
      </w:r>
      <w:r w:rsidR="00060BB6" w:rsidRPr="0079007D">
        <w:rPr>
          <w:rFonts w:ascii="Calibri" w:hAnsi="Calibri" w:cs="Calibri"/>
        </w:rPr>
        <w:t xml:space="preserve"> or seller app</w:t>
      </w:r>
      <w:r w:rsidR="00C364FE" w:rsidRPr="0079007D">
        <w:rPr>
          <w:rFonts w:ascii="Calibri" w:hAnsi="Calibri" w:cs="Calibri"/>
        </w:rPr>
        <w:t xml:space="preserve">: </w:t>
      </w:r>
    </w:p>
    <w:tbl>
      <w:tblPr>
        <w:tblStyle w:val="TableGrid"/>
        <w:tblW w:w="0" w:type="auto"/>
        <w:tblLook w:val="04A0" w:firstRow="1" w:lastRow="0" w:firstColumn="1" w:lastColumn="0" w:noHBand="0" w:noVBand="1"/>
      </w:tblPr>
      <w:tblGrid>
        <w:gridCol w:w="9350"/>
      </w:tblGrid>
      <w:tr w:rsidR="00E81B44" w:rsidRPr="0079007D" w14:paraId="74CF3042" w14:textId="77777777" w:rsidTr="00E81B44">
        <w:tc>
          <w:tcPr>
            <w:tcW w:w="9350" w:type="dxa"/>
          </w:tcPr>
          <w:p w14:paraId="549BB72E" w14:textId="7DECAB19" w:rsidR="00E81B44" w:rsidRPr="0079007D" w:rsidRDefault="00E81B44" w:rsidP="00E81B44">
            <w:pPr>
              <w:spacing w:after="200" w:line="288" w:lineRule="auto"/>
              <w:rPr>
                <w:rFonts w:ascii="Calibri" w:eastAsia="Calibri" w:hAnsi="Calibri" w:cs="Calibri"/>
                <w:color w:val="000000" w:themeColor="text1"/>
              </w:rPr>
            </w:pPr>
            <w:r w:rsidRPr="0079007D">
              <w:rPr>
                <w:rFonts w:ascii="Calibri" w:hAnsi="Calibri" w:cs="Calibri"/>
                <w:b/>
                <w:bCs/>
                <w:highlight w:val="yellow"/>
              </w:rPr>
              <w:t>G0Pme72u8Y1MwxHqvY4iBW+7VPtJ7dsX7SGs6zZ5yvVIzdRAyHR6YkwHG2ufOE+12lsbJRwBF4Hqd7dUEOZZkg==</w:t>
            </w:r>
          </w:p>
        </w:tc>
      </w:tr>
    </w:tbl>
    <w:p w14:paraId="2DF29A74" w14:textId="77777777" w:rsidR="00E81B44" w:rsidRPr="0079007D" w:rsidRDefault="00E81B44" w:rsidP="00E81B44">
      <w:pPr>
        <w:spacing w:after="200" w:line="288" w:lineRule="auto"/>
        <w:rPr>
          <w:rFonts w:ascii="Calibri" w:eastAsia="Calibri" w:hAnsi="Calibri" w:cs="Calibri"/>
          <w:color w:val="000000" w:themeColor="text1"/>
        </w:rPr>
      </w:pPr>
    </w:p>
    <w:p w14:paraId="5081E1AE" w14:textId="427A0C9F" w:rsidR="00C364FE" w:rsidRDefault="00E81B44" w:rsidP="00E81B44">
      <w:pPr>
        <w:rPr>
          <w:rFonts w:ascii="Calibri" w:hAnsi="Calibri" w:cs="Calibri"/>
        </w:rPr>
      </w:pPr>
      <w:r w:rsidRPr="0079007D">
        <w:rPr>
          <w:rFonts w:ascii="Calibri" w:hAnsi="Calibri" w:cs="Calibri"/>
        </w:rPr>
        <w:t xml:space="preserve">Please note that this private key works only for the </w:t>
      </w:r>
      <w:r w:rsidR="002E181F" w:rsidRPr="0079007D">
        <w:rPr>
          <w:rFonts w:ascii="Calibri" w:hAnsi="Calibri" w:cs="Calibri"/>
        </w:rPr>
        <w:t>mock</w:t>
      </w:r>
      <w:r w:rsidRPr="0079007D">
        <w:rPr>
          <w:rFonts w:ascii="Calibri" w:hAnsi="Calibri" w:cs="Calibri"/>
        </w:rPr>
        <w:t xml:space="preserve"> buyer/seller app subscription ID shared above.</w:t>
      </w:r>
    </w:p>
    <w:p w14:paraId="09DA4368" w14:textId="77777777" w:rsidR="008C62F3" w:rsidRPr="0079007D" w:rsidRDefault="008C62F3" w:rsidP="00E81B44">
      <w:pPr>
        <w:rPr>
          <w:rFonts w:ascii="Calibri" w:hAnsi="Calibri" w:cs="Calibri"/>
        </w:rPr>
      </w:pPr>
    </w:p>
    <w:p w14:paraId="5E344596" w14:textId="7335093A" w:rsidR="3123370F" w:rsidRPr="0079007D" w:rsidRDefault="3123370F" w:rsidP="00EC241A">
      <w:pPr>
        <w:pStyle w:val="Heading2"/>
        <w:rPr>
          <w:rFonts w:ascii="Calibri" w:eastAsia="Calibri" w:hAnsi="Calibri" w:cs="Calibri"/>
        </w:rPr>
      </w:pPr>
      <w:bookmarkStart w:id="21" w:name="_Toc190947535"/>
      <w:r w:rsidRPr="0079007D">
        <w:rPr>
          <w:rFonts w:ascii="Calibri" w:eastAsia="Calibri" w:hAnsi="Calibri" w:cs="Calibri"/>
        </w:rPr>
        <w:t>Schema and Header Validation</w:t>
      </w:r>
      <w:bookmarkEnd w:id="21"/>
    </w:p>
    <w:p w14:paraId="202B7C64" w14:textId="0972E53F" w:rsidR="3123370F" w:rsidRPr="0079007D" w:rsidRDefault="3123370F"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In the following scenarios, NACK will be sent when the JSON is triggered,</w:t>
      </w:r>
    </w:p>
    <w:p w14:paraId="4210A9FA" w14:textId="5E650BBF" w:rsidR="3123370F" w:rsidRPr="0079007D" w:rsidRDefault="3123370F" w:rsidP="79F515AF">
      <w:pPr>
        <w:pStyle w:val="ListParagraph"/>
        <w:numPr>
          <w:ilvl w:val="0"/>
          <w:numId w:val="9"/>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When the schema is invalid (</w:t>
      </w:r>
      <w:proofErr w:type="spellStart"/>
      <w:r w:rsidRPr="0079007D">
        <w:rPr>
          <w:rFonts w:ascii="Calibri" w:eastAsia="Calibri" w:hAnsi="Calibri" w:cs="Calibri"/>
          <w:color w:val="000000" w:themeColor="text1"/>
        </w:rPr>
        <w:t>ie</w:t>
      </w:r>
      <w:proofErr w:type="spellEnd"/>
      <w:r w:rsidRPr="0079007D">
        <w:rPr>
          <w:rFonts w:ascii="Calibri" w:eastAsia="Calibri" w:hAnsi="Calibri" w:cs="Calibri"/>
          <w:color w:val="000000" w:themeColor="text1"/>
        </w:rPr>
        <w:t xml:space="preserve"> any mandatory field is </w:t>
      </w:r>
      <w:r w:rsidR="3FDE7C52" w:rsidRPr="0079007D">
        <w:rPr>
          <w:rFonts w:ascii="Calibri" w:eastAsia="Calibri" w:hAnsi="Calibri" w:cs="Calibri"/>
          <w:color w:val="000000" w:themeColor="text1"/>
        </w:rPr>
        <w:t>missing,</w:t>
      </w:r>
      <w:r w:rsidRPr="0079007D">
        <w:rPr>
          <w:rFonts w:ascii="Calibri" w:eastAsia="Calibri" w:hAnsi="Calibri" w:cs="Calibri"/>
          <w:color w:val="000000" w:themeColor="text1"/>
        </w:rPr>
        <w:t xml:space="preserve"> or the field value is empty)</w:t>
      </w:r>
    </w:p>
    <w:p w14:paraId="7AA97255" w14:textId="49ADCE94" w:rsidR="3123370F" w:rsidRPr="0079007D" w:rsidRDefault="3123370F" w:rsidP="79F515AF">
      <w:pPr>
        <w:pStyle w:val="ListParagraph"/>
        <w:numPr>
          <w:ilvl w:val="0"/>
          <w:numId w:val="9"/>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When the header and signature sent in the request is invalid.</w:t>
      </w:r>
    </w:p>
    <w:p w14:paraId="4CD4D729" w14:textId="22511046" w:rsidR="3123370F" w:rsidRPr="0079007D" w:rsidRDefault="002B6182" w:rsidP="79F515AF">
      <w:pPr>
        <w:pStyle w:val="ListParagraph"/>
        <w:numPr>
          <w:ilvl w:val="0"/>
          <w:numId w:val="9"/>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When heartbeat to </w:t>
      </w:r>
      <w:r w:rsidR="000B6806">
        <w:rPr>
          <w:rFonts w:ascii="Calibri" w:eastAsia="Calibri" w:hAnsi="Calibri" w:cs="Calibri"/>
          <w:color w:val="000000" w:themeColor="text1"/>
        </w:rPr>
        <w:t>NOCS</w:t>
      </w:r>
      <w:r w:rsidRPr="0079007D">
        <w:rPr>
          <w:rFonts w:ascii="Calibri" w:eastAsia="Calibri" w:hAnsi="Calibri" w:cs="Calibri"/>
          <w:color w:val="000000" w:themeColor="text1"/>
        </w:rPr>
        <w:t xml:space="preserve"> application </w:t>
      </w:r>
      <w:r w:rsidR="0031171F" w:rsidRPr="0079007D">
        <w:rPr>
          <w:rFonts w:ascii="Calibri" w:eastAsia="Calibri" w:hAnsi="Calibri" w:cs="Calibri"/>
          <w:color w:val="000000" w:themeColor="text1"/>
        </w:rPr>
        <w:t xml:space="preserve">is unsuccessful </w:t>
      </w:r>
      <w:r w:rsidRPr="0079007D">
        <w:rPr>
          <w:rFonts w:ascii="Calibri" w:eastAsia="Calibri" w:hAnsi="Calibri" w:cs="Calibri"/>
          <w:color w:val="000000" w:themeColor="text1"/>
        </w:rPr>
        <w:t xml:space="preserve">and </w:t>
      </w:r>
      <w:r w:rsidR="0031171F" w:rsidRPr="0079007D">
        <w:rPr>
          <w:rFonts w:ascii="Calibri" w:eastAsia="Calibri" w:hAnsi="Calibri" w:cs="Calibri"/>
          <w:color w:val="000000" w:themeColor="text1"/>
        </w:rPr>
        <w:t xml:space="preserve">if </w:t>
      </w:r>
      <w:r w:rsidRPr="0079007D">
        <w:rPr>
          <w:rFonts w:ascii="Calibri" w:eastAsia="Calibri" w:hAnsi="Calibri" w:cs="Calibri"/>
          <w:color w:val="000000" w:themeColor="text1"/>
        </w:rPr>
        <w:t xml:space="preserve">network issue in </w:t>
      </w:r>
      <w:r w:rsidR="000B6806">
        <w:rPr>
          <w:rFonts w:ascii="Calibri" w:eastAsia="Calibri" w:hAnsi="Calibri" w:cs="Calibri"/>
          <w:color w:val="000000" w:themeColor="text1"/>
        </w:rPr>
        <w:t>NOCS</w:t>
      </w:r>
      <w:r w:rsidRPr="0079007D">
        <w:rPr>
          <w:rFonts w:ascii="Calibri" w:eastAsia="Calibri" w:hAnsi="Calibri" w:cs="Calibri"/>
          <w:color w:val="000000" w:themeColor="text1"/>
        </w:rPr>
        <w:t xml:space="preserve"> application</w:t>
      </w:r>
      <w:r w:rsidR="3123370F" w:rsidRPr="0079007D">
        <w:rPr>
          <w:rFonts w:ascii="Calibri" w:eastAsia="Calibri" w:hAnsi="Calibri" w:cs="Calibri"/>
          <w:color w:val="000000" w:themeColor="text1"/>
        </w:rPr>
        <w:t xml:space="preserve"> is then send NACK with” Invalid Server ERROR”</w:t>
      </w:r>
    </w:p>
    <w:p w14:paraId="36345E58" w14:textId="77777777" w:rsidR="001C794C" w:rsidRPr="0079007D" w:rsidRDefault="001C794C" w:rsidP="001C794C">
      <w:pPr>
        <w:spacing w:after="200" w:line="288" w:lineRule="auto"/>
        <w:rPr>
          <w:rFonts w:ascii="Calibri" w:eastAsia="Calibri" w:hAnsi="Calibri" w:cs="Calibri"/>
          <w:color w:val="000000" w:themeColor="text1"/>
        </w:rPr>
      </w:pPr>
    </w:p>
    <w:p w14:paraId="353D7E31" w14:textId="49504C48" w:rsidR="3123370F" w:rsidRPr="0079007D" w:rsidRDefault="3123370F" w:rsidP="00EC241A">
      <w:pPr>
        <w:pStyle w:val="Heading2"/>
        <w:rPr>
          <w:rFonts w:ascii="Calibri" w:eastAsia="Calibri" w:hAnsi="Calibri" w:cs="Calibri"/>
        </w:rPr>
      </w:pPr>
      <w:bookmarkStart w:id="22" w:name="_Toc190947536"/>
      <w:r w:rsidRPr="0079007D">
        <w:rPr>
          <w:rFonts w:ascii="Calibri" w:eastAsia="Calibri" w:hAnsi="Calibri" w:cs="Calibri"/>
        </w:rPr>
        <w:t>Business Validation</w:t>
      </w:r>
      <w:bookmarkEnd w:id="22"/>
    </w:p>
    <w:p w14:paraId="64F8D3F1" w14:textId="1127B534" w:rsidR="3123370F" w:rsidRPr="0079007D" w:rsidRDefault="3123370F"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In the following scenarios, ACK will be sent, but error response will be sent in on_settle,</w:t>
      </w:r>
    </w:p>
    <w:p w14:paraId="58FACFE1" w14:textId="6A5C38A9" w:rsidR="3123370F" w:rsidRPr="0079007D" w:rsidRDefault="3123370F"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Invalid or inactive </w:t>
      </w:r>
      <w:proofErr w:type="spellStart"/>
      <w:r w:rsidRPr="0079007D">
        <w:rPr>
          <w:rFonts w:ascii="Calibri" w:eastAsia="Calibri" w:hAnsi="Calibri" w:cs="Calibri"/>
          <w:color w:val="000000" w:themeColor="text1"/>
        </w:rPr>
        <w:t>bap_id</w:t>
      </w:r>
      <w:proofErr w:type="spellEnd"/>
      <w:r w:rsidRPr="0079007D">
        <w:rPr>
          <w:rFonts w:ascii="Calibri" w:eastAsia="Calibri" w:hAnsi="Calibri" w:cs="Calibri"/>
          <w:color w:val="000000" w:themeColor="text1"/>
        </w:rPr>
        <w:t>/</w:t>
      </w:r>
      <w:proofErr w:type="spellStart"/>
      <w:r w:rsidRPr="0079007D">
        <w:rPr>
          <w:rFonts w:ascii="Calibri" w:eastAsia="Calibri" w:hAnsi="Calibri" w:cs="Calibri"/>
          <w:color w:val="000000" w:themeColor="text1"/>
        </w:rPr>
        <w:t>bpp_id</w:t>
      </w:r>
      <w:proofErr w:type="spellEnd"/>
      <w:r w:rsidRPr="0079007D">
        <w:rPr>
          <w:rFonts w:ascii="Calibri" w:eastAsia="Calibri" w:hAnsi="Calibri" w:cs="Calibri"/>
          <w:color w:val="000000" w:themeColor="text1"/>
        </w:rPr>
        <w:t xml:space="preserve"> (</w:t>
      </w:r>
      <w:proofErr w:type="spellStart"/>
      <w:r w:rsidRPr="0079007D">
        <w:rPr>
          <w:rFonts w:ascii="Calibri" w:eastAsia="Calibri" w:hAnsi="Calibri" w:cs="Calibri"/>
          <w:color w:val="000000" w:themeColor="text1"/>
        </w:rPr>
        <w:t>bap_id</w:t>
      </w:r>
      <w:proofErr w:type="spellEnd"/>
      <w:r w:rsidRPr="0079007D">
        <w:rPr>
          <w:rFonts w:ascii="Calibri" w:eastAsia="Calibri" w:hAnsi="Calibri" w:cs="Calibri"/>
          <w:color w:val="000000" w:themeColor="text1"/>
        </w:rPr>
        <w:t xml:space="preserve"> is the </w:t>
      </w:r>
      <w:proofErr w:type="spellStart"/>
      <w:r w:rsidRPr="0079007D">
        <w:rPr>
          <w:rFonts w:ascii="Calibri" w:eastAsia="Calibri" w:hAnsi="Calibri" w:cs="Calibri"/>
          <w:color w:val="000000" w:themeColor="text1"/>
        </w:rPr>
        <w:t>subscription_id</w:t>
      </w:r>
      <w:proofErr w:type="spellEnd"/>
      <w:r w:rsidRPr="0079007D">
        <w:rPr>
          <w:rFonts w:ascii="Calibri" w:eastAsia="Calibri" w:hAnsi="Calibri" w:cs="Calibri"/>
          <w:color w:val="000000" w:themeColor="text1"/>
        </w:rPr>
        <w:t xml:space="preserve"> of</w:t>
      </w:r>
      <w:r w:rsidR="2AF69FD3" w:rsidRPr="0079007D">
        <w:rPr>
          <w:rFonts w:ascii="Calibri" w:eastAsia="Calibri" w:hAnsi="Calibri" w:cs="Calibri"/>
          <w:color w:val="000000" w:themeColor="text1"/>
        </w:rPr>
        <w:t xml:space="preserve"> NP</w:t>
      </w:r>
      <w:r w:rsidRPr="0079007D">
        <w:rPr>
          <w:rFonts w:ascii="Calibri" w:eastAsia="Calibri" w:hAnsi="Calibri" w:cs="Calibri"/>
          <w:color w:val="000000" w:themeColor="text1"/>
        </w:rPr>
        <w:t xml:space="preserve"> while the bpp_id is NOCS)</w:t>
      </w:r>
    </w:p>
    <w:p w14:paraId="614F996D" w14:textId="585F1036" w:rsidR="3123370F" w:rsidRPr="0079007D" w:rsidRDefault="3123370F"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Collector_app_id and Receiver_app_id should be the </w:t>
      </w:r>
      <w:proofErr w:type="spellStart"/>
      <w:r w:rsidRPr="0079007D">
        <w:rPr>
          <w:rFonts w:ascii="Calibri" w:eastAsia="Calibri" w:hAnsi="Calibri" w:cs="Calibri"/>
          <w:color w:val="000000" w:themeColor="text1"/>
        </w:rPr>
        <w:t>subscription_id</w:t>
      </w:r>
      <w:proofErr w:type="spellEnd"/>
      <w:r w:rsidRPr="0079007D">
        <w:rPr>
          <w:rFonts w:ascii="Calibri" w:eastAsia="Calibri" w:hAnsi="Calibri" w:cs="Calibri"/>
          <w:color w:val="000000" w:themeColor="text1"/>
        </w:rPr>
        <w:t xml:space="preserve"> of the respective</w:t>
      </w:r>
      <w:r w:rsidR="25462869" w:rsidRPr="0079007D">
        <w:rPr>
          <w:rFonts w:ascii="Calibri" w:eastAsia="Calibri" w:hAnsi="Calibri" w:cs="Calibri"/>
          <w:color w:val="000000" w:themeColor="text1"/>
        </w:rPr>
        <w:t xml:space="preserve"> </w:t>
      </w:r>
      <w:r w:rsidR="33E72330" w:rsidRPr="0079007D">
        <w:rPr>
          <w:rFonts w:ascii="Calibri" w:eastAsia="Calibri" w:hAnsi="Calibri" w:cs="Calibri"/>
          <w:color w:val="000000" w:themeColor="text1"/>
        </w:rPr>
        <w:t>NPs (Network Participant)</w:t>
      </w:r>
      <w:r w:rsidR="25462869" w:rsidRPr="0079007D">
        <w:rPr>
          <w:rFonts w:ascii="Calibri" w:eastAsia="Calibri" w:hAnsi="Calibri" w:cs="Calibri"/>
          <w:color w:val="000000" w:themeColor="text1"/>
        </w:rPr>
        <w:t xml:space="preserve"> </w:t>
      </w:r>
    </w:p>
    <w:p w14:paraId="11B2C526" w14:textId="5FF00F62" w:rsidR="3123370F" w:rsidRPr="0079007D" w:rsidRDefault="3123370F"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lang w:val="en-IN"/>
        </w:rPr>
        <w:t>If there is duplicate transaction id/ message id/settlement id/order id</w:t>
      </w:r>
    </w:p>
    <w:p w14:paraId="7B84CF6B" w14:textId="54BC8E0B" w:rsidR="3123370F" w:rsidRPr="0079007D" w:rsidRDefault="3123370F"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lang w:val="en-IN"/>
        </w:rPr>
        <w:t xml:space="preserve">Post </w:t>
      </w:r>
      <w:proofErr w:type="spellStart"/>
      <w:r w:rsidRPr="0079007D">
        <w:rPr>
          <w:rFonts w:ascii="Calibri" w:eastAsia="Calibri" w:hAnsi="Calibri" w:cs="Calibri"/>
          <w:color w:val="000000" w:themeColor="text1"/>
          <w:lang w:val="en-IN"/>
        </w:rPr>
        <w:t>balancecheck</w:t>
      </w:r>
      <w:proofErr w:type="spellEnd"/>
      <w:r w:rsidRPr="0079007D">
        <w:rPr>
          <w:rFonts w:ascii="Calibri" w:eastAsia="Calibri" w:hAnsi="Calibri" w:cs="Calibri"/>
          <w:color w:val="000000" w:themeColor="text1"/>
          <w:lang w:val="en-IN"/>
        </w:rPr>
        <w:t xml:space="preserve"> if NOCA is frozen/dormant/inactive – “Collector/Receiver account inoperable”</w:t>
      </w:r>
    </w:p>
    <w:p w14:paraId="67C229F5" w14:textId="0CD9BC1F" w:rsidR="3123370F" w:rsidRPr="0079007D" w:rsidRDefault="3123370F"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lastRenderedPageBreak/>
        <w:t xml:space="preserve">Any failure in </w:t>
      </w:r>
      <w:r w:rsidR="621BC2E2" w:rsidRPr="0079007D">
        <w:rPr>
          <w:rFonts w:ascii="Calibri" w:eastAsia="Calibri" w:hAnsi="Calibri" w:cs="Calibri"/>
          <w:color w:val="000000" w:themeColor="text1"/>
        </w:rPr>
        <w:t>2-way</w:t>
      </w:r>
      <w:r w:rsidRPr="0079007D">
        <w:rPr>
          <w:rFonts w:ascii="Calibri" w:eastAsia="Calibri" w:hAnsi="Calibri" w:cs="Calibri"/>
          <w:color w:val="000000" w:themeColor="text1"/>
        </w:rPr>
        <w:t xml:space="preserve"> recon - “</w:t>
      </w:r>
      <w:r w:rsidRPr="0079007D">
        <w:rPr>
          <w:rFonts w:ascii="Calibri" w:eastAsia="Calibri" w:hAnsi="Calibri" w:cs="Calibri"/>
          <w:color w:val="000000" w:themeColor="text1"/>
          <w:lang w:val="en-IN"/>
        </w:rPr>
        <w:t>No file shared by counterparty”</w:t>
      </w:r>
      <w:r w:rsidRPr="0079007D">
        <w:rPr>
          <w:rFonts w:ascii="Calibri" w:eastAsia="Calibri" w:hAnsi="Calibri" w:cs="Calibri"/>
          <w:color w:val="000000" w:themeColor="text1"/>
        </w:rPr>
        <w:t>,”</w:t>
      </w:r>
      <w:r w:rsidRPr="0079007D">
        <w:rPr>
          <w:rFonts w:ascii="Calibri" w:eastAsia="Calibri" w:hAnsi="Calibri" w:cs="Calibri"/>
          <w:color w:val="000000" w:themeColor="text1"/>
          <w:lang w:val="en-IN"/>
        </w:rPr>
        <w:t xml:space="preserve"> Order id not shared by counterparty”</w:t>
      </w:r>
    </w:p>
    <w:p w14:paraId="18129D19" w14:textId="003D44D2" w:rsidR="00BA01FC" w:rsidRPr="0079007D" w:rsidRDefault="00BA01FC" w:rsidP="79F515AF">
      <w:pPr>
        <w:pStyle w:val="ListParagraph"/>
        <w:numPr>
          <w:ilvl w:val="0"/>
          <w:numId w:val="6"/>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lang w:val="en-IN"/>
        </w:rPr>
        <w:t>Only the matched order will be settled</w:t>
      </w:r>
    </w:p>
    <w:p w14:paraId="4985EEFA" w14:textId="3A650A17" w:rsidR="00BA01FC" w:rsidRPr="0079007D" w:rsidRDefault="00BA01FC" w:rsidP="79F515AF">
      <w:pPr>
        <w:pStyle w:val="ListParagraph"/>
        <w:numPr>
          <w:ilvl w:val="0"/>
          <w:numId w:val="6"/>
        </w:numPr>
        <w:spacing w:after="200" w:line="288" w:lineRule="auto"/>
        <w:rPr>
          <w:rStyle w:val="ui-provider"/>
          <w:rFonts w:ascii="Calibri" w:eastAsia="Calibri" w:hAnsi="Calibri" w:cs="Calibri"/>
          <w:color w:val="000000" w:themeColor="text1"/>
        </w:rPr>
      </w:pPr>
      <w:r w:rsidRPr="0079007D">
        <w:rPr>
          <w:rFonts w:ascii="Calibri" w:eastAsia="Calibri" w:hAnsi="Calibri" w:cs="Calibri"/>
          <w:color w:val="000000" w:themeColor="text1"/>
          <w:lang w:val="en-IN"/>
        </w:rPr>
        <w:t xml:space="preserve">If required balance is not there all the order </w:t>
      </w:r>
      <w:r w:rsidRPr="0079007D">
        <w:rPr>
          <w:rStyle w:val="ui-provider"/>
          <w:rFonts w:ascii="Calibri" w:hAnsi="Calibri" w:cs="Calibri"/>
        </w:rPr>
        <w:t xml:space="preserve">complaint with </w:t>
      </w:r>
      <w:r w:rsidR="00C1772A" w:rsidRPr="0079007D">
        <w:rPr>
          <w:rStyle w:val="ui-provider"/>
          <w:rFonts w:ascii="Calibri" w:hAnsi="Calibri" w:cs="Calibri"/>
        </w:rPr>
        <w:t>NP will be rejected</w:t>
      </w:r>
    </w:p>
    <w:p w14:paraId="5F091D92" w14:textId="357C2C1C" w:rsidR="004A7FB6" w:rsidRPr="0079007D" w:rsidRDefault="0031171F" w:rsidP="004A7FB6">
      <w:pPr>
        <w:pStyle w:val="ListParagraph"/>
        <w:numPr>
          <w:ilvl w:val="0"/>
          <w:numId w:val="6"/>
        </w:numPr>
        <w:spacing w:after="200" w:line="288" w:lineRule="auto"/>
        <w:rPr>
          <w:rFonts w:ascii="Calibri" w:eastAsia="Calibri" w:hAnsi="Calibri" w:cs="Calibri"/>
          <w:color w:val="000000" w:themeColor="text1"/>
        </w:rPr>
      </w:pPr>
      <w:r w:rsidRPr="0079007D">
        <w:rPr>
          <w:rFonts w:ascii="Calibri" w:hAnsi="Calibri" w:cs="Calibri"/>
          <w:color w:val="000000"/>
        </w:rPr>
        <w:t>NP</w:t>
      </w:r>
      <w:r w:rsidR="004A7FB6" w:rsidRPr="0079007D">
        <w:rPr>
          <w:rFonts w:ascii="Calibri" w:hAnsi="Calibri" w:cs="Calibri"/>
          <w:color w:val="000000"/>
        </w:rPr>
        <w:t xml:space="preserve"> NOCA is configured for NDC, then if bill amount is not less </w:t>
      </w:r>
      <w:r w:rsidR="00464A24" w:rsidRPr="0079007D">
        <w:rPr>
          <w:rFonts w:ascii="Calibri" w:hAnsi="Calibri" w:cs="Calibri"/>
          <w:color w:val="000000"/>
        </w:rPr>
        <w:t>than</w:t>
      </w:r>
      <w:r w:rsidR="004A7FB6" w:rsidRPr="0079007D">
        <w:rPr>
          <w:rFonts w:ascii="Calibri" w:hAnsi="Calibri" w:cs="Calibri"/>
          <w:color w:val="000000"/>
        </w:rPr>
        <w:t xml:space="preserve"> or equal to available NDC then orders will be </w:t>
      </w:r>
      <w:proofErr w:type="gramStart"/>
      <w:r w:rsidR="004A7FB6" w:rsidRPr="0079007D">
        <w:rPr>
          <w:rFonts w:ascii="Calibri" w:hAnsi="Calibri" w:cs="Calibri"/>
          <w:color w:val="000000"/>
        </w:rPr>
        <w:t>reject</w:t>
      </w:r>
      <w:proofErr w:type="gramEnd"/>
      <w:r w:rsidR="004A7FB6" w:rsidRPr="0079007D">
        <w:rPr>
          <w:rFonts w:ascii="Calibri" w:hAnsi="Calibri" w:cs="Calibri"/>
          <w:color w:val="000000"/>
        </w:rPr>
        <w:t xml:space="preserve"> with error message </w:t>
      </w:r>
      <w:r w:rsidR="00464A24" w:rsidRPr="0079007D">
        <w:rPr>
          <w:rFonts w:ascii="Calibri" w:hAnsi="Calibri" w:cs="Calibri"/>
          <w:color w:val="000000"/>
        </w:rPr>
        <w:t>– “</w:t>
      </w:r>
      <w:r w:rsidR="004A7FB6" w:rsidRPr="0079007D">
        <w:rPr>
          <w:rFonts w:ascii="Calibri" w:hAnsi="Calibri" w:cs="Calibri"/>
          <w:color w:val="000000"/>
        </w:rPr>
        <w:t>Insufficient NDC for Collector”</w:t>
      </w:r>
      <w:r w:rsidRPr="0079007D">
        <w:rPr>
          <w:rFonts w:ascii="Calibri" w:hAnsi="Calibri" w:cs="Calibri"/>
          <w:color w:val="000000"/>
        </w:rPr>
        <w:t>.</w:t>
      </w:r>
    </w:p>
    <w:p w14:paraId="2D370AFD" w14:textId="5C3734EC" w:rsidR="00464A24" w:rsidRPr="00BF261F" w:rsidRDefault="00464A24" w:rsidP="004A7FB6">
      <w:pPr>
        <w:pStyle w:val="ListParagraph"/>
        <w:numPr>
          <w:ilvl w:val="0"/>
          <w:numId w:val="6"/>
        </w:numPr>
        <w:spacing w:after="200" w:line="288" w:lineRule="auto"/>
        <w:rPr>
          <w:rFonts w:ascii="Calibri" w:eastAsia="Calibri" w:hAnsi="Calibri" w:cs="Calibri"/>
          <w:color w:val="000000" w:themeColor="text1"/>
        </w:rPr>
      </w:pPr>
      <w:r w:rsidRPr="0079007D">
        <w:rPr>
          <w:rFonts w:ascii="Calibri" w:hAnsi="Calibri" w:cs="Calibri"/>
        </w:rPr>
        <w:t xml:space="preserve">If bill amount is not less than or equal to available NDC of NP’s bank, then order will be </w:t>
      </w:r>
      <w:proofErr w:type="gramStart"/>
      <w:r w:rsidRPr="0079007D">
        <w:rPr>
          <w:rFonts w:ascii="Calibri" w:hAnsi="Calibri" w:cs="Calibri"/>
        </w:rPr>
        <w:t>reject</w:t>
      </w:r>
      <w:proofErr w:type="gramEnd"/>
      <w:r w:rsidRPr="0079007D">
        <w:rPr>
          <w:rFonts w:ascii="Calibri" w:hAnsi="Calibri" w:cs="Calibri"/>
        </w:rPr>
        <w:t xml:space="preserve"> with error message- “Insufficient NDC for Collector Bank”</w:t>
      </w:r>
    </w:p>
    <w:p w14:paraId="093BB016" w14:textId="77777777" w:rsidR="00BF261F" w:rsidRDefault="00BF261F" w:rsidP="00BF261F">
      <w:pPr>
        <w:spacing w:after="200" w:line="288" w:lineRule="auto"/>
        <w:rPr>
          <w:rFonts w:ascii="Calibri" w:eastAsia="Calibri" w:hAnsi="Calibri" w:cs="Calibri"/>
          <w:color w:val="000000" w:themeColor="text1"/>
        </w:rPr>
      </w:pPr>
    </w:p>
    <w:p w14:paraId="47B6D2CB" w14:textId="0891A331" w:rsidR="00BF261F" w:rsidRPr="0079007D" w:rsidRDefault="00BF261F" w:rsidP="00BF261F">
      <w:pPr>
        <w:pStyle w:val="Heading2"/>
        <w:rPr>
          <w:rFonts w:ascii="Calibri" w:eastAsia="Calibri" w:hAnsi="Calibri" w:cs="Calibri"/>
        </w:rPr>
      </w:pPr>
      <w:r>
        <w:rPr>
          <w:rFonts w:ascii="Calibri" w:eastAsia="Calibri" w:hAnsi="Calibri" w:cs="Calibri"/>
        </w:rPr>
        <w:t xml:space="preserve">2-way </w:t>
      </w:r>
      <w:r w:rsidR="005B6743">
        <w:rPr>
          <w:rFonts w:ascii="Calibri" w:eastAsia="Calibri" w:hAnsi="Calibri" w:cs="Calibri"/>
        </w:rPr>
        <w:t>r</w:t>
      </w:r>
      <w:r>
        <w:rPr>
          <w:rFonts w:ascii="Calibri" w:eastAsia="Calibri" w:hAnsi="Calibri" w:cs="Calibri"/>
        </w:rPr>
        <w:t>econ</w:t>
      </w:r>
      <w:r w:rsidR="00BF6F6F">
        <w:rPr>
          <w:rFonts w:ascii="Calibri" w:eastAsia="Calibri" w:hAnsi="Calibri" w:cs="Calibri"/>
        </w:rPr>
        <w:t xml:space="preserve"> </w:t>
      </w:r>
      <w:r w:rsidR="005B6743">
        <w:rPr>
          <w:rFonts w:ascii="Calibri" w:eastAsia="Calibri" w:hAnsi="Calibri" w:cs="Calibri"/>
        </w:rPr>
        <w:t>v</w:t>
      </w:r>
      <w:r w:rsidR="00BF6F6F">
        <w:rPr>
          <w:rFonts w:ascii="Calibri" w:eastAsia="Calibri" w:hAnsi="Calibri" w:cs="Calibri"/>
        </w:rPr>
        <w:t>alidation</w:t>
      </w:r>
      <w:r w:rsidR="005B6743">
        <w:rPr>
          <w:rFonts w:ascii="Calibri" w:eastAsia="Calibri" w:hAnsi="Calibri" w:cs="Calibri"/>
        </w:rPr>
        <w:t xml:space="preserve"> rules</w:t>
      </w:r>
    </w:p>
    <w:tbl>
      <w:tblPr>
        <w:tblStyle w:val="GridTable1Light"/>
        <w:tblW w:w="0" w:type="auto"/>
        <w:tblLayout w:type="fixed"/>
        <w:tblLook w:val="04A0" w:firstRow="1" w:lastRow="0" w:firstColumn="1" w:lastColumn="0" w:noHBand="0" w:noVBand="1"/>
      </w:tblPr>
      <w:tblGrid>
        <w:gridCol w:w="1413"/>
        <w:gridCol w:w="3554"/>
        <w:gridCol w:w="2683"/>
        <w:gridCol w:w="1700"/>
      </w:tblGrid>
      <w:tr w:rsidR="00BF261F" w14:paraId="5311C8E8" w14:textId="77777777" w:rsidTr="006D0142">
        <w:trPr>
          <w:cnfStyle w:val="100000000000" w:firstRow="1" w:lastRow="0" w:firstColumn="0" w:lastColumn="0" w:oddVBand="0" w:evenVBand="0" w:oddHBand="0"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1413" w:type="dxa"/>
          </w:tcPr>
          <w:p w14:paraId="1C2F5AA0" w14:textId="1311019C" w:rsidR="00BF261F" w:rsidRPr="00CE17FF" w:rsidRDefault="00BF261F" w:rsidP="006D0142">
            <w:pPr>
              <w:rPr>
                <w:rFonts w:ascii="Calibri" w:eastAsia="Calibri" w:hAnsi="Calibri" w:cs="Calibri"/>
              </w:rPr>
            </w:pPr>
            <w:r w:rsidRPr="00CE17FF">
              <w:rPr>
                <w:rFonts w:ascii="Calibri" w:eastAsia="Calibri" w:hAnsi="Calibri" w:cs="Calibri"/>
              </w:rPr>
              <w:t>Validation Type</w:t>
            </w:r>
          </w:p>
        </w:tc>
        <w:tc>
          <w:tcPr>
            <w:tcW w:w="3554" w:type="dxa"/>
          </w:tcPr>
          <w:p w14:paraId="5FB472B5" w14:textId="3E75C3FE" w:rsidR="00BF261F" w:rsidRPr="00CE17FF" w:rsidRDefault="00BF261F" w:rsidP="006D0142">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Condition</w:t>
            </w:r>
          </w:p>
        </w:tc>
        <w:tc>
          <w:tcPr>
            <w:tcW w:w="2683" w:type="dxa"/>
          </w:tcPr>
          <w:p w14:paraId="64209867" w14:textId="1081826F" w:rsidR="00BF261F" w:rsidRPr="00CE17FF" w:rsidRDefault="00BF261F" w:rsidP="006D0142">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w:t>
            </w:r>
          </w:p>
        </w:tc>
        <w:tc>
          <w:tcPr>
            <w:tcW w:w="1700" w:type="dxa"/>
          </w:tcPr>
          <w:p w14:paraId="28A167A4" w14:textId="388D3C3D" w:rsidR="00BF261F" w:rsidRPr="00CE17FF" w:rsidRDefault="00BF261F" w:rsidP="006D0142">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CE17FF">
              <w:rPr>
                <w:rFonts w:ascii="Calibri" w:eastAsia="Calibri" w:hAnsi="Calibri" w:cs="Calibri"/>
              </w:rPr>
              <w:t>Error Message (if validation fails)</w:t>
            </w:r>
          </w:p>
        </w:tc>
      </w:tr>
      <w:tr w:rsidR="00BF261F" w14:paraId="0ED0A56A" w14:textId="77777777" w:rsidTr="006D0142">
        <w:tc>
          <w:tcPr>
            <w:cnfStyle w:val="001000000000" w:firstRow="0" w:lastRow="0" w:firstColumn="1" w:lastColumn="0" w:oddVBand="0" w:evenVBand="0" w:oddHBand="0" w:evenHBand="0" w:firstRowFirstColumn="0" w:firstRowLastColumn="0" w:lastRowFirstColumn="0" w:lastRowLastColumn="0"/>
            <w:tcW w:w="1413" w:type="dxa"/>
          </w:tcPr>
          <w:p w14:paraId="6C554D50" w14:textId="6664B0D3" w:rsidR="00BF261F" w:rsidRPr="00CE17FF" w:rsidRDefault="00BF261F" w:rsidP="006D0142">
            <w:pPr>
              <w:rPr>
                <w:rFonts w:ascii="Calibri" w:eastAsia="Calibri" w:hAnsi="Calibri" w:cs="Calibri"/>
              </w:rPr>
            </w:pPr>
            <w:r w:rsidRPr="00CE17FF">
              <w:rPr>
                <w:rFonts w:ascii="Calibri" w:eastAsia="Calibri" w:hAnsi="Calibri" w:cs="Calibri"/>
              </w:rPr>
              <w:t>Order ID validation</w:t>
            </w:r>
          </w:p>
        </w:tc>
        <w:tc>
          <w:tcPr>
            <w:tcW w:w="3554" w:type="dxa"/>
          </w:tcPr>
          <w:p w14:paraId="1F83D885" w14:textId="1ADAEF51"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 xml:space="preserve">order.id shared by the receiver must be </w:t>
            </w:r>
            <w:r w:rsidRPr="00CE17FF">
              <w:rPr>
                <w:rFonts w:ascii="Calibri" w:eastAsia="Calibri" w:hAnsi="Calibri" w:cs="Calibri"/>
                <w:b/>
                <w:bCs/>
              </w:rPr>
              <w:t>present and identical</w:t>
            </w:r>
            <w:r w:rsidRPr="00CE17FF">
              <w:rPr>
                <w:rFonts w:ascii="Calibri" w:eastAsia="Calibri" w:hAnsi="Calibri" w:cs="Calibri"/>
              </w:rPr>
              <w:t xml:space="preserve"> to the one sent by the collector</w:t>
            </w:r>
          </w:p>
        </w:tc>
        <w:tc>
          <w:tcPr>
            <w:tcW w:w="2683" w:type="dxa"/>
          </w:tcPr>
          <w:p w14:paraId="178276A8" w14:textId="77777777"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w:t>
            </w:r>
          </w:p>
          <w:p w14:paraId="10D01B46" w14:textId="56D53A24"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“order.id”</w:t>
            </w:r>
            <w:proofErr w:type="gramStart"/>
            <w:r w:rsidRPr="00CE17FF">
              <w:rPr>
                <w:rFonts w:ascii="Calibri" w:eastAsia="Calibri" w:hAnsi="Calibri" w:cs="Calibri"/>
              </w:rPr>
              <w:t>:</w:t>
            </w:r>
            <w:r w:rsidR="00000CD7" w:rsidRPr="00CE17FF">
              <w:rPr>
                <w:rFonts w:ascii="Calibri" w:eastAsia="Calibri" w:hAnsi="Calibri" w:cs="Calibri"/>
              </w:rPr>
              <w:t xml:space="preserve"> </w:t>
            </w:r>
            <w:r w:rsidRPr="00CE17FF">
              <w:rPr>
                <w:rFonts w:ascii="Calibri" w:eastAsia="Calibri" w:hAnsi="Calibri" w:cs="Calibri"/>
              </w:rPr>
              <w:t>”odr</w:t>
            </w:r>
            <w:proofErr w:type="gramEnd"/>
            <w:r w:rsidRPr="00CE17FF">
              <w:rPr>
                <w:rFonts w:ascii="Calibri" w:eastAsia="Calibri" w:hAnsi="Calibri" w:cs="Calibri"/>
              </w:rPr>
              <w:t>123”</w:t>
            </w:r>
          </w:p>
          <w:p w14:paraId="1F814325" w14:textId="77777777"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w:t>
            </w:r>
          </w:p>
          <w:p w14:paraId="3DF6E7A8" w14:textId="4D246958"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“order.id”</w:t>
            </w:r>
            <w:proofErr w:type="gramStart"/>
            <w:r w:rsidRPr="00CE17FF">
              <w:rPr>
                <w:rFonts w:ascii="Calibri" w:eastAsia="Calibri" w:hAnsi="Calibri" w:cs="Calibri"/>
              </w:rPr>
              <w:t>:</w:t>
            </w:r>
            <w:r w:rsidR="00000CD7" w:rsidRPr="00CE17FF">
              <w:rPr>
                <w:rFonts w:ascii="Calibri" w:eastAsia="Calibri" w:hAnsi="Calibri" w:cs="Calibri"/>
              </w:rPr>
              <w:t xml:space="preserve"> </w:t>
            </w:r>
            <w:r w:rsidRPr="00CE17FF">
              <w:rPr>
                <w:rFonts w:ascii="Calibri" w:eastAsia="Calibri" w:hAnsi="Calibri" w:cs="Calibri"/>
              </w:rPr>
              <w:t>”odr</w:t>
            </w:r>
            <w:proofErr w:type="gramEnd"/>
            <w:r w:rsidRPr="00CE17FF">
              <w:rPr>
                <w:rFonts w:ascii="Calibri" w:eastAsia="Calibri" w:hAnsi="Calibri" w:cs="Calibri"/>
              </w:rPr>
              <w:t>123”</w:t>
            </w:r>
          </w:p>
        </w:tc>
        <w:tc>
          <w:tcPr>
            <w:tcW w:w="1700" w:type="dxa"/>
          </w:tcPr>
          <w:p w14:paraId="201633DF" w14:textId="2C149490"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“Order ID not shared by counterparty”</w:t>
            </w:r>
          </w:p>
        </w:tc>
      </w:tr>
      <w:tr w:rsidR="00BF261F" w14:paraId="4ABFDD74" w14:textId="77777777" w:rsidTr="006D0142">
        <w:tc>
          <w:tcPr>
            <w:cnfStyle w:val="001000000000" w:firstRow="0" w:lastRow="0" w:firstColumn="1" w:lastColumn="0" w:oddVBand="0" w:evenVBand="0" w:oddHBand="0" w:evenHBand="0" w:firstRowFirstColumn="0" w:firstRowLastColumn="0" w:lastRowFirstColumn="0" w:lastRowLastColumn="0"/>
            <w:tcW w:w="1413" w:type="dxa"/>
          </w:tcPr>
          <w:p w14:paraId="75669E35" w14:textId="031DB108" w:rsidR="00BF261F" w:rsidRPr="00CE17FF" w:rsidRDefault="00BF261F" w:rsidP="006D0142">
            <w:pPr>
              <w:rPr>
                <w:rFonts w:ascii="Calibri" w:eastAsia="Calibri" w:hAnsi="Calibri" w:cs="Calibri"/>
              </w:rPr>
            </w:pPr>
            <w:r w:rsidRPr="00CE17FF">
              <w:rPr>
                <w:rFonts w:ascii="Calibri" w:eastAsia="Calibri" w:hAnsi="Calibri" w:cs="Calibri"/>
              </w:rPr>
              <w:t>Interparticipant value validation</w:t>
            </w:r>
          </w:p>
        </w:tc>
        <w:tc>
          <w:tcPr>
            <w:tcW w:w="3554" w:type="dxa"/>
          </w:tcPr>
          <w:p w14:paraId="2B495B95" w14:textId="3F9AF510" w:rsidR="00BF261F" w:rsidRPr="00CE17FF" w:rsidRDefault="00000C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00CE17FF">
              <w:rPr>
                <w:rFonts w:ascii="Calibri" w:eastAsia="Calibri" w:hAnsi="Calibri" w:cs="Calibri"/>
              </w:rPr>
              <w:t>Interparticipant.value</w:t>
            </w:r>
            <w:proofErr w:type="spellEnd"/>
            <w:r w:rsidRPr="00CE17FF">
              <w:rPr>
                <w:rFonts w:ascii="Calibri" w:eastAsia="Calibri" w:hAnsi="Calibri" w:cs="Calibri"/>
              </w:rPr>
              <w:t xml:space="preserve"> shared by the Receiver must be equal in the integer </w:t>
            </w:r>
            <w:proofErr w:type="gramStart"/>
            <w:r w:rsidRPr="00CE17FF">
              <w:rPr>
                <w:rFonts w:ascii="Calibri" w:eastAsia="Calibri" w:hAnsi="Calibri" w:cs="Calibri"/>
              </w:rPr>
              <w:t>part(</w:t>
            </w:r>
            <w:proofErr w:type="gramEnd"/>
            <w:r w:rsidRPr="00CE17FF">
              <w:rPr>
                <w:rFonts w:ascii="Calibri" w:eastAsia="Calibri" w:hAnsi="Calibri" w:cs="Calibri"/>
              </w:rPr>
              <w:t>i</w:t>
            </w:r>
            <w:r w:rsidR="00F20A6B" w:rsidRPr="00CE17FF">
              <w:rPr>
                <w:rFonts w:ascii="Calibri" w:eastAsia="Calibri" w:hAnsi="Calibri" w:cs="Calibri"/>
              </w:rPr>
              <w:t>.</w:t>
            </w:r>
            <w:r w:rsidRPr="00CE17FF">
              <w:rPr>
                <w:rFonts w:ascii="Calibri" w:eastAsia="Calibri" w:hAnsi="Calibri" w:cs="Calibri"/>
              </w:rPr>
              <w:t>e</w:t>
            </w:r>
            <w:r w:rsidR="001C557D" w:rsidRPr="00CE17FF">
              <w:rPr>
                <w:rFonts w:ascii="Calibri" w:eastAsia="Calibri" w:hAnsi="Calibri" w:cs="Calibri"/>
              </w:rPr>
              <w:t>.</w:t>
            </w:r>
            <w:r w:rsidRPr="00CE17FF">
              <w:rPr>
                <w:rFonts w:ascii="Calibri" w:eastAsia="Calibri" w:hAnsi="Calibri" w:cs="Calibri"/>
              </w:rPr>
              <w:t xml:space="preserve"> before decimal point) to the value sent by the Collector.</w:t>
            </w:r>
          </w:p>
          <w:p w14:paraId="7CD05B20" w14:textId="05DBD0F0" w:rsidR="00000CD7" w:rsidRPr="00CE17FF" w:rsidRDefault="00000C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If value mismatches after decimal point, the lower amount will be chosen.</w:t>
            </w:r>
          </w:p>
        </w:tc>
        <w:tc>
          <w:tcPr>
            <w:tcW w:w="2683" w:type="dxa"/>
          </w:tcPr>
          <w:p w14:paraId="58E4864B"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Example1:</w:t>
            </w:r>
          </w:p>
          <w:p w14:paraId="4118854D" w14:textId="77777777" w:rsidR="00BF261F" w:rsidRPr="00CE17FF" w:rsidRDefault="00000C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w:t>
            </w:r>
            <w:r w:rsidR="006D0142" w:rsidRPr="00CE17FF">
              <w:rPr>
                <w:rFonts w:ascii="Calibri" w:eastAsia="Calibri" w:hAnsi="Calibri" w:cs="Calibri"/>
              </w:rPr>
              <w:t xml:space="preserve"> 150.40</w:t>
            </w:r>
          </w:p>
          <w:p w14:paraId="54B65FE0"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150.40</w:t>
            </w:r>
          </w:p>
          <w:p w14:paraId="25CBD5D1"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Settlement amt = 150.40</w:t>
            </w:r>
          </w:p>
          <w:p w14:paraId="1A1FECB1"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4AB060AF"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Example2:</w:t>
            </w:r>
          </w:p>
          <w:p w14:paraId="3CAE3968"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 150.59</w:t>
            </w:r>
          </w:p>
          <w:p w14:paraId="0072D326" w14:textId="77777777"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150.39</w:t>
            </w:r>
          </w:p>
          <w:p w14:paraId="6476F31F" w14:textId="3043B82F"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Settlement amt = 150.39</w:t>
            </w:r>
          </w:p>
        </w:tc>
        <w:tc>
          <w:tcPr>
            <w:tcW w:w="1700" w:type="dxa"/>
          </w:tcPr>
          <w:p w14:paraId="6044CED6" w14:textId="498F8432"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“Interpartici</w:t>
            </w:r>
            <w:r w:rsidR="006D0142" w:rsidRPr="00CE17FF">
              <w:rPr>
                <w:rFonts w:ascii="Calibri" w:eastAsia="Calibri" w:hAnsi="Calibri" w:cs="Calibri"/>
              </w:rPr>
              <w:t>p</w:t>
            </w:r>
            <w:r w:rsidRPr="00CE17FF">
              <w:rPr>
                <w:rFonts w:ascii="Calibri" w:eastAsia="Calibri" w:hAnsi="Calibri" w:cs="Calibri"/>
              </w:rPr>
              <w:t>ant value mismatch”</w:t>
            </w:r>
          </w:p>
        </w:tc>
      </w:tr>
      <w:tr w:rsidR="00BF261F" w14:paraId="43A16F5B" w14:textId="77777777" w:rsidTr="006D0142">
        <w:tc>
          <w:tcPr>
            <w:cnfStyle w:val="001000000000" w:firstRow="0" w:lastRow="0" w:firstColumn="1" w:lastColumn="0" w:oddVBand="0" w:evenVBand="0" w:oddHBand="0" w:evenHBand="0" w:firstRowFirstColumn="0" w:firstRowLastColumn="0" w:lastRowFirstColumn="0" w:lastRowLastColumn="0"/>
            <w:tcW w:w="1413" w:type="dxa"/>
          </w:tcPr>
          <w:p w14:paraId="0AEAC8AA" w14:textId="607AB963" w:rsidR="00BF261F" w:rsidRPr="00CE17FF" w:rsidRDefault="00BF261F" w:rsidP="006D0142">
            <w:pPr>
              <w:rPr>
                <w:rFonts w:ascii="Calibri" w:eastAsia="Calibri" w:hAnsi="Calibri" w:cs="Calibri"/>
              </w:rPr>
            </w:pPr>
            <w:r w:rsidRPr="00CE17FF">
              <w:rPr>
                <w:rFonts w:ascii="Calibri" w:eastAsia="Calibri" w:hAnsi="Calibri" w:cs="Calibri"/>
              </w:rPr>
              <w:t>Collector value validation</w:t>
            </w:r>
          </w:p>
        </w:tc>
        <w:tc>
          <w:tcPr>
            <w:tcW w:w="3554" w:type="dxa"/>
          </w:tcPr>
          <w:p w14:paraId="4E0F28FA" w14:textId="6198D7C8" w:rsidR="006D0142" w:rsidRPr="00CE17FF" w:rsidRDefault="006D0142"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00CE17FF">
              <w:rPr>
                <w:rFonts w:ascii="Calibri" w:eastAsia="Calibri" w:hAnsi="Calibri" w:cs="Calibri"/>
              </w:rPr>
              <w:t>Collector.value</w:t>
            </w:r>
            <w:proofErr w:type="spellEnd"/>
            <w:r w:rsidRPr="00CE17FF">
              <w:rPr>
                <w:rFonts w:ascii="Calibri" w:eastAsia="Calibri" w:hAnsi="Calibri" w:cs="Calibri"/>
              </w:rPr>
              <w:t xml:space="preserve"> shared by the Receiver must be equal in the integer </w:t>
            </w:r>
            <w:proofErr w:type="gramStart"/>
            <w:r w:rsidRPr="00CE17FF">
              <w:rPr>
                <w:rFonts w:ascii="Calibri" w:eastAsia="Calibri" w:hAnsi="Calibri" w:cs="Calibri"/>
              </w:rPr>
              <w:t>part(</w:t>
            </w:r>
            <w:proofErr w:type="gramEnd"/>
            <w:r w:rsidRPr="00CE17FF">
              <w:rPr>
                <w:rFonts w:ascii="Calibri" w:eastAsia="Calibri" w:hAnsi="Calibri" w:cs="Calibri"/>
              </w:rPr>
              <w:t>i</w:t>
            </w:r>
            <w:r w:rsidR="00F20A6B" w:rsidRPr="00CE17FF">
              <w:rPr>
                <w:rFonts w:ascii="Calibri" w:eastAsia="Calibri" w:hAnsi="Calibri" w:cs="Calibri"/>
              </w:rPr>
              <w:t>.</w:t>
            </w:r>
            <w:r w:rsidRPr="00CE17FF">
              <w:rPr>
                <w:rFonts w:ascii="Calibri" w:eastAsia="Calibri" w:hAnsi="Calibri" w:cs="Calibri"/>
              </w:rPr>
              <w:t>e</w:t>
            </w:r>
            <w:r w:rsidR="001C557D" w:rsidRPr="00CE17FF">
              <w:rPr>
                <w:rFonts w:ascii="Calibri" w:eastAsia="Calibri" w:hAnsi="Calibri" w:cs="Calibri"/>
              </w:rPr>
              <w:t>.</w:t>
            </w:r>
            <w:r w:rsidRPr="00CE17FF">
              <w:rPr>
                <w:rFonts w:ascii="Calibri" w:eastAsia="Calibri" w:hAnsi="Calibri" w:cs="Calibri"/>
              </w:rPr>
              <w:t xml:space="preserve"> before decimal point) to the value sent by the Collector.</w:t>
            </w:r>
          </w:p>
          <w:p w14:paraId="6C20D2E9" w14:textId="33586A31" w:rsidR="00BF261F"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Mismatch after decimal point valid</w:t>
            </w:r>
            <w:r w:rsidR="006D0142" w:rsidRPr="00CE17FF">
              <w:rPr>
                <w:rFonts w:ascii="Calibri" w:eastAsia="Calibri" w:hAnsi="Calibri" w:cs="Calibri"/>
              </w:rPr>
              <w:t>.</w:t>
            </w:r>
          </w:p>
        </w:tc>
        <w:tc>
          <w:tcPr>
            <w:tcW w:w="2683" w:type="dxa"/>
          </w:tcPr>
          <w:p w14:paraId="0C950563" w14:textId="79D2201F" w:rsidR="00BF261F"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Example1 (correct):</w:t>
            </w:r>
          </w:p>
          <w:p w14:paraId="1879A22E"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 36.60</w:t>
            </w:r>
          </w:p>
          <w:p w14:paraId="4B2E8A23"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36:60</w:t>
            </w:r>
          </w:p>
          <w:p w14:paraId="1CC1F403"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5AFAE726"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Example2 (correct):</w:t>
            </w:r>
          </w:p>
          <w:p w14:paraId="6435AF47"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 45:50</w:t>
            </w:r>
          </w:p>
          <w:p w14:paraId="5C5E227D"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45.30</w:t>
            </w:r>
          </w:p>
          <w:p w14:paraId="0D30E811"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p w14:paraId="72865622"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Example3 (wrong):</w:t>
            </w:r>
          </w:p>
          <w:p w14:paraId="22C1C9E9" w14:textId="77777777"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Receiver: 50.50</w:t>
            </w:r>
          </w:p>
          <w:p w14:paraId="4248147A" w14:textId="74E5E7BF" w:rsidR="00631ED7" w:rsidRPr="00CE17FF" w:rsidRDefault="00631ED7"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45.50</w:t>
            </w:r>
          </w:p>
        </w:tc>
        <w:tc>
          <w:tcPr>
            <w:tcW w:w="1700" w:type="dxa"/>
          </w:tcPr>
          <w:p w14:paraId="62467272" w14:textId="6A538E51" w:rsidR="00BF261F" w:rsidRPr="00CE17FF" w:rsidRDefault="00BF261F" w:rsidP="006D0142">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E17FF">
              <w:rPr>
                <w:rFonts w:ascii="Calibri" w:eastAsia="Calibri" w:hAnsi="Calibri" w:cs="Calibri"/>
              </w:rPr>
              <w:t>“Collector value mismatch”</w:t>
            </w:r>
          </w:p>
        </w:tc>
      </w:tr>
    </w:tbl>
    <w:p w14:paraId="5AB4AE1E" w14:textId="1AE60035" w:rsidR="00BF261F" w:rsidRPr="00BF261F" w:rsidRDefault="00BF261F" w:rsidP="00BF261F">
      <w:pPr>
        <w:spacing w:after="200" w:line="288" w:lineRule="auto"/>
        <w:rPr>
          <w:rFonts w:ascii="Calibri" w:eastAsia="Calibri" w:hAnsi="Calibri" w:cs="Calibri"/>
          <w:color w:val="000000" w:themeColor="text1"/>
        </w:rPr>
      </w:pPr>
    </w:p>
    <w:p w14:paraId="34EBBD02" w14:textId="1DE29A73" w:rsidR="79F515AF" w:rsidRPr="0079007D" w:rsidRDefault="79F515AF" w:rsidP="79F515AF">
      <w:pPr>
        <w:rPr>
          <w:rFonts w:ascii="Calibri" w:eastAsia="Calibri" w:hAnsi="Calibri" w:cs="Calibri"/>
        </w:rPr>
      </w:pPr>
    </w:p>
    <w:p w14:paraId="5C830BE0" w14:textId="73F219BA" w:rsidR="58C6144B" w:rsidRPr="0079007D" w:rsidRDefault="58C6144B" w:rsidP="00EC241A">
      <w:pPr>
        <w:pStyle w:val="Heading2"/>
        <w:rPr>
          <w:rFonts w:ascii="Calibri" w:eastAsia="Calibri" w:hAnsi="Calibri" w:cs="Calibri"/>
        </w:rPr>
      </w:pPr>
      <w:bookmarkStart w:id="23" w:name="_Toc190947537"/>
      <w:r w:rsidRPr="0079007D">
        <w:rPr>
          <w:rFonts w:ascii="Calibri" w:eastAsia="Calibri" w:hAnsi="Calibri" w:cs="Calibri"/>
        </w:rPr>
        <w:t>Settlement Cycle</w:t>
      </w:r>
      <w:r w:rsidR="00EC241A" w:rsidRPr="0079007D">
        <w:rPr>
          <w:rFonts w:ascii="Calibri" w:eastAsia="Calibri" w:hAnsi="Calibri" w:cs="Calibri"/>
        </w:rPr>
        <w:t>s</w:t>
      </w:r>
      <w:bookmarkEnd w:id="23"/>
    </w:p>
    <w:p w14:paraId="2C0FFF8A" w14:textId="1CB406A4" w:rsidR="0E9FDD5E" w:rsidRPr="0079007D" w:rsidRDefault="0E9FDD5E" w:rsidP="79F515AF">
      <w:pPr>
        <w:pStyle w:val="ListParagraph"/>
        <w:numPr>
          <w:ilvl w:val="0"/>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Current settlement cycle (configurable) for:</w:t>
      </w:r>
    </w:p>
    <w:p w14:paraId="4D04E4C4" w14:textId="37AC4D2F" w:rsidR="0E9FDD5E" w:rsidRPr="0079007D" w:rsidRDefault="0E9FDD5E" w:rsidP="79F515AF">
      <w:pPr>
        <w:pStyle w:val="ListParagraph"/>
        <w:numPr>
          <w:ilvl w:val="1"/>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UAT </w:t>
      </w:r>
      <w:r w:rsidR="001C7BD8" w:rsidRPr="0079007D">
        <w:rPr>
          <w:rFonts w:ascii="Calibri" w:eastAsia="Calibri" w:hAnsi="Calibri" w:cs="Calibri"/>
          <w:color w:val="000000" w:themeColor="text1"/>
        </w:rPr>
        <w:t>-</w:t>
      </w:r>
      <w:r w:rsidRPr="0079007D">
        <w:rPr>
          <w:rFonts w:ascii="Calibri" w:eastAsia="Calibri" w:hAnsi="Calibri" w:cs="Calibri"/>
          <w:color w:val="000000" w:themeColor="text1"/>
        </w:rPr>
        <w:t xml:space="preserve"> </w:t>
      </w:r>
      <w:r w:rsidR="001C7BD8" w:rsidRPr="0079007D">
        <w:rPr>
          <w:rFonts w:ascii="Calibri" w:eastAsia="Calibri" w:hAnsi="Calibri" w:cs="Calibri"/>
          <w:color w:val="000000" w:themeColor="text1"/>
        </w:rPr>
        <w:t>every one hour</w:t>
      </w:r>
    </w:p>
    <w:p w14:paraId="1F6622F4" w14:textId="7DDC1B73" w:rsidR="00841ACE" w:rsidRPr="0079007D" w:rsidRDefault="0E9FDD5E" w:rsidP="00841ACE">
      <w:pPr>
        <w:pStyle w:val="ListParagraph"/>
        <w:numPr>
          <w:ilvl w:val="1"/>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PROD</w:t>
      </w:r>
      <w:r w:rsidR="785BE278" w:rsidRPr="0079007D">
        <w:rPr>
          <w:rFonts w:ascii="Calibri" w:eastAsia="Calibri" w:hAnsi="Calibri" w:cs="Calibri"/>
          <w:color w:val="000000" w:themeColor="text1"/>
        </w:rPr>
        <w:t xml:space="preserve"> </w:t>
      </w:r>
      <w:r w:rsidR="001C7BD8" w:rsidRPr="0079007D">
        <w:rPr>
          <w:rFonts w:ascii="Calibri" w:eastAsia="Calibri" w:hAnsi="Calibri" w:cs="Calibri"/>
          <w:color w:val="000000" w:themeColor="text1"/>
        </w:rPr>
        <w:t>-</w:t>
      </w:r>
      <w:r w:rsidR="785BE278" w:rsidRPr="0079007D">
        <w:rPr>
          <w:rFonts w:ascii="Calibri" w:eastAsia="Calibri" w:hAnsi="Calibri" w:cs="Calibri"/>
          <w:color w:val="000000" w:themeColor="text1"/>
        </w:rPr>
        <w:t xml:space="preserve"> </w:t>
      </w:r>
      <w:r w:rsidR="001C7BD8" w:rsidRPr="0079007D">
        <w:rPr>
          <w:rFonts w:ascii="Calibri" w:eastAsia="Calibri" w:hAnsi="Calibri" w:cs="Calibri"/>
          <w:color w:val="000000" w:themeColor="text1"/>
        </w:rPr>
        <w:t xml:space="preserve">Once per day at </w:t>
      </w:r>
      <w:r w:rsidR="00631ED7">
        <w:rPr>
          <w:rFonts w:ascii="Calibri" w:eastAsia="Calibri" w:hAnsi="Calibri" w:cs="Calibri"/>
          <w:color w:val="000000" w:themeColor="text1"/>
        </w:rPr>
        <w:t>00</w:t>
      </w:r>
      <w:r w:rsidR="001C7BD8" w:rsidRPr="0079007D">
        <w:rPr>
          <w:rFonts w:ascii="Calibri" w:eastAsia="Calibri" w:hAnsi="Calibri" w:cs="Calibri"/>
          <w:color w:val="000000" w:themeColor="text1"/>
        </w:rPr>
        <w:t>:00 hours</w:t>
      </w:r>
      <w:r w:rsidR="00631ED7">
        <w:rPr>
          <w:rFonts w:ascii="Calibri" w:eastAsia="Calibri" w:hAnsi="Calibri" w:cs="Calibri"/>
          <w:color w:val="000000" w:themeColor="text1"/>
        </w:rPr>
        <w:t xml:space="preserve"> </w:t>
      </w:r>
    </w:p>
    <w:p w14:paraId="281C3043" w14:textId="379FA1DC" w:rsidR="001C7BD8" w:rsidRPr="0079007D" w:rsidRDefault="001C7BD8" w:rsidP="00EC241A">
      <w:pPr>
        <w:pStyle w:val="Heading4"/>
        <w:rPr>
          <w:rFonts w:ascii="Calibri" w:hAnsi="Calibri" w:cs="Calibri"/>
        </w:rPr>
      </w:pPr>
      <w:r w:rsidRPr="0079007D">
        <w:rPr>
          <w:rFonts w:ascii="Calibri" w:hAnsi="Calibri" w:cs="Calibri"/>
        </w:rPr>
        <w:t>UAT Cycle Info:</w:t>
      </w:r>
    </w:p>
    <w:p w14:paraId="6E3DD28B" w14:textId="14E9FB31" w:rsidR="001C7BD8" w:rsidRPr="0079007D" w:rsidRDefault="00180F5C" w:rsidP="00180F5C">
      <w:pPr>
        <w:pStyle w:val="ListParagraph"/>
        <w:numPr>
          <w:ilvl w:val="0"/>
          <w:numId w:val="35"/>
        </w:numPr>
        <w:rPr>
          <w:rFonts w:ascii="Calibri" w:hAnsi="Calibri" w:cs="Calibri"/>
        </w:rPr>
      </w:pPr>
      <w:r w:rsidRPr="0079007D">
        <w:rPr>
          <w:rFonts w:ascii="Calibri" w:hAnsi="Calibri" w:cs="Calibri"/>
        </w:rPr>
        <w:t>For quicker testing purpose, settlement cycle has been set</w:t>
      </w:r>
      <w:r w:rsidR="00FA2CDA" w:rsidRPr="0079007D">
        <w:rPr>
          <w:rFonts w:ascii="Calibri" w:hAnsi="Calibri" w:cs="Calibri"/>
        </w:rPr>
        <w:t xml:space="preserve"> to run</w:t>
      </w:r>
      <w:r w:rsidRPr="0079007D">
        <w:rPr>
          <w:rFonts w:ascii="Calibri" w:hAnsi="Calibri" w:cs="Calibri"/>
        </w:rPr>
        <w:t xml:space="preserve"> every 1 hour in UAT. </w:t>
      </w:r>
      <w:proofErr w:type="spellStart"/>
      <w:r w:rsidRPr="0079007D">
        <w:rPr>
          <w:rFonts w:ascii="Calibri" w:hAnsi="Calibri" w:cs="Calibri"/>
        </w:rPr>
        <w:t>Eg</w:t>
      </w:r>
      <w:proofErr w:type="spellEnd"/>
      <w:r w:rsidRPr="0079007D">
        <w:rPr>
          <w:rFonts w:ascii="Calibri" w:hAnsi="Calibri" w:cs="Calibri"/>
        </w:rPr>
        <w:t>: 11 am, 12 pm, 1 pm and so on.</w:t>
      </w:r>
      <w:r w:rsidR="00FA2CDA" w:rsidRPr="0079007D">
        <w:rPr>
          <w:rFonts w:ascii="Calibri" w:hAnsi="Calibri" w:cs="Calibri"/>
        </w:rPr>
        <w:t xml:space="preserve"> (24 cycles per day)</w:t>
      </w:r>
    </w:p>
    <w:p w14:paraId="0B7B6DD7" w14:textId="31111C03" w:rsidR="00180F5C" w:rsidRPr="0079007D" w:rsidRDefault="00180F5C" w:rsidP="00180F5C">
      <w:pPr>
        <w:pStyle w:val="ListParagraph"/>
        <w:numPr>
          <w:ilvl w:val="0"/>
          <w:numId w:val="35"/>
        </w:numPr>
        <w:rPr>
          <w:rFonts w:ascii="Calibri" w:hAnsi="Calibri" w:cs="Calibri"/>
        </w:rPr>
      </w:pPr>
      <w:r w:rsidRPr="0079007D">
        <w:rPr>
          <w:rFonts w:ascii="Calibri" w:hAnsi="Calibri" w:cs="Calibri"/>
        </w:rPr>
        <w:t xml:space="preserve">NPs wanting to send settle API requests (as buyer or seller and </w:t>
      </w:r>
      <w:proofErr w:type="gramStart"/>
      <w:r w:rsidRPr="0079007D">
        <w:rPr>
          <w:rFonts w:ascii="Calibri" w:hAnsi="Calibri" w:cs="Calibri"/>
        </w:rPr>
        <w:t>it</w:t>
      </w:r>
      <w:proofErr w:type="gramEnd"/>
      <w:r w:rsidRPr="0079007D">
        <w:rPr>
          <w:rFonts w:ascii="Calibri" w:hAnsi="Calibri" w:cs="Calibri"/>
        </w:rPr>
        <w:t xml:space="preserve"> corresponding counter-party</w:t>
      </w:r>
      <w:r w:rsidR="009F64D7" w:rsidRPr="0079007D">
        <w:rPr>
          <w:rFonts w:ascii="Calibri" w:hAnsi="Calibri" w:cs="Calibri"/>
        </w:rPr>
        <w:t xml:space="preserve"> for 2-way reconciliation</w:t>
      </w:r>
      <w:r w:rsidRPr="0079007D">
        <w:rPr>
          <w:rFonts w:ascii="Calibri" w:hAnsi="Calibri" w:cs="Calibri"/>
        </w:rPr>
        <w:t>) should send accordingly within a window for successful processing of settlement and generation of on_settle</w:t>
      </w:r>
    </w:p>
    <w:p w14:paraId="3DB44AB8" w14:textId="2D55E8A6" w:rsidR="00FA2CDA" w:rsidRPr="0079007D" w:rsidRDefault="00FA2CDA" w:rsidP="00FA2CDA">
      <w:pPr>
        <w:pStyle w:val="ListParagraph"/>
        <w:numPr>
          <w:ilvl w:val="1"/>
          <w:numId w:val="35"/>
        </w:numPr>
        <w:rPr>
          <w:rFonts w:ascii="Calibri" w:hAnsi="Calibri" w:cs="Calibri"/>
        </w:rPr>
      </w:pPr>
      <w:r w:rsidRPr="0079007D">
        <w:rPr>
          <w:rFonts w:ascii="Calibri" w:hAnsi="Calibri" w:cs="Calibri"/>
        </w:rPr>
        <w:t>Trigger settle API calls between 01</w:t>
      </w:r>
      <w:r w:rsidRPr="0079007D">
        <w:rPr>
          <w:rFonts w:ascii="Calibri" w:hAnsi="Calibri" w:cs="Calibri"/>
          <w:vertAlign w:val="superscript"/>
        </w:rPr>
        <w:t>st</w:t>
      </w:r>
      <w:r w:rsidRPr="0079007D">
        <w:rPr>
          <w:rFonts w:ascii="Calibri" w:hAnsi="Calibri" w:cs="Calibri"/>
        </w:rPr>
        <w:t xml:space="preserve"> minute and 50</w:t>
      </w:r>
      <w:r w:rsidRPr="0079007D">
        <w:rPr>
          <w:rFonts w:ascii="Calibri" w:hAnsi="Calibri" w:cs="Calibri"/>
          <w:vertAlign w:val="superscript"/>
        </w:rPr>
        <w:t>th</w:t>
      </w:r>
      <w:r w:rsidRPr="0079007D">
        <w:rPr>
          <w:rFonts w:ascii="Calibri" w:hAnsi="Calibri" w:cs="Calibri"/>
        </w:rPr>
        <w:t xml:space="preserve"> minute in an hour, so that settle processing happens at the end of the hour. And on_settle gets generated accordingly.</w:t>
      </w:r>
    </w:p>
    <w:p w14:paraId="2D5CFFBA" w14:textId="5B4F0A4A" w:rsidR="00FA2CDA" w:rsidRPr="0079007D" w:rsidRDefault="00FA2CDA" w:rsidP="00FA2CDA">
      <w:pPr>
        <w:pStyle w:val="ListParagraph"/>
        <w:numPr>
          <w:ilvl w:val="1"/>
          <w:numId w:val="35"/>
        </w:numPr>
        <w:rPr>
          <w:rFonts w:ascii="Calibri" w:hAnsi="Calibri" w:cs="Calibri"/>
        </w:rPr>
      </w:pPr>
      <w:r w:rsidRPr="0079007D">
        <w:rPr>
          <w:rFonts w:ascii="Calibri" w:hAnsi="Calibri" w:cs="Calibri"/>
        </w:rPr>
        <w:t xml:space="preserve">In a scenario where </w:t>
      </w:r>
      <w:proofErr w:type="spellStart"/>
      <w:r w:rsidRPr="0079007D">
        <w:rPr>
          <w:rFonts w:ascii="Calibri" w:hAnsi="Calibri" w:cs="Calibri"/>
        </w:rPr>
        <w:t>BuyerApp</w:t>
      </w:r>
      <w:proofErr w:type="spellEnd"/>
      <w:r w:rsidRPr="0079007D">
        <w:rPr>
          <w:rFonts w:ascii="Calibri" w:hAnsi="Calibri" w:cs="Calibri"/>
        </w:rPr>
        <w:t xml:space="preserve"> settle API is sent </w:t>
      </w:r>
      <w:r w:rsidR="003A4F97" w:rsidRPr="0079007D">
        <w:rPr>
          <w:rFonts w:ascii="Calibri" w:hAnsi="Calibri" w:cs="Calibri"/>
        </w:rPr>
        <w:t>between</w:t>
      </w:r>
      <w:r w:rsidRPr="0079007D">
        <w:rPr>
          <w:rFonts w:ascii="Calibri" w:hAnsi="Calibri" w:cs="Calibri"/>
        </w:rPr>
        <w:t xml:space="preserve"> </w:t>
      </w:r>
      <w:r w:rsidR="003A4F97" w:rsidRPr="0079007D">
        <w:rPr>
          <w:rFonts w:ascii="Calibri" w:hAnsi="Calibri" w:cs="Calibri"/>
        </w:rPr>
        <w:t>1</w:t>
      </w:r>
      <w:r w:rsidR="003A4F97" w:rsidRPr="0079007D">
        <w:rPr>
          <w:rFonts w:ascii="Calibri" w:hAnsi="Calibri" w:cs="Calibri"/>
          <w:vertAlign w:val="superscript"/>
        </w:rPr>
        <w:t>st</w:t>
      </w:r>
      <w:r w:rsidR="003A4F97" w:rsidRPr="0079007D">
        <w:rPr>
          <w:rFonts w:ascii="Calibri" w:hAnsi="Calibri" w:cs="Calibri"/>
        </w:rPr>
        <w:t xml:space="preserve"> </w:t>
      </w:r>
      <w:r w:rsidRPr="0079007D">
        <w:rPr>
          <w:rFonts w:ascii="Calibri" w:hAnsi="Calibri" w:cs="Calibri"/>
        </w:rPr>
        <w:t>minute and</w:t>
      </w:r>
      <w:r w:rsidR="003A4F97" w:rsidRPr="0079007D">
        <w:rPr>
          <w:rFonts w:ascii="Calibri" w:hAnsi="Calibri" w:cs="Calibri"/>
        </w:rPr>
        <w:t xml:space="preserve"> 50</w:t>
      </w:r>
      <w:r w:rsidR="003A4F97" w:rsidRPr="0079007D">
        <w:rPr>
          <w:rFonts w:ascii="Calibri" w:hAnsi="Calibri" w:cs="Calibri"/>
          <w:vertAlign w:val="superscript"/>
        </w:rPr>
        <w:t>th</w:t>
      </w:r>
      <w:r w:rsidR="003A4F97" w:rsidRPr="0079007D">
        <w:rPr>
          <w:rFonts w:ascii="Calibri" w:hAnsi="Calibri" w:cs="Calibri"/>
        </w:rPr>
        <w:t xml:space="preserve"> minute,</w:t>
      </w:r>
      <w:r w:rsidRPr="0079007D">
        <w:rPr>
          <w:rFonts w:ascii="Calibri" w:hAnsi="Calibri" w:cs="Calibri"/>
        </w:rPr>
        <w:t xml:space="preserve"> </w:t>
      </w:r>
      <w:proofErr w:type="spellStart"/>
      <w:r w:rsidRPr="0079007D">
        <w:rPr>
          <w:rFonts w:ascii="Calibri" w:hAnsi="Calibri" w:cs="Calibri"/>
        </w:rPr>
        <w:t>SellerApp</w:t>
      </w:r>
      <w:proofErr w:type="spellEnd"/>
      <w:r w:rsidRPr="0079007D">
        <w:rPr>
          <w:rFonts w:ascii="Calibri" w:hAnsi="Calibri" w:cs="Calibri"/>
        </w:rPr>
        <w:t xml:space="preserve"> settle API sent after 50</w:t>
      </w:r>
      <w:r w:rsidRPr="0079007D">
        <w:rPr>
          <w:rFonts w:ascii="Calibri" w:hAnsi="Calibri" w:cs="Calibri"/>
          <w:vertAlign w:val="superscript"/>
        </w:rPr>
        <w:t>th</w:t>
      </w:r>
      <w:r w:rsidRPr="0079007D">
        <w:rPr>
          <w:rFonts w:ascii="Calibri" w:hAnsi="Calibri" w:cs="Calibri"/>
        </w:rPr>
        <w:t xml:space="preserve"> minute</w:t>
      </w:r>
      <w:r w:rsidR="003A4F97" w:rsidRPr="0079007D">
        <w:rPr>
          <w:rFonts w:ascii="Calibri" w:hAnsi="Calibri" w:cs="Calibri"/>
        </w:rPr>
        <w:t xml:space="preserve"> in the same cycle</w:t>
      </w:r>
      <w:r w:rsidRPr="0079007D">
        <w:rPr>
          <w:rFonts w:ascii="Calibri" w:hAnsi="Calibri" w:cs="Calibri"/>
        </w:rPr>
        <w:t xml:space="preserve"> or in the next </w:t>
      </w:r>
      <w:r w:rsidR="003A4F97" w:rsidRPr="0079007D">
        <w:rPr>
          <w:rFonts w:ascii="Calibri" w:hAnsi="Calibri" w:cs="Calibri"/>
        </w:rPr>
        <w:t>cycle</w:t>
      </w:r>
      <w:r w:rsidRPr="0079007D">
        <w:rPr>
          <w:rFonts w:ascii="Calibri" w:hAnsi="Calibri" w:cs="Calibri"/>
        </w:rPr>
        <w:t>,</w:t>
      </w:r>
    </w:p>
    <w:p w14:paraId="013F1CA5" w14:textId="7CBF8287" w:rsidR="003A4F97" w:rsidRPr="0079007D" w:rsidRDefault="003A4F97" w:rsidP="003A4F97">
      <w:pPr>
        <w:pStyle w:val="ListParagraph"/>
        <w:numPr>
          <w:ilvl w:val="2"/>
          <w:numId w:val="35"/>
        </w:numPr>
        <w:rPr>
          <w:rFonts w:ascii="Calibri" w:hAnsi="Calibri" w:cs="Calibri"/>
        </w:rPr>
      </w:pPr>
      <w:proofErr w:type="spellStart"/>
      <w:r w:rsidRPr="0079007D">
        <w:rPr>
          <w:rFonts w:ascii="Calibri" w:hAnsi="Calibri" w:cs="Calibri"/>
        </w:rPr>
        <w:t>BuyerApp</w:t>
      </w:r>
      <w:proofErr w:type="spellEnd"/>
      <w:r w:rsidRPr="0079007D">
        <w:rPr>
          <w:rFonts w:ascii="Calibri" w:hAnsi="Calibri" w:cs="Calibri"/>
        </w:rPr>
        <w:t xml:space="preserve"> </w:t>
      </w:r>
      <w:r w:rsidR="009F64D7" w:rsidRPr="0079007D">
        <w:rPr>
          <w:rFonts w:ascii="Calibri" w:hAnsi="Calibri" w:cs="Calibri"/>
        </w:rPr>
        <w:t>request will not be settled</w:t>
      </w:r>
      <w:r w:rsidR="00AF40E0" w:rsidRPr="0079007D">
        <w:rPr>
          <w:rFonts w:ascii="Calibri" w:hAnsi="Calibri" w:cs="Calibri"/>
        </w:rPr>
        <w:t>,</w:t>
      </w:r>
      <w:r w:rsidR="009F64D7" w:rsidRPr="0079007D">
        <w:rPr>
          <w:rFonts w:ascii="Calibri" w:hAnsi="Calibri" w:cs="Calibri"/>
        </w:rPr>
        <w:t xml:space="preserve"> and error message will be sent in </w:t>
      </w:r>
      <w:proofErr w:type="spellStart"/>
      <w:r w:rsidR="009F64D7" w:rsidRPr="0079007D">
        <w:rPr>
          <w:rFonts w:ascii="Calibri" w:hAnsi="Calibri" w:cs="Calibri"/>
        </w:rPr>
        <w:t>onsettle</w:t>
      </w:r>
      <w:proofErr w:type="spellEnd"/>
    </w:p>
    <w:p w14:paraId="15AA8CF2" w14:textId="59FF5EB1" w:rsidR="009F64D7" w:rsidRPr="0079007D" w:rsidRDefault="009F64D7" w:rsidP="003A4F97">
      <w:pPr>
        <w:pStyle w:val="ListParagraph"/>
        <w:numPr>
          <w:ilvl w:val="2"/>
          <w:numId w:val="35"/>
        </w:numPr>
        <w:rPr>
          <w:rFonts w:ascii="Calibri" w:hAnsi="Calibri" w:cs="Calibri"/>
        </w:rPr>
      </w:pPr>
      <w:proofErr w:type="spellStart"/>
      <w:r w:rsidRPr="0079007D">
        <w:rPr>
          <w:rFonts w:ascii="Calibri" w:hAnsi="Calibri" w:cs="Calibri"/>
        </w:rPr>
        <w:t>SellerApp</w:t>
      </w:r>
      <w:proofErr w:type="spellEnd"/>
      <w:r w:rsidRPr="0079007D">
        <w:rPr>
          <w:rFonts w:ascii="Calibri" w:hAnsi="Calibri" w:cs="Calibri"/>
        </w:rPr>
        <w:t xml:space="preserve"> request received after the cut-off or in the next cycle, if no new settle API from </w:t>
      </w:r>
      <w:proofErr w:type="spellStart"/>
      <w:r w:rsidRPr="0079007D">
        <w:rPr>
          <w:rFonts w:ascii="Calibri" w:hAnsi="Calibri" w:cs="Calibri"/>
        </w:rPr>
        <w:t>BuyerApp</w:t>
      </w:r>
      <w:proofErr w:type="spellEnd"/>
      <w:r w:rsidRPr="0079007D">
        <w:rPr>
          <w:rFonts w:ascii="Calibri" w:hAnsi="Calibri" w:cs="Calibri"/>
        </w:rPr>
        <w:t xml:space="preserve"> is shared, will be processed successfully.</w:t>
      </w:r>
    </w:p>
    <w:p w14:paraId="4AA68F60" w14:textId="277AB0C6" w:rsidR="001C7BD8" w:rsidRPr="0079007D" w:rsidRDefault="001C7BD8" w:rsidP="00EC241A">
      <w:pPr>
        <w:pStyle w:val="Heading4"/>
        <w:rPr>
          <w:rFonts w:ascii="Calibri" w:hAnsi="Calibri" w:cs="Calibri"/>
        </w:rPr>
      </w:pPr>
      <w:r w:rsidRPr="0079007D">
        <w:rPr>
          <w:rFonts w:ascii="Calibri" w:hAnsi="Calibri" w:cs="Calibri"/>
        </w:rPr>
        <w:t>PROD Cycle Info:</w:t>
      </w:r>
    </w:p>
    <w:p w14:paraId="09710488" w14:textId="5D8509C5" w:rsidR="00841ACE" w:rsidRPr="0079007D" w:rsidRDefault="00841ACE" w:rsidP="79F515AF">
      <w:pPr>
        <w:pStyle w:val="ListParagraph"/>
        <w:numPr>
          <w:ilvl w:val="0"/>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Any reconciliation or settlement </w:t>
      </w:r>
      <w:r w:rsidR="001C7BD8" w:rsidRPr="0079007D">
        <w:rPr>
          <w:rFonts w:ascii="Calibri" w:eastAsia="Calibri" w:hAnsi="Calibri" w:cs="Calibri"/>
          <w:color w:val="000000" w:themeColor="text1"/>
        </w:rPr>
        <w:t xml:space="preserve">request </w:t>
      </w:r>
      <w:r w:rsidRPr="0079007D">
        <w:rPr>
          <w:rFonts w:ascii="Calibri" w:eastAsia="Calibri" w:hAnsi="Calibri" w:cs="Calibri"/>
          <w:color w:val="000000" w:themeColor="text1"/>
        </w:rPr>
        <w:t xml:space="preserve">should be sent before </w:t>
      </w:r>
      <w:r w:rsidR="00AF40E0" w:rsidRPr="0079007D">
        <w:rPr>
          <w:rFonts w:ascii="Calibri" w:eastAsia="Calibri" w:hAnsi="Calibri" w:cs="Calibri"/>
          <w:color w:val="000000" w:themeColor="text1"/>
        </w:rPr>
        <w:t>11:00</w:t>
      </w:r>
      <w:r w:rsidR="001C7BD8" w:rsidRPr="0079007D">
        <w:rPr>
          <w:rFonts w:ascii="Calibri" w:eastAsia="Calibri" w:hAnsi="Calibri" w:cs="Calibri"/>
          <w:color w:val="000000" w:themeColor="text1"/>
        </w:rPr>
        <w:t xml:space="preserve"> </w:t>
      </w:r>
      <w:r w:rsidRPr="0079007D">
        <w:rPr>
          <w:rFonts w:ascii="Calibri" w:eastAsia="Calibri" w:hAnsi="Calibri" w:cs="Calibri"/>
          <w:color w:val="000000" w:themeColor="text1"/>
        </w:rPr>
        <w:t>pm.</w:t>
      </w:r>
      <w:r w:rsidR="001C7BD8" w:rsidRPr="0079007D">
        <w:rPr>
          <w:rFonts w:ascii="Calibri" w:eastAsia="Calibri" w:hAnsi="Calibri" w:cs="Calibri"/>
          <w:color w:val="000000" w:themeColor="text1"/>
        </w:rPr>
        <w:t xml:space="preserve"> Settlement requests sent to NBBL after</w:t>
      </w:r>
      <w:r w:rsidR="00AF40E0" w:rsidRPr="0079007D">
        <w:rPr>
          <w:rFonts w:ascii="Calibri" w:eastAsia="Calibri" w:hAnsi="Calibri" w:cs="Calibri"/>
          <w:color w:val="000000" w:themeColor="text1"/>
        </w:rPr>
        <w:t xml:space="preserve"> 11:00</w:t>
      </w:r>
      <w:r w:rsidR="001C7BD8" w:rsidRPr="0079007D">
        <w:rPr>
          <w:rFonts w:ascii="Calibri" w:eastAsia="Calibri" w:hAnsi="Calibri" w:cs="Calibri"/>
          <w:color w:val="000000" w:themeColor="text1"/>
        </w:rPr>
        <w:t xml:space="preserve"> pm will be processed on the next day settlement cycle.</w:t>
      </w:r>
    </w:p>
    <w:p w14:paraId="6209C1A4" w14:textId="05272499" w:rsidR="004B15A4" w:rsidRPr="0079007D" w:rsidRDefault="004B15A4" w:rsidP="79F515AF">
      <w:pPr>
        <w:pStyle w:val="ListParagraph"/>
        <w:numPr>
          <w:ilvl w:val="0"/>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Balance</w:t>
      </w:r>
      <w:r w:rsidR="001C7BD8" w:rsidRPr="0079007D">
        <w:rPr>
          <w:rFonts w:ascii="Calibri" w:eastAsia="Calibri" w:hAnsi="Calibri" w:cs="Calibri"/>
          <w:color w:val="000000" w:themeColor="text1"/>
        </w:rPr>
        <w:t xml:space="preserve"> </w:t>
      </w:r>
      <w:r w:rsidRPr="0079007D">
        <w:rPr>
          <w:rFonts w:ascii="Calibri" w:eastAsia="Calibri" w:hAnsi="Calibri" w:cs="Calibri"/>
          <w:color w:val="000000" w:themeColor="text1"/>
        </w:rPr>
        <w:t>check</w:t>
      </w:r>
      <w:r w:rsidR="001C7BD8" w:rsidRPr="0079007D">
        <w:rPr>
          <w:rFonts w:ascii="Calibri" w:eastAsia="Calibri" w:hAnsi="Calibri" w:cs="Calibri"/>
          <w:color w:val="000000" w:themeColor="text1"/>
        </w:rPr>
        <w:t xml:space="preserve"> (applicable for NP accounts in member banks)</w:t>
      </w:r>
      <w:r w:rsidRPr="0079007D">
        <w:rPr>
          <w:rFonts w:ascii="Calibri" w:eastAsia="Calibri" w:hAnsi="Calibri" w:cs="Calibri"/>
          <w:color w:val="000000" w:themeColor="text1"/>
        </w:rPr>
        <w:t xml:space="preserve"> trigger time</w:t>
      </w:r>
      <w:r w:rsidR="001C7BD8" w:rsidRPr="0079007D">
        <w:rPr>
          <w:rFonts w:ascii="Calibri" w:eastAsia="Calibri" w:hAnsi="Calibri" w:cs="Calibri"/>
          <w:color w:val="000000" w:themeColor="text1"/>
        </w:rPr>
        <w:t xml:space="preserve"> is</w:t>
      </w:r>
      <w:r w:rsidRPr="0079007D">
        <w:rPr>
          <w:rFonts w:ascii="Calibri" w:eastAsia="Calibri" w:hAnsi="Calibri" w:cs="Calibri"/>
          <w:color w:val="000000" w:themeColor="text1"/>
        </w:rPr>
        <w:t xml:space="preserve"> 8</w:t>
      </w:r>
      <w:r w:rsidR="001C7BD8" w:rsidRPr="0079007D">
        <w:rPr>
          <w:rFonts w:ascii="Calibri" w:eastAsia="Calibri" w:hAnsi="Calibri" w:cs="Calibri"/>
          <w:color w:val="000000" w:themeColor="text1"/>
        </w:rPr>
        <w:t xml:space="preserve"> </w:t>
      </w:r>
      <w:r w:rsidRPr="0079007D">
        <w:rPr>
          <w:rFonts w:ascii="Calibri" w:eastAsia="Calibri" w:hAnsi="Calibri" w:cs="Calibri"/>
          <w:color w:val="000000" w:themeColor="text1"/>
        </w:rPr>
        <w:t>pm.</w:t>
      </w:r>
    </w:p>
    <w:p w14:paraId="5B9327A1" w14:textId="445DFE44" w:rsidR="58C6144B" w:rsidRPr="0079007D" w:rsidRDefault="58C6144B" w:rsidP="79F515AF">
      <w:pPr>
        <w:pStyle w:val="ListParagraph"/>
        <w:numPr>
          <w:ilvl w:val="0"/>
          <w:numId w:val="20"/>
        </w:num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 xml:space="preserve">In case of any business validation failure, </w:t>
      </w:r>
      <w:r w:rsidR="361F17A0" w:rsidRPr="0079007D">
        <w:rPr>
          <w:rFonts w:ascii="Calibri" w:eastAsia="Calibri" w:hAnsi="Calibri" w:cs="Calibri"/>
          <w:color w:val="000000" w:themeColor="text1"/>
        </w:rPr>
        <w:t>a response</w:t>
      </w:r>
      <w:r w:rsidRPr="0079007D">
        <w:rPr>
          <w:rFonts w:ascii="Calibri" w:eastAsia="Calibri" w:hAnsi="Calibri" w:cs="Calibri"/>
          <w:color w:val="000000" w:themeColor="text1"/>
        </w:rPr>
        <w:t xml:space="preserve"> will be generated </w:t>
      </w:r>
      <w:r w:rsidR="00AF40E0" w:rsidRPr="0079007D">
        <w:rPr>
          <w:rFonts w:ascii="Calibri" w:eastAsia="Calibri" w:hAnsi="Calibri" w:cs="Calibri"/>
          <w:color w:val="000000" w:themeColor="text1"/>
        </w:rPr>
        <w:t>at the end of the cycle</w:t>
      </w:r>
      <w:r w:rsidRPr="0079007D">
        <w:rPr>
          <w:rFonts w:ascii="Calibri" w:eastAsia="Calibri" w:hAnsi="Calibri" w:cs="Calibri"/>
          <w:color w:val="000000" w:themeColor="text1"/>
        </w:rPr>
        <w:t>.</w:t>
      </w:r>
    </w:p>
    <w:p w14:paraId="38D45C0F" w14:textId="7626EC36" w:rsidR="58C6144B" w:rsidRPr="0079007D" w:rsidRDefault="58C6144B" w:rsidP="79F515AF">
      <w:pPr>
        <w:pStyle w:val="ListParagraph"/>
        <w:numPr>
          <w:ilvl w:val="0"/>
          <w:numId w:val="20"/>
        </w:numPr>
        <w:shd w:val="clear" w:color="auto" w:fill="FFFFFF" w:themeFill="background1"/>
        <w:spacing w:before="210" w:after="210"/>
        <w:rPr>
          <w:rFonts w:ascii="Calibri" w:eastAsia="Calibri" w:hAnsi="Calibri" w:cs="Calibri"/>
          <w:color w:val="000000" w:themeColor="text1"/>
        </w:rPr>
      </w:pPr>
      <w:r w:rsidRPr="0079007D">
        <w:rPr>
          <w:rFonts w:ascii="Calibri" w:eastAsia="Calibri" w:hAnsi="Calibri" w:cs="Calibri"/>
          <w:color w:val="000000" w:themeColor="text1"/>
        </w:rPr>
        <w:t xml:space="preserve">In </w:t>
      </w:r>
      <w:r w:rsidR="5346F70A" w:rsidRPr="0079007D">
        <w:rPr>
          <w:rFonts w:ascii="Calibri" w:eastAsia="Calibri" w:hAnsi="Calibri" w:cs="Calibri"/>
          <w:color w:val="000000" w:themeColor="text1"/>
        </w:rPr>
        <w:t>the case</w:t>
      </w:r>
      <w:r w:rsidRPr="0079007D">
        <w:rPr>
          <w:rFonts w:ascii="Calibri" w:eastAsia="Calibri" w:hAnsi="Calibri" w:cs="Calibri"/>
          <w:color w:val="000000" w:themeColor="text1"/>
        </w:rPr>
        <w:t xml:space="preserve"> of successful schema and business validation</w:t>
      </w:r>
      <w:r w:rsidR="00535FE2" w:rsidRPr="0079007D">
        <w:rPr>
          <w:rFonts w:ascii="Calibri" w:eastAsia="Calibri" w:hAnsi="Calibri" w:cs="Calibri"/>
          <w:color w:val="000000" w:themeColor="text1"/>
        </w:rPr>
        <w:t xml:space="preserve"> balance</w:t>
      </w:r>
      <w:r w:rsidR="001C7BD8" w:rsidRPr="0079007D">
        <w:rPr>
          <w:rFonts w:ascii="Calibri" w:eastAsia="Calibri" w:hAnsi="Calibri" w:cs="Calibri"/>
          <w:color w:val="000000" w:themeColor="text1"/>
        </w:rPr>
        <w:t xml:space="preserve"> </w:t>
      </w:r>
      <w:r w:rsidR="00535FE2" w:rsidRPr="0079007D">
        <w:rPr>
          <w:rFonts w:ascii="Calibri" w:eastAsia="Calibri" w:hAnsi="Calibri" w:cs="Calibri"/>
          <w:color w:val="000000" w:themeColor="text1"/>
        </w:rPr>
        <w:t>check</w:t>
      </w:r>
      <w:r w:rsidRPr="0079007D">
        <w:rPr>
          <w:rFonts w:ascii="Calibri" w:eastAsia="Calibri" w:hAnsi="Calibri" w:cs="Calibri"/>
          <w:color w:val="000000" w:themeColor="text1"/>
        </w:rPr>
        <w:t xml:space="preserve">, </w:t>
      </w:r>
      <w:r w:rsidR="0E0AB133" w:rsidRPr="0079007D">
        <w:rPr>
          <w:rFonts w:ascii="Calibri" w:eastAsia="Calibri" w:hAnsi="Calibri" w:cs="Calibri"/>
          <w:color w:val="000000" w:themeColor="text1"/>
        </w:rPr>
        <w:t>a response</w:t>
      </w:r>
      <w:r w:rsidRPr="0079007D">
        <w:rPr>
          <w:rFonts w:ascii="Calibri" w:eastAsia="Calibri" w:hAnsi="Calibri" w:cs="Calibri"/>
          <w:color w:val="000000" w:themeColor="text1"/>
        </w:rPr>
        <w:t xml:space="preserve"> will be generated at the end of the settlement cycle.</w:t>
      </w:r>
    </w:p>
    <w:p w14:paraId="0A857518" w14:textId="77777777" w:rsidR="00EC241A" w:rsidRPr="0079007D" w:rsidRDefault="00EC241A" w:rsidP="79F515AF">
      <w:pPr>
        <w:rPr>
          <w:rFonts w:ascii="Calibri" w:eastAsia="Calibri" w:hAnsi="Calibri" w:cs="Calibri"/>
        </w:rPr>
      </w:pPr>
    </w:p>
    <w:p w14:paraId="53BE3972" w14:textId="43BD24A0" w:rsidR="00EC241A" w:rsidRPr="0079007D" w:rsidRDefault="00EC241A" w:rsidP="00EC241A">
      <w:pPr>
        <w:pStyle w:val="Heading2"/>
        <w:rPr>
          <w:rFonts w:ascii="Calibri" w:eastAsia="Calibri" w:hAnsi="Calibri" w:cs="Calibri"/>
        </w:rPr>
      </w:pPr>
      <w:bookmarkStart w:id="24" w:name="_Toc190947538"/>
      <w:r w:rsidRPr="0079007D">
        <w:rPr>
          <w:rFonts w:ascii="Calibri" w:eastAsia="Calibri" w:hAnsi="Calibri" w:cs="Calibri"/>
        </w:rPr>
        <w:lastRenderedPageBreak/>
        <w:t>Error Code</w:t>
      </w:r>
      <w:bookmarkEnd w:id="24"/>
    </w:p>
    <w:p w14:paraId="151F75A7" w14:textId="48AD19D6" w:rsidR="0E409128" w:rsidRPr="0079007D" w:rsidRDefault="0E409128" w:rsidP="79F515AF">
      <w:pPr>
        <w:rPr>
          <w:rFonts w:ascii="Calibri" w:eastAsia="Calibri" w:hAnsi="Calibri" w:cs="Calibri"/>
        </w:rPr>
      </w:pPr>
      <w:r w:rsidRPr="0079007D">
        <w:rPr>
          <w:rFonts w:ascii="Calibri" w:eastAsia="Calibri" w:hAnsi="Calibri" w:cs="Calibri"/>
        </w:rPr>
        <w:t>When triggering settle calls, NACK may be sent from our end due to errors. For further reference attaching Err</w:t>
      </w:r>
      <w:r w:rsidR="689719FB" w:rsidRPr="0079007D">
        <w:rPr>
          <w:rFonts w:ascii="Calibri" w:eastAsia="Calibri" w:hAnsi="Calibri" w:cs="Calibri"/>
        </w:rPr>
        <w:t>or Code list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6229"/>
      </w:tblGrid>
      <w:tr w:rsidR="79F515AF" w:rsidRPr="0079007D" w14:paraId="4C5641B2" w14:textId="77777777" w:rsidTr="00AB2130">
        <w:trPr>
          <w:trHeight w:val="330"/>
        </w:trPr>
        <w:tc>
          <w:tcPr>
            <w:tcW w:w="1413" w:type="dxa"/>
            <w:shd w:val="clear" w:color="auto" w:fill="FFC000"/>
            <w:tcMar>
              <w:top w:w="15" w:type="dxa"/>
              <w:left w:w="15" w:type="dxa"/>
              <w:bottom w:w="15" w:type="dxa"/>
              <w:right w:w="15" w:type="dxa"/>
            </w:tcMar>
          </w:tcPr>
          <w:p w14:paraId="29440AE1" w14:textId="25AF280F" w:rsidR="79F515AF" w:rsidRPr="0079007D" w:rsidRDefault="79F515AF" w:rsidP="79F515AF">
            <w:pPr>
              <w:spacing w:after="0"/>
              <w:jc w:val="center"/>
              <w:rPr>
                <w:rFonts w:ascii="Calibri" w:eastAsia="Calibri" w:hAnsi="Calibri" w:cs="Calibri"/>
                <w:b/>
                <w:bCs/>
                <w:color w:val="000000" w:themeColor="text1"/>
              </w:rPr>
            </w:pPr>
            <w:r w:rsidRPr="0079007D">
              <w:rPr>
                <w:rFonts w:ascii="Calibri" w:eastAsia="Calibri" w:hAnsi="Calibri" w:cs="Calibri"/>
                <w:b/>
                <w:bCs/>
                <w:color w:val="000000" w:themeColor="text1"/>
              </w:rPr>
              <w:t xml:space="preserve">Event </w:t>
            </w:r>
          </w:p>
        </w:tc>
        <w:tc>
          <w:tcPr>
            <w:tcW w:w="1276" w:type="dxa"/>
            <w:shd w:val="clear" w:color="auto" w:fill="FFC000"/>
            <w:tcMar>
              <w:top w:w="15" w:type="dxa"/>
              <w:left w:w="15" w:type="dxa"/>
              <w:bottom w:w="15" w:type="dxa"/>
              <w:right w:w="15" w:type="dxa"/>
            </w:tcMar>
          </w:tcPr>
          <w:p w14:paraId="2672D620" w14:textId="77FE6453" w:rsidR="79F515AF" w:rsidRPr="0079007D" w:rsidRDefault="79F515AF" w:rsidP="79F515AF">
            <w:pPr>
              <w:spacing w:after="0"/>
              <w:rPr>
                <w:rFonts w:ascii="Calibri" w:eastAsia="Calibri" w:hAnsi="Calibri" w:cs="Calibri"/>
                <w:b/>
                <w:bCs/>
                <w:color w:val="000000" w:themeColor="text1"/>
              </w:rPr>
            </w:pPr>
            <w:r w:rsidRPr="0079007D">
              <w:rPr>
                <w:rFonts w:ascii="Calibri" w:eastAsia="Calibri" w:hAnsi="Calibri" w:cs="Calibri"/>
                <w:b/>
                <w:bCs/>
                <w:color w:val="000000" w:themeColor="text1"/>
              </w:rPr>
              <w:t xml:space="preserve">Error Code </w:t>
            </w:r>
          </w:p>
        </w:tc>
        <w:tc>
          <w:tcPr>
            <w:tcW w:w="6229" w:type="dxa"/>
            <w:shd w:val="clear" w:color="auto" w:fill="FFC000"/>
            <w:tcMar>
              <w:top w:w="15" w:type="dxa"/>
              <w:left w:w="15" w:type="dxa"/>
              <w:bottom w:w="15" w:type="dxa"/>
              <w:right w:w="15" w:type="dxa"/>
            </w:tcMar>
          </w:tcPr>
          <w:p w14:paraId="7821F9EC" w14:textId="1F30C46D" w:rsidR="79F515AF" w:rsidRPr="0079007D" w:rsidRDefault="79F515AF" w:rsidP="79F515AF">
            <w:pPr>
              <w:spacing w:after="0"/>
              <w:rPr>
                <w:rFonts w:ascii="Calibri" w:eastAsia="Calibri" w:hAnsi="Calibri" w:cs="Calibri"/>
                <w:b/>
                <w:bCs/>
                <w:color w:val="000000" w:themeColor="text1"/>
              </w:rPr>
            </w:pPr>
            <w:r w:rsidRPr="0079007D">
              <w:rPr>
                <w:rFonts w:ascii="Calibri" w:eastAsia="Calibri" w:hAnsi="Calibri" w:cs="Calibri"/>
                <w:b/>
                <w:bCs/>
                <w:color w:val="000000" w:themeColor="text1"/>
              </w:rPr>
              <w:t xml:space="preserve">Error Message </w:t>
            </w:r>
          </w:p>
        </w:tc>
      </w:tr>
      <w:tr w:rsidR="79F515AF" w:rsidRPr="0079007D" w14:paraId="24B53D60" w14:textId="77777777" w:rsidTr="00182757">
        <w:trPr>
          <w:trHeight w:val="330"/>
        </w:trPr>
        <w:tc>
          <w:tcPr>
            <w:tcW w:w="1413" w:type="dxa"/>
            <w:vMerge w:val="restart"/>
            <w:tcMar>
              <w:top w:w="15" w:type="dxa"/>
              <w:left w:w="15" w:type="dxa"/>
              <w:bottom w:w="15" w:type="dxa"/>
              <w:right w:w="15" w:type="dxa"/>
            </w:tcMar>
            <w:vAlign w:val="center"/>
          </w:tcPr>
          <w:p w14:paraId="4AA065AD" w14:textId="0C322647" w:rsidR="79F515AF" w:rsidRPr="0079007D" w:rsidRDefault="79F515AF" w:rsidP="79F515AF">
            <w:pPr>
              <w:spacing w:after="0"/>
              <w:jc w:val="center"/>
              <w:rPr>
                <w:rFonts w:ascii="Calibri" w:eastAsia="Calibri" w:hAnsi="Calibri" w:cs="Calibri"/>
                <w:color w:val="000000" w:themeColor="text1"/>
              </w:rPr>
            </w:pPr>
            <w:r w:rsidRPr="0079007D">
              <w:rPr>
                <w:rFonts w:ascii="Calibri" w:eastAsia="Calibri" w:hAnsi="Calibri" w:cs="Calibri"/>
                <w:color w:val="000000" w:themeColor="text1"/>
              </w:rPr>
              <w:t xml:space="preserve">NACK </w:t>
            </w:r>
          </w:p>
        </w:tc>
        <w:tc>
          <w:tcPr>
            <w:tcW w:w="1276" w:type="dxa"/>
            <w:tcMar>
              <w:top w:w="15" w:type="dxa"/>
              <w:left w:w="15" w:type="dxa"/>
              <w:bottom w:w="15" w:type="dxa"/>
              <w:right w:w="15" w:type="dxa"/>
            </w:tcMar>
          </w:tcPr>
          <w:p w14:paraId="4ED5284C" w14:textId="6E8BCC95"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70000 </w:t>
            </w:r>
          </w:p>
        </w:tc>
        <w:tc>
          <w:tcPr>
            <w:tcW w:w="6229" w:type="dxa"/>
            <w:tcMar>
              <w:top w:w="15" w:type="dxa"/>
              <w:left w:w="15" w:type="dxa"/>
              <w:bottom w:w="15" w:type="dxa"/>
              <w:right w:w="15" w:type="dxa"/>
            </w:tcMar>
          </w:tcPr>
          <w:p w14:paraId="3FCF241E" w14:textId="47332C70"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signature </w:t>
            </w:r>
          </w:p>
        </w:tc>
      </w:tr>
      <w:tr w:rsidR="000F7020" w:rsidRPr="0079007D" w14:paraId="0288BC3B" w14:textId="77777777" w:rsidTr="00182757">
        <w:trPr>
          <w:trHeight w:val="330"/>
        </w:trPr>
        <w:tc>
          <w:tcPr>
            <w:tcW w:w="1413" w:type="dxa"/>
            <w:vMerge/>
            <w:vAlign w:val="center"/>
          </w:tcPr>
          <w:p w14:paraId="7D8E3BEC" w14:textId="77777777" w:rsidR="001C331A" w:rsidRPr="0079007D" w:rsidRDefault="001C331A">
            <w:pPr>
              <w:rPr>
                <w:rFonts w:ascii="Calibri" w:hAnsi="Calibri" w:cs="Calibri"/>
              </w:rPr>
            </w:pPr>
          </w:p>
        </w:tc>
        <w:tc>
          <w:tcPr>
            <w:tcW w:w="1276" w:type="dxa"/>
            <w:tcMar>
              <w:top w:w="15" w:type="dxa"/>
              <w:left w:w="15" w:type="dxa"/>
              <w:bottom w:w="15" w:type="dxa"/>
              <w:right w:w="15" w:type="dxa"/>
            </w:tcMar>
          </w:tcPr>
          <w:p w14:paraId="6C23C816" w14:textId="565995C4"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70001 </w:t>
            </w:r>
          </w:p>
        </w:tc>
        <w:tc>
          <w:tcPr>
            <w:tcW w:w="6229" w:type="dxa"/>
            <w:tcMar>
              <w:top w:w="15" w:type="dxa"/>
              <w:left w:w="15" w:type="dxa"/>
              <w:bottom w:w="15" w:type="dxa"/>
              <w:right w:w="15" w:type="dxa"/>
            </w:tcMar>
          </w:tcPr>
          <w:p w14:paraId="68D4B3F4" w14:textId="0BCA3E23"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Missing mandatory ‘Authorization’ header param </w:t>
            </w:r>
          </w:p>
        </w:tc>
      </w:tr>
      <w:tr w:rsidR="000F7020" w:rsidRPr="0079007D" w14:paraId="558FFDE2" w14:textId="77777777" w:rsidTr="00182757">
        <w:trPr>
          <w:trHeight w:val="330"/>
        </w:trPr>
        <w:tc>
          <w:tcPr>
            <w:tcW w:w="1413" w:type="dxa"/>
            <w:vMerge/>
            <w:vAlign w:val="center"/>
          </w:tcPr>
          <w:p w14:paraId="6569EEEE" w14:textId="77777777" w:rsidR="001C331A" w:rsidRPr="0079007D" w:rsidRDefault="001C331A">
            <w:pPr>
              <w:rPr>
                <w:rFonts w:ascii="Calibri" w:hAnsi="Calibri" w:cs="Calibri"/>
              </w:rPr>
            </w:pPr>
          </w:p>
        </w:tc>
        <w:tc>
          <w:tcPr>
            <w:tcW w:w="1276" w:type="dxa"/>
            <w:tcMar>
              <w:top w:w="15" w:type="dxa"/>
              <w:left w:w="15" w:type="dxa"/>
              <w:bottom w:w="15" w:type="dxa"/>
              <w:right w:w="15" w:type="dxa"/>
            </w:tcMar>
          </w:tcPr>
          <w:p w14:paraId="0513FD6D" w14:textId="13DB065F"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70002 </w:t>
            </w:r>
          </w:p>
        </w:tc>
        <w:tc>
          <w:tcPr>
            <w:tcW w:w="6229" w:type="dxa"/>
            <w:tcMar>
              <w:top w:w="15" w:type="dxa"/>
              <w:left w:w="15" w:type="dxa"/>
              <w:bottom w:w="15" w:type="dxa"/>
              <w:right w:w="15" w:type="dxa"/>
            </w:tcMar>
          </w:tcPr>
          <w:p w14:paraId="5A77BE25" w14:textId="442BF685"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schema </w:t>
            </w:r>
          </w:p>
        </w:tc>
      </w:tr>
      <w:tr w:rsidR="000F7020" w:rsidRPr="0079007D" w14:paraId="29E7C6B0" w14:textId="77777777" w:rsidTr="00182757">
        <w:trPr>
          <w:trHeight w:val="330"/>
        </w:trPr>
        <w:tc>
          <w:tcPr>
            <w:tcW w:w="1413" w:type="dxa"/>
            <w:vMerge/>
            <w:vAlign w:val="center"/>
          </w:tcPr>
          <w:p w14:paraId="55BE9630" w14:textId="77777777" w:rsidR="001C331A" w:rsidRPr="0079007D" w:rsidRDefault="001C331A">
            <w:pPr>
              <w:rPr>
                <w:rFonts w:ascii="Calibri" w:hAnsi="Calibri" w:cs="Calibri"/>
              </w:rPr>
            </w:pPr>
          </w:p>
        </w:tc>
        <w:tc>
          <w:tcPr>
            <w:tcW w:w="1276" w:type="dxa"/>
            <w:tcMar>
              <w:top w:w="15" w:type="dxa"/>
              <w:left w:w="15" w:type="dxa"/>
              <w:bottom w:w="15" w:type="dxa"/>
              <w:right w:w="15" w:type="dxa"/>
            </w:tcMar>
          </w:tcPr>
          <w:p w14:paraId="09A7607C" w14:textId="42642597" w:rsidR="79F515AF" w:rsidRPr="0079007D" w:rsidRDefault="00C634CE"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503</w:t>
            </w:r>
            <w:r w:rsidR="79F515AF" w:rsidRPr="0079007D">
              <w:rPr>
                <w:rFonts w:ascii="Calibri" w:eastAsia="Calibri" w:hAnsi="Calibri" w:cs="Calibri"/>
                <w:color w:val="000000" w:themeColor="text1"/>
              </w:rPr>
              <w:t xml:space="preserve"> </w:t>
            </w:r>
          </w:p>
        </w:tc>
        <w:tc>
          <w:tcPr>
            <w:tcW w:w="6229" w:type="dxa"/>
            <w:tcMar>
              <w:top w:w="15" w:type="dxa"/>
              <w:left w:w="15" w:type="dxa"/>
              <w:bottom w:w="15" w:type="dxa"/>
              <w:right w:w="15" w:type="dxa"/>
            </w:tcMar>
          </w:tcPr>
          <w:p w14:paraId="759A0B11" w14:textId="1702DAC3" w:rsidR="79F515AF" w:rsidRPr="0079007D" w:rsidRDefault="79F515AF"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Internal server error </w:t>
            </w:r>
          </w:p>
        </w:tc>
      </w:tr>
      <w:tr w:rsidR="00404133" w:rsidRPr="0079007D" w14:paraId="72676873" w14:textId="77777777" w:rsidTr="00182757">
        <w:trPr>
          <w:trHeight w:val="330"/>
        </w:trPr>
        <w:tc>
          <w:tcPr>
            <w:tcW w:w="1413" w:type="dxa"/>
            <w:vMerge w:val="restart"/>
            <w:tcMar>
              <w:top w:w="15" w:type="dxa"/>
              <w:left w:w="15" w:type="dxa"/>
              <w:bottom w:w="15" w:type="dxa"/>
              <w:right w:w="15" w:type="dxa"/>
            </w:tcMar>
            <w:vAlign w:val="center"/>
          </w:tcPr>
          <w:p w14:paraId="7C0DF35A" w14:textId="4EBA8777" w:rsidR="00404133" w:rsidRPr="0079007D" w:rsidRDefault="00404133" w:rsidP="00404133">
            <w:pPr>
              <w:spacing w:after="0"/>
              <w:jc w:val="center"/>
              <w:rPr>
                <w:rFonts w:ascii="Calibri" w:eastAsia="Calibri" w:hAnsi="Calibri" w:cs="Calibri"/>
                <w:color w:val="000000" w:themeColor="text1"/>
              </w:rPr>
            </w:pPr>
            <w:r w:rsidRPr="0079007D">
              <w:rPr>
                <w:rFonts w:ascii="Calibri" w:eastAsia="Calibri" w:hAnsi="Calibri" w:cs="Calibri"/>
                <w:color w:val="000000" w:themeColor="text1"/>
              </w:rPr>
              <w:t>On_settle</w:t>
            </w:r>
          </w:p>
          <w:p w14:paraId="3E3DC446" w14:textId="1D7D501C" w:rsidR="00404133" w:rsidRPr="0079007D" w:rsidRDefault="00404133" w:rsidP="00404133">
            <w:pPr>
              <w:spacing w:after="0"/>
              <w:jc w:val="center"/>
              <w:rPr>
                <w:rFonts w:ascii="Calibri" w:eastAsia="Calibri" w:hAnsi="Calibri" w:cs="Calibri"/>
                <w:color w:val="000000" w:themeColor="text1"/>
              </w:rPr>
            </w:pPr>
          </w:p>
          <w:p w14:paraId="1A95C460" w14:textId="629F7F94" w:rsidR="00404133" w:rsidRPr="0079007D" w:rsidRDefault="00404133" w:rsidP="79F515AF">
            <w:pPr>
              <w:spacing w:after="0"/>
              <w:jc w:val="center"/>
              <w:rPr>
                <w:rFonts w:ascii="Calibri" w:eastAsia="Calibri" w:hAnsi="Calibri" w:cs="Calibri"/>
                <w:color w:val="000000" w:themeColor="text1"/>
              </w:rPr>
            </w:pPr>
            <w:r w:rsidRPr="0079007D">
              <w:rPr>
                <w:rFonts w:ascii="Calibri" w:eastAsia="Calibri" w:hAnsi="Calibri" w:cs="Calibri"/>
                <w:color w:val="000000" w:themeColor="text1"/>
              </w:rPr>
              <w:t xml:space="preserve"> </w:t>
            </w:r>
          </w:p>
        </w:tc>
        <w:tc>
          <w:tcPr>
            <w:tcW w:w="1276" w:type="dxa"/>
            <w:tcMar>
              <w:top w:w="15" w:type="dxa"/>
              <w:left w:w="15" w:type="dxa"/>
              <w:bottom w:w="15" w:type="dxa"/>
              <w:right w:w="15" w:type="dxa"/>
            </w:tcMar>
          </w:tcPr>
          <w:p w14:paraId="0D826246" w14:textId="786205CD"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70003 </w:t>
            </w:r>
          </w:p>
        </w:tc>
        <w:tc>
          <w:tcPr>
            <w:tcW w:w="6229" w:type="dxa"/>
            <w:tcMar>
              <w:top w:w="15" w:type="dxa"/>
              <w:left w:w="15" w:type="dxa"/>
              <w:bottom w:w="15" w:type="dxa"/>
              <w:right w:w="15" w:type="dxa"/>
            </w:tcMar>
          </w:tcPr>
          <w:p w14:paraId="253FD672" w14:textId="03A924A4"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bap id </w:t>
            </w:r>
          </w:p>
        </w:tc>
      </w:tr>
      <w:tr w:rsidR="00404133" w:rsidRPr="0079007D" w14:paraId="087355B2" w14:textId="77777777" w:rsidTr="00182757">
        <w:trPr>
          <w:trHeight w:val="330"/>
        </w:trPr>
        <w:tc>
          <w:tcPr>
            <w:tcW w:w="1413" w:type="dxa"/>
            <w:vMerge/>
            <w:vAlign w:val="center"/>
          </w:tcPr>
          <w:p w14:paraId="543B9B1B" w14:textId="2AC5A9C0"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0D38A78E" w14:textId="1105F161"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70004 </w:t>
            </w:r>
          </w:p>
        </w:tc>
        <w:tc>
          <w:tcPr>
            <w:tcW w:w="6229" w:type="dxa"/>
            <w:tcMar>
              <w:top w:w="15" w:type="dxa"/>
              <w:left w:w="15" w:type="dxa"/>
              <w:bottom w:w="15" w:type="dxa"/>
              <w:right w:w="15" w:type="dxa"/>
            </w:tcMar>
          </w:tcPr>
          <w:p w14:paraId="38265C70" w14:textId="4BE9FA74"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Inactive bap id </w:t>
            </w:r>
          </w:p>
        </w:tc>
      </w:tr>
      <w:tr w:rsidR="00404133" w:rsidRPr="0079007D" w14:paraId="017C2FF2" w14:textId="77777777" w:rsidTr="00182757">
        <w:trPr>
          <w:trHeight w:val="330"/>
        </w:trPr>
        <w:tc>
          <w:tcPr>
            <w:tcW w:w="1413" w:type="dxa"/>
            <w:vMerge/>
            <w:vAlign w:val="center"/>
          </w:tcPr>
          <w:p w14:paraId="4DE6DC99" w14:textId="3E4F22AC"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13E3C63E" w14:textId="0FAE9618"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70005 </w:t>
            </w:r>
          </w:p>
        </w:tc>
        <w:tc>
          <w:tcPr>
            <w:tcW w:w="6229" w:type="dxa"/>
            <w:tcMar>
              <w:top w:w="15" w:type="dxa"/>
              <w:left w:w="15" w:type="dxa"/>
              <w:bottom w:w="15" w:type="dxa"/>
              <w:right w:w="15" w:type="dxa"/>
            </w:tcMar>
          </w:tcPr>
          <w:p w14:paraId="3022D9E9" w14:textId="270C5C79"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bpp id </w:t>
            </w:r>
          </w:p>
        </w:tc>
      </w:tr>
      <w:tr w:rsidR="00404133" w:rsidRPr="0079007D" w14:paraId="2D19551A" w14:textId="77777777" w:rsidTr="00182757">
        <w:trPr>
          <w:trHeight w:val="330"/>
        </w:trPr>
        <w:tc>
          <w:tcPr>
            <w:tcW w:w="1413" w:type="dxa"/>
            <w:vMerge/>
            <w:vAlign w:val="center"/>
          </w:tcPr>
          <w:p w14:paraId="7C972CC7" w14:textId="0F4E8570"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0F46E28F" w14:textId="7AE5C8A7"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70006 </w:t>
            </w:r>
          </w:p>
        </w:tc>
        <w:tc>
          <w:tcPr>
            <w:tcW w:w="6229" w:type="dxa"/>
            <w:tcMar>
              <w:top w:w="15" w:type="dxa"/>
              <w:left w:w="15" w:type="dxa"/>
              <w:bottom w:w="15" w:type="dxa"/>
              <w:right w:w="15" w:type="dxa"/>
            </w:tcMar>
          </w:tcPr>
          <w:p w14:paraId="2160BC75" w14:textId="079F9431"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Duplicate transaction id </w:t>
            </w:r>
          </w:p>
        </w:tc>
      </w:tr>
      <w:tr w:rsidR="00404133" w:rsidRPr="0079007D" w14:paraId="73D9F5E0" w14:textId="77777777" w:rsidTr="00182757">
        <w:trPr>
          <w:trHeight w:val="330"/>
        </w:trPr>
        <w:tc>
          <w:tcPr>
            <w:tcW w:w="1413" w:type="dxa"/>
            <w:vMerge/>
            <w:vAlign w:val="center"/>
          </w:tcPr>
          <w:p w14:paraId="57C39FEF" w14:textId="0147FE41"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4CEA7BB6" w14:textId="74487CF8"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70007 </w:t>
            </w:r>
          </w:p>
        </w:tc>
        <w:tc>
          <w:tcPr>
            <w:tcW w:w="6229" w:type="dxa"/>
            <w:tcMar>
              <w:top w:w="15" w:type="dxa"/>
              <w:left w:w="15" w:type="dxa"/>
              <w:bottom w:w="15" w:type="dxa"/>
              <w:right w:w="15" w:type="dxa"/>
            </w:tcMar>
          </w:tcPr>
          <w:p w14:paraId="431FFE48" w14:textId="07411AF1"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Duplicate message id </w:t>
            </w:r>
          </w:p>
        </w:tc>
      </w:tr>
      <w:tr w:rsidR="00404133" w:rsidRPr="0079007D" w14:paraId="7A050C8A" w14:textId="77777777" w:rsidTr="00182757">
        <w:trPr>
          <w:trHeight w:val="330"/>
        </w:trPr>
        <w:tc>
          <w:tcPr>
            <w:tcW w:w="1413" w:type="dxa"/>
            <w:vMerge/>
            <w:tcMar>
              <w:top w:w="15" w:type="dxa"/>
              <w:left w:w="15" w:type="dxa"/>
              <w:bottom w:w="15" w:type="dxa"/>
              <w:right w:w="15" w:type="dxa"/>
            </w:tcMar>
            <w:vAlign w:val="center"/>
          </w:tcPr>
          <w:p w14:paraId="51F16A5E" w14:textId="1DA79D2F" w:rsidR="00404133" w:rsidRPr="0079007D" w:rsidRDefault="00404133" w:rsidP="79F515AF">
            <w:pPr>
              <w:spacing w:after="0"/>
              <w:jc w:val="center"/>
              <w:rPr>
                <w:rFonts w:ascii="Calibri" w:eastAsia="Calibri" w:hAnsi="Calibri" w:cs="Calibri"/>
                <w:color w:val="000000" w:themeColor="text1"/>
              </w:rPr>
            </w:pPr>
          </w:p>
        </w:tc>
        <w:tc>
          <w:tcPr>
            <w:tcW w:w="1276" w:type="dxa"/>
            <w:tcMar>
              <w:top w:w="15" w:type="dxa"/>
              <w:left w:w="15" w:type="dxa"/>
              <w:bottom w:w="15" w:type="dxa"/>
              <w:right w:w="15" w:type="dxa"/>
            </w:tcMar>
          </w:tcPr>
          <w:p w14:paraId="3CF6B431" w14:textId="43AC6BCD"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70008 </w:t>
            </w:r>
          </w:p>
        </w:tc>
        <w:tc>
          <w:tcPr>
            <w:tcW w:w="6229" w:type="dxa"/>
            <w:tcMar>
              <w:top w:w="15" w:type="dxa"/>
              <w:left w:w="15" w:type="dxa"/>
              <w:bottom w:w="15" w:type="dxa"/>
              <w:right w:w="15" w:type="dxa"/>
            </w:tcMar>
          </w:tcPr>
          <w:p w14:paraId="078B1652" w14:textId="064D6ECB"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Duplicate settlement id </w:t>
            </w:r>
          </w:p>
        </w:tc>
      </w:tr>
      <w:tr w:rsidR="00404133" w:rsidRPr="0079007D" w14:paraId="0CFE0751" w14:textId="77777777" w:rsidTr="00182757">
        <w:trPr>
          <w:trHeight w:val="330"/>
        </w:trPr>
        <w:tc>
          <w:tcPr>
            <w:tcW w:w="1413" w:type="dxa"/>
            <w:vMerge/>
            <w:vAlign w:val="center"/>
          </w:tcPr>
          <w:p w14:paraId="7EA0CF22" w14:textId="095399D4"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67C03DD6" w14:textId="562C2395"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70009 </w:t>
            </w:r>
          </w:p>
        </w:tc>
        <w:tc>
          <w:tcPr>
            <w:tcW w:w="6229" w:type="dxa"/>
            <w:tcMar>
              <w:top w:w="15" w:type="dxa"/>
              <w:left w:w="15" w:type="dxa"/>
              <w:bottom w:w="15" w:type="dxa"/>
              <w:right w:w="15" w:type="dxa"/>
            </w:tcMar>
          </w:tcPr>
          <w:p w14:paraId="2EA4540B" w14:textId="1490678A"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Bap id doesn’t match collector app id or receiver app id </w:t>
            </w:r>
          </w:p>
        </w:tc>
      </w:tr>
      <w:tr w:rsidR="00404133" w:rsidRPr="0079007D" w14:paraId="197559A8" w14:textId="77777777" w:rsidTr="00182757">
        <w:trPr>
          <w:trHeight w:val="330"/>
        </w:trPr>
        <w:tc>
          <w:tcPr>
            <w:tcW w:w="1413" w:type="dxa"/>
            <w:vMerge/>
            <w:vAlign w:val="center"/>
          </w:tcPr>
          <w:p w14:paraId="5F1FFA14" w14:textId="36D277E7"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6F46736D" w14:textId="0B17706A"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70010 </w:t>
            </w:r>
          </w:p>
        </w:tc>
        <w:tc>
          <w:tcPr>
            <w:tcW w:w="6229" w:type="dxa"/>
            <w:tcMar>
              <w:top w:w="15" w:type="dxa"/>
              <w:left w:w="15" w:type="dxa"/>
              <w:bottom w:w="15" w:type="dxa"/>
              <w:right w:w="15" w:type="dxa"/>
            </w:tcMar>
          </w:tcPr>
          <w:p w14:paraId="49737426" w14:textId="597B6514"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Collector account not available </w:t>
            </w:r>
          </w:p>
        </w:tc>
      </w:tr>
      <w:tr w:rsidR="00404133" w:rsidRPr="0079007D" w14:paraId="1D0BF8A3" w14:textId="77777777" w:rsidTr="00182757">
        <w:trPr>
          <w:trHeight w:val="330"/>
        </w:trPr>
        <w:tc>
          <w:tcPr>
            <w:tcW w:w="1413" w:type="dxa"/>
            <w:vMerge/>
            <w:vAlign w:val="center"/>
          </w:tcPr>
          <w:p w14:paraId="704227B0" w14:textId="285F3266"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5889D972" w14:textId="48D1C34D"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70011 </w:t>
            </w:r>
          </w:p>
        </w:tc>
        <w:tc>
          <w:tcPr>
            <w:tcW w:w="6229" w:type="dxa"/>
            <w:tcMar>
              <w:top w:w="15" w:type="dxa"/>
              <w:left w:w="15" w:type="dxa"/>
              <w:bottom w:w="15" w:type="dxa"/>
              <w:right w:w="15" w:type="dxa"/>
            </w:tcMar>
          </w:tcPr>
          <w:p w14:paraId="7ED3E030" w14:textId="2CA7C2A9"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collector app id  </w:t>
            </w:r>
          </w:p>
        </w:tc>
      </w:tr>
      <w:tr w:rsidR="00404133" w:rsidRPr="0079007D" w14:paraId="2654D650" w14:textId="77777777" w:rsidTr="00182757">
        <w:trPr>
          <w:trHeight w:val="330"/>
        </w:trPr>
        <w:tc>
          <w:tcPr>
            <w:tcW w:w="1413" w:type="dxa"/>
            <w:vMerge/>
            <w:vAlign w:val="center"/>
          </w:tcPr>
          <w:p w14:paraId="52E292D0" w14:textId="23017CD1"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3AC88FA0" w14:textId="184C1046"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70012 </w:t>
            </w:r>
          </w:p>
        </w:tc>
        <w:tc>
          <w:tcPr>
            <w:tcW w:w="6229" w:type="dxa"/>
            <w:tcMar>
              <w:top w:w="15" w:type="dxa"/>
              <w:left w:w="15" w:type="dxa"/>
              <w:bottom w:w="15" w:type="dxa"/>
              <w:right w:w="15" w:type="dxa"/>
            </w:tcMar>
          </w:tcPr>
          <w:p w14:paraId="218E4042" w14:textId="2426646F"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Inactive collector app id </w:t>
            </w:r>
          </w:p>
        </w:tc>
      </w:tr>
      <w:tr w:rsidR="00404133" w:rsidRPr="0079007D" w14:paraId="034924FF" w14:textId="77777777" w:rsidTr="00182757">
        <w:trPr>
          <w:trHeight w:val="330"/>
        </w:trPr>
        <w:tc>
          <w:tcPr>
            <w:tcW w:w="1413" w:type="dxa"/>
            <w:vMerge/>
            <w:vAlign w:val="center"/>
          </w:tcPr>
          <w:p w14:paraId="79B16F54" w14:textId="47F80868"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7016423F" w14:textId="0E64600B"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70013 </w:t>
            </w:r>
          </w:p>
        </w:tc>
        <w:tc>
          <w:tcPr>
            <w:tcW w:w="6229" w:type="dxa"/>
            <w:tcMar>
              <w:top w:w="15" w:type="dxa"/>
              <w:left w:w="15" w:type="dxa"/>
              <w:bottom w:w="15" w:type="dxa"/>
              <w:right w:w="15" w:type="dxa"/>
            </w:tcMar>
          </w:tcPr>
          <w:p w14:paraId="5E7F5165" w14:textId="37A8EB37"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Invalid receiver app id </w:t>
            </w:r>
          </w:p>
        </w:tc>
      </w:tr>
      <w:tr w:rsidR="00404133" w:rsidRPr="0079007D" w14:paraId="7B6FEEA7" w14:textId="77777777" w:rsidTr="00182757">
        <w:trPr>
          <w:trHeight w:val="330"/>
        </w:trPr>
        <w:tc>
          <w:tcPr>
            <w:tcW w:w="1413" w:type="dxa"/>
            <w:vMerge/>
            <w:vAlign w:val="center"/>
          </w:tcPr>
          <w:p w14:paraId="417E533E" w14:textId="0779E7A2"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3A4795E4" w14:textId="1A571051"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70014 </w:t>
            </w:r>
          </w:p>
        </w:tc>
        <w:tc>
          <w:tcPr>
            <w:tcW w:w="6229" w:type="dxa"/>
            <w:tcMar>
              <w:top w:w="15" w:type="dxa"/>
              <w:left w:w="15" w:type="dxa"/>
              <w:bottom w:w="15" w:type="dxa"/>
              <w:right w:w="15" w:type="dxa"/>
            </w:tcMar>
          </w:tcPr>
          <w:p w14:paraId="135A1C6A" w14:textId="13194F4E"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Inactive receiver app id </w:t>
            </w:r>
          </w:p>
        </w:tc>
      </w:tr>
      <w:tr w:rsidR="00404133" w:rsidRPr="0079007D" w14:paraId="3E3214E6" w14:textId="77777777" w:rsidTr="00182757">
        <w:trPr>
          <w:trHeight w:val="330"/>
        </w:trPr>
        <w:tc>
          <w:tcPr>
            <w:tcW w:w="1413" w:type="dxa"/>
            <w:vMerge/>
            <w:vAlign w:val="center"/>
          </w:tcPr>
          <w:p w14:paraId="05D68089" w14:textId="523515EF"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7ABC9828" w14:textId="0CB3C916"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70015 </w:t>
            </w:r>
          </w:p>
        </w:tc>
        <w:tc>
          <w:tcPr>
            <w:tcW w:w="6229" w:type="dxa"/>
            <w:tcMar>
              <w:top w:w="15" w:type="dxa"/>
              <w:left w:w="15" w:type="dxa"/>
              <w:bottom w:w="15" w:type="dxa"/>
              <w:right w:w="15" w:type="dxa"/>
            </w:tcMar>
          </w:tcPr>
          <w:p w14:paraId="5A96C658" w14:textId="376EBDA8"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Receiver app id same as Collector app id </w:t>
            </w:r>
          </w:p>
        </w:tc>
      </w:tr>
      <w:tr w:rsidR="00404133" w:rsidRPr="0079007D" w14:paraId="38D5D2FB" w14:textId="77777777" w:rsidTr="00182757">
        <w:trPr>
          <w:trHeight w:val="330"/>
        </w:trPr>
        <w:tc>
          <w:tcPr>
            <w:tcW w:w="1413" w:type="dxa"/>
            <w:vMerge/>
            <w:vAlign w:val="center"/>
          </w:tcPr>
          <w:p w14:paraId="44B01E0C" w14:textId="048CCA4A"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1A066C43" w14:textId="7D7E286E"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70016 </w:t>
            </w:r>
          </w:p>
        </w:tc>
        <w:tc>
          <w:tcPr>
            <w:tcW w:w="6229" w:type="dxa"/>
            <w:tcMar>
              <w:top w:w="15" w:type="dxa"/>
              <w:left w:w="15" w:type="dxa"/>
              <w:bottom w:w="15" w:type="dxa"/>
              <w:right w:w="15" w:type="dxa"/>
            </w:tcMar>
          </w:tcPr>
          <w:p w14:paraId="15C0961A" w14:textId="649834D6"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Duplicate order id </w:t>
            </w:r>
          </w:p>
        </w:tc>
      </w:tr>
      <w:tr w:rsidR="00404133" w:rsidRPr="0079007D" w14:paraId="3589D2A3" w14:textId="77777777" w:rsidTr="00182757">
        <w:trPr>
          <w:trHeight w:val="330"/>
        </w:trPr>
        <w:tc>
          <w:tcPr>
            <w:tcW w:w="1413" w:type="dxa"/>
            <w:vMerge/>
            <w:tcMar>
              <w:top w:w="15" w:type="dxa"/>
              <w:left w:w="15" w:type="dxa"/>
              <w:bottom w:w="15" w:type="dxa"/>
              <w:right w:w="15" w:type="dxa"/>
            </w:tcMar>
            <w:vAlign w:val="center"/>
          </w:tcPr>
          <w:p w14:paraId="3F03AC91" w14:textId="3975C199" w:rsidR="00404133" w:rsidRPr="0079007D" w:rsidRDefault="00404133" w:rsidP="79F515AF">
            <w:pPr>
              <w:spacing w:after="0"/>
              <w:jc w:val="center"/>
              <w:rPr>
                <w:rFonts w:ascii="Calibri" w:eastAsia="Calibri" w:hAnsi="Calibri" w:cs="Calibri"/>
                <w:color w:val="000000" w:themeColor="text1"/>
              </w:rPr>
            </w:pPr>
          </w:p>
        </w:tc>
        <w:tc>
          <w:tcPr>
            <w:tcW w:w="1276" w:type="dxa"/>
            <w:tcMar>
              <w:top w:w="15" w:type="dxa"/>
              <w:left w:w="15" w:type="dxa"/>
              <w:bottom w:w="15" w:type="dxa"/>
              <w:right w:w="15" w:type="dxa"/>
            </w:tcMar>
          </w:tcPr>
          <w:p w14:paraId="1E96DCFA" w14:textId="5ADD38F3"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70017 </w:t>
            </w:r>
          </w:p>
        </w:tc>
        <w:tc>
          <w:tcPr>
            <w:tcW w:w="6229" w:type="dxa"/>
            <w:tcMar>
              <w:top w:w="15" w:type="dxa"/>
              <w:left w:w="15" w:type="dxa"/>
              <w:bottom w:w="15" w:type="dxa"/>
              <w:right w:w="15" w:type="dxa"/>
            </w:tcMar>
          </w:tcPr>
          <w:p w14:paraId="1B14E525" w14:textId="67C4031E"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Collector account inoperable </w:t>
            </w:r>
          </w:p>
        </w:tc>
      </w:tr>
      <w:tr w:rsidR="00404133" w:rsidRPr="0079007D" w14:paraId="219A5024" w14:textId="77777777" w:rsidTr="00182757">
        <w:trPr>
          <w:trHeight w:val="330"/>
        </w:trPr>
        <w:tc>
          <w:tcPr>
            <w:tcW w:w="1413" w:type="dxa"/>
            <w:vMerge/>
            <w:vAlign w:val="center"/>
          </w:tcPr>
          <w:p w14:paraId="16952E47" w14:textId="380A255F"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32AEED4D" w14:textId="3F31AFE6"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70018 </w:t>
            </w:r>
          </w:p>
        </w:tc>
        <w:tc>
          <w:tcPr>
            <w:tcW w:w="6229" w:type="dxa"/>
            <w:tcMar>
              <w:top w:w="15" w:type="dxa"/>
              <w:left w:w="15" w:type="dxa"/>
              <w:bottom w:w="15" w:type="dxa"/>
              <w:right w:w="15" w:type="dxa"/>
            </w:tcMar>
          </w:tcPr>
          <w:p w14:paraId="49649309" w14:textId="0ED63AF1"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Receiver account inoperable </w:t>
            </w:r>
          </w:p>
        </w:tc>
      </w:tr>
      <w:tr w:rsidR="00404133" w:rsidRPr="0079007D" w14:paraId="234375CE" w14:textId="77777777" w:rsidTr="00182757">
        <w:trPr>
          <w:trHeight w:val="330"/>
        </w:trPr>
        <w:tc>
          <w:tcPr>
            <w:tcW w:w="1413" w:type="dxa"/>
            <w:vMerge/>
            <w:vAlign w:val="center"/>
          </w:tcPr>
          <w:p w14:paraId="0C4AB859" w14:textId="62392DC0"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12EB5C3A" w14:textId="0EA7E15B"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70019 </w:t>
            </w:r>
          </w:p>
        </w:tc>
        <w:tc>
          <w:tcPr>
            <w:tcW w:w="6229" w:type="dxa"/>
            <w:tcMar>
              <w:top w:w="15" w:type="dxa"/>
              <w:left w:w="15" w:type="dxa"/>
              <w:bottom w:w="15" w:type="dxa"/>
              <w:right w:w="15" w:type="dxa"/>
            </w:tcMar>
          </w:tcPr>
          <w:p w14:paraId="6598EE46" w14:textId="175CB4DD"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No response from bank for collector account </w:t>
            </w:r>
          </w:p>
        </w:tc>
      </w:tr>
      <w:tr w:rsidR="00404133" w:rsidRPr="0079007D" w14:paraId="3F153A81" w14:textId="77777777" w:rsidTr="00182757">
        <w:trPr>
          <w:trHeight w:val="330"/>
        </w:trPr>
        <w:tc>
          <w:tcPr>
            <w:tcW w:w="1413" w:type="dxa"/>
            <w:vMerge/>
            <w:vAlign w:val="center"/>
          </w:tcPr>
          <w:p w14:paraId="155B9A65" w14:textId="220B62FA"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204C26CE" w14:textId="2CF910BD"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70020 </w:t>
            </w:r>
          </w:p>
        </w:tc>
        <w:tc>
          <w:tcPr>
            <w:tcW w:w="6229" w:type="dxa"/>
            <w:tcMar>
              <w:top w:w="15" w:type="dxa"/>
              <w:left w:w="15" w:type="dxa"/>
              <w:bottom w:w="15" w:type="dxa"/>
              <w:right w:w="15" w:type="dxa"/>
            </w:tcMar>
          </w:tcPr>
          <w:p w14:paraId="003F6C31" w14:textId="3440238A"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No response from bank for receiver account </w:t>
            </w:r>
          </w:p>
        </w:tc>
      </w:tr>
      <w:tr w:rsidR="00404133" w:rsidRPr="0079007D" w14:paraId="542985CC" w14:textId="77777777" w:rsidTr="00182757">
        <w:trPr>
          <w:trHeight w:val="330"/>
        </w:trPr>
        <w:tc>
          <w:tcPr>
            <w:tcW w:w="1413" w:type="dxa"/>
            <w:vMerge/>
            <w:tcMar>
              <w:top w:w="15" w:type="dxa"/>
              <w:left w:w="15" w:type="dxa"/>
              <w:bottom w:w="15" w:type="dxa"/>
              <w:right w:w="15" w:type="dxa"/>
            </w:tcMar>
            <w:vAlign w:val="center"/>
          </w:tcPr>
          <w:p w14:paraId="2D8F1D4E" w14:textId="4115151A" w:rsidR="00404133" w:rsidRPr="0079007D" w:rsidRDefault="00404133" w:rsidP="79F515AF">
            <w:pPr>
              <w:spacing w:after="0"/>
              <w:jc w:val="center"/>
              <w:rPr>
                <w:rFonts w:ascii="Calibri" w:eastAsia="Calibri" w:hAnsi="Calibri" w:cs="Calibri"/>
                <w:color w:val="000000" w:themeColor="text1"/>
              </w:rPr>
            </w:pPr>
          </w:p>
        </w:tc>
        <w:tc>
          <w:tcPr>
            <w:tcW w:w="1276" w:type="dxa"/>
            <w:tcMar>
              <w:top w:w="15" w:type="dxa"/>
              <w:left w:w="15" w:type="dxa"/>
              <w:bottom w:w="15" w:type="dxa"/>
              <w:right w:w="15" w:type="dxa"/>
            </w:tcMar>
          </w:tcPr>
          <w:p w14:paraId="76F76AEB" w14:textId="333D2BBA"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70021 </w:t>
            </w:r>
          </w:p>
        </w:tc>
        <w:tc>
          <w:tcPr>
            <w:tcW w:w="6229" w:type="dxa"/>
            <w:tcMar>
              <w:top w:w="15" w:type="dxa"/>
              <w:left w:w="15" w:type="dxa"/>
              <w:bottom w:w="15" w:type="dxa"/>
              <w:right w:w="15" w:type="dxa"/>
            </w:tcMar>
          </w:tcPr>
          <w:p w14:paraId="55367CAC" w14:textId="26CD0AD8"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No file shared by counterparty </w:t>
            </w:r>
          </w:p>
        </w:tc>
      </w:tr>
      <w:tr w:rsidR="00404133" w:rsidRPr="0079007D" w14:paraId="34F29908" w14:textId="77777777" w:rsidTr="00182757">
        <w:trPr>
          <w:trHeight w:val="330"/>
        </w:trPr>
        <w:tc>
          <w:tcPr>
            <w:tcW w:w="1413" w:type="dxa"/>
            <w:vMerge/>
            <w:vAlign w:val="center"/>
          </w:tcPr>
          <w:p w14:paraId="40C168DA" w14:textId="666C7F79"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58583B76" w14:textId="7E48B89F"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70022 </w:t>
            </w:r>
          </w:p>
        </w:tc>
        <w:tc>
          <w:tcPr>
            <w:tcW w:w="6229" w:type="dxa"/>
            <w:tcMar>
              <w:top w:w="15" w:type="dxa"/>
              <w:left w:w="15" w:type="dxa"/>
              <w:bottom w:w="15" w:type="dxa"/>
              <w:right w:w="15" w:type="dxa"/>
            </w:tcMar>
          </w:tcPr>
          <w:p w14:paraId="12C2C35E" w14:textId="52C5F212"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Order id not shared by counterparty </w:t>
            </w:r>
          </w:p>
        </w:tc>
      </w:tr>
      <w:tr w:rsidR="00404133" w:rsidRPr="0079007D" w14:paraId="571F4937" w14:textId="77777777" w:rsidTr="00182757">
        <w:trPr>
          <w:trHeight w:val="330"/>
        </w:trPr>
        <w:tc>
          <w:tcPr>
            <w:tcW w:w="1413" w:type="dxa"/>
            <w:vMerge/>
            <w:vAlign w:val="center"/>
          </w:tcPr>
          <w:p w14:paraId="0B1E4D93" w14:textId="73766FB2"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0C997381" w14:textId="0E02F269"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70023 </w:t>
            </w:r>
          </w:p>
        </w:tc>
        <w:tc>
          <w:tcPr>
            <w:tcW w:w="6229" w:type="dxa"/>
            <w:tcMar>
              <w:top w:w="15" w:type="dxa"/>
              <w:left w:w="15" w:type="dxa"/>
              <w:bottom w:w="15" w:type="dxa"/>
              <w:right w:w="15" w:type="dxa"/>
            </w:tcMar>
          </w:tcPr>
          <w:p w14:paraId="39A48C94" w14:textId="7C91B890"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Collector value mismatch </w:t>
            </w:r>
          </w:p>
        </w:tc>
      </w:tr>
      <w:tr w:rsidR="00404133" w:rsidRPr="0079007D" w14:paraId="0DD9D1C1" w14:textId="77777777" w:rsidTr="00182757">
        <w:trPr>
          <w:trHeight w:val="330"/>
        </w:trPr>
        <w:tc>
          <w:tcPr>
            <w:tcW w:w="1413" w:type="dxa"/>
            <w:vMerge/>
            <w:vAlign w:val="center"/>
          </w:tcPr>
          <w:p w14:paraId="606F8DE8" w14:textId="40E10163" w:rsidR="00404133" w:rsidRPr="0079007D" w:rsidRDefault="00404133" w:rsidP="79F515AF">
            <w:pPr>
              <w:spacing w:after="0"/>
              <w:jc w:val="center"/>
              <w:rPr>
                <w:rFonts w:ascii="Calibri" w:hAnsi="Calibri" w:cs="Calibri"/>
              </w:rPr>
            </w:pPr>
          </w:p>
        </w:tc>
        <w:tc>
          <w:tcPr>
            <w:tcW w:w="1276" w:type="dxa"/>
            <w:tcMar>
              <w:top w:w="15" w:type="dxa"/>
              <w:left w:w="15" w:type="dxa"/>
              <w:bottom w:w="15" w:type="dxa"/>
              <w:right w:w="15" w:type="dxa"/>
            </w:tcMar>
          </w:tcPr>
          <w:p w14:paraId="17F26F5F" w14:textId="6A84FC8F"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70024 </w:t>
            </w:r>
          </w:p>
        </w:tc>
        <w:tc>
          <w:tcPr>
            <w:tcW w:w="6229" w:type="dxa"/>
            <w:tcMar>
              <w:top w:w="15" w:type="dxa"/>
              <w:left w:w="15" w:type="dxa"/>
              <w:bottom w:w="15" w:type="dxa"/>
              <w:right w:w="15" w:type="dxa"/>
            </w:tcMar>
          </w:tcPr>
          <w:p w14:paraId="35052EAD" w14:textId="39517C6C"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Interparticipant value mismatch </w:t>
            </w:r>
          </w:p>
        </w:tc>
      </w:tr>
      <w:tr w:rsidR="00404133" w:rsidRPr="0079007D" w14:paraId="6CC0C13F" w14:textId="77777777" w:rsidTr="00182757">
        <w:trPr>
          <w:trHeight w:val="330"/>
        </w:trPr>
        <w:tc>
          <w:tcPr>
            <w:tcW w:w="1413" w:type="dxa"/>
            <w:vMerge/>
            <w:tcMar>
              <w:top w:w="15" w:type="dxa"/>
              <w:left w:w="15" w:type="dxa"/>
              <w:bottom w:w="15" w:type="dxa"/>
              <w:right w:w="15" w:type="dxa"/>
            </w:tcMar>
            <w:vAlign w:val="center"/>
          </w:tcPr>
          <w:p w14:paraId="38B9072C" w14:textId="6617BAB8" w:rsidR="00404133" w:rsidRPr="0079007D" w:rsidRDefault="00404133" w:rsidP="79F515AF">
            <w:pPr>
              <w:spacing w:after="0"/>
              <w:jc w:val="center"/>
              <w:rPr>
                <w:rFonts w:ascii="Calibri" w:eastAsia="Calibri" w:hAnsi="Calibri" w:cs="Calibri"/>
                <w:color w:val="000000" w:themeColor="text1"/>
              </w:rPr>
            </w:pPr>
          </w:p>
        </w:tc>
        <w:tc>
          <w:tcPr>
            <w:tcW w:w="1276" w:type="dxa"/>
            <w:tcMar>
              <w:top w:w="15" w:type="dxa"/>
              <w:left w:w="15" w:type="dxa"/>
              <w:bottom w:w="15" w:type="dxa"/>
              <w:right w:w="15" w:type="dxa"/>
            </w:tcMar>
          </w:tcPr>
          <w:p w14:paraId="57C08CFD" w14:textId="629E928B"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70025 </w:t>
            </w:r>
          </w:p>
        </w:tc>
        <w:tc>
          <w:tcPr>
            <w:tcW w:w="6229" w:type="dxa"/>
            <w:tcMar>
              <w:top w:w="15" w:type="dxa"/>
              <w:left w:w="15" w:type="dxa"/>
              <w:bottom w:w="15" w:type="dxa"/>
              <w:right w:w="15" w:type="dxa"/>
            </w:tcMar>
          </w:tcPr>
          <w:p w14:paraId="403DD686" w14:textId="0773BC52"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Insufficient balance in collector account </w:t>
            </w:r>
          </w:p>
        </w:tc>
      </w:tr>
      <w:tr w:rsidR="00404133" w:rsidRPr="0079007D" w14:paraId="44AA147A" w14:textId="77777777" w:rsidTr="00182757">
        <w:trPr>
          <w:trHeight w:val="330"/>
        </w:trPr>
        <w:tc>
          <w:tcPr>
            <w:tcW w:w="1413" w:type="dxa"/>
            <w:vMerge/>
            <w:vAlign w:val="center"/>
          </w:tcPr>
          <w:p w14:paraId="4498314F" w14:textId="77777777" w:rsidR="00404133" w:rsidRPr="0079007D" w:rsidRDefault="00404133">
            <w:pPr>
              <w:rPr>
                <w:rFonts w:ascii="Calibri" w:hAnsi="Calibri" w:cs="Calibri"/>
              </w:rPr>
            </w:pPr>
          </w:p>
        </w:tc>
        <w:tc>
          <w:tcPr>
            <w:tcW w:w="1276" w:type="dxa"/>
            <w:tcMar>
              <w:top w:w="15" w:type="dxa"/>
              <w:left w:w="15" w:type="dxa"/>
              <w:bottom w:w="15" w:type="dxa"/>
              <w:right w:w="15" w:type="dxa"/>
            </w:tcMar>
          </w:tcPr>
          <w:p w14:paraId="7E85B8D2" w14:textId="66EA1097"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70026 </w:t>
            </w:r>
          </w:p>
        </w:tc>
        <w:tc>
          <w:tcPr>
            <w:tcW w:w="6229" w:type="dxa"/>
            <w:tcMar>
              <w:top w:w="15" w:type="dxa"/>
              <w:left w:w="15" w:type="dxa"/>
              <w:bottom w:w="15" w:type="dxa"/>
              <w:right w:w="15" w:type="dxa"/>
            </w:tcMar>
          </w:tcPr>
          <w:p w14:paraId="7A22A3FB" w14:textId="288C252A"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Collector NDC breach </w:t>
            </w:r>
          </w:p>
        </w:tc>
      </w:tr>
      <w:tr w:rsidR="00404133" w:rsidRPr="0079007D" w14:paraId="7A548938" w14:textId="77777777" w:rsidTr="00182757">
        <w:trPr>
          <w:trHeight w:val="330"/>
        </w:trPr>
        <w:tc>
          <w:tcPr>
            <w:tcW w:w="1413" w:type="dxa"/>
            <w:vMerge/>
            <w:vAlign w:val="center"/>
          </w:tcPr>
          <w:p w14:paraId="691C521A" w14:textId="77777777" w:rsidR="00404133" w:rsidRPr="0079007D" w:rsidRDefault="00404133">
            <w:pPr>
              <w:rPr>
                <w:rFonts w:ascii="Calibri" w:hAnsi="Calibri" w:cs="Calibri"/>
              </w:rPr>
            </w:pPr>
          </w:p>
        </w:tc>
        <w:tc>
          <w:tcPr>
            <w:tcW w:w="1276" w:type="dxa"/>
            <w:tcMar>
              <w:top w:w="15" w:type="dxa"/>
              <w:left w:w="15" w:type="dxa"/>
              <w:bottom w:w="15" w:type="dxa"/>
              <w:right w:w="15" w:type="dxa"/>
            </w:tcMar>
          </w:tcPr>
          <w:p w14:paraId="063F1B2B" w14:textId="4969818E"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 xml:space="preserve">70027 </w:t>
            </w:r>
          </w:p>
        </w:tc>
        <w:tc>
          <w:tcPr>
            <w:tcW w:w="6229" w:type="dxa"/>
            <w:tcMar>
              <w:top w:w="15" w:type="dxa"/>
              <w:left w:w="15" w:type="dxa"/>
              <w:bottom w:w="15" w:type="dxa"/>
              <w:right w:w="15" w:type="dxa"/>
            </w:tcMar>
          </w:tcPr>
          <w:p w14:paraId="78D86349" w14:textId="0EDDC20F" w:rsidR="00404133" w:rsidRPr="0079007D" w:rsidRDefault="00404133"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Collector bank NDC breach</w:t>
            </w:r>
          </w:p>
        </w:tc>
      </w:tr>
      <w:tr w:rsidR="00182757" w:rsidRPr="0079007D" w14:paraId="5DF2BD41" w14:textId="77777777" w:rsidTr="00182757">
        <w:trPr>
          <w:trHeight w:val="330"/>
        </w:trPr>
        <w:tc>
          <w:tcPr>
            <w:tcW w:w="1413" w:type="dxa"/>
            <w:vAlign w:val="center"/>
          </w:tcPr>
          <w:p w14:paraId="04DAFDC0" w14:textId="21C25B61" w:rsidR="00182757" w:rsidRPr="0079007D" w:rsidRDefault="00182757">
            <w:pPr>
              <w:rPr>
                <w:rFonts w:ascii="Calibri" w:hAnsi="Calibri" w:cs="Calibri"/>
              </w:rPr>
            </w:pPr>
            <w:proofErr w:type="spellStart"/>
            <w:r w:rsidRPr="0079007D">
              <w:rPr>
                <w:rFonts w:ascii="Calibri" w:hAnsi="Calibri" w:cs="Calibri"/>
              </w:rPr>
              <w:lastRenderedPageBreak/>
              <w:t>On_Report</w:t>
            </w:r>
            <w:proofErr w:type="spellEnd"/>
          </w:p>
        </w:tc>
        <w:tc>
          <w:tcPr>
            <w:tcW w:w="1276" w:type="dxa"/>
            <w:tcMar>
              <w:top w:w="15" w:type="dxa"/>
              <w:left w:w="15" w:type="dxa"/>
              <w:bottom w:w="15" w:type="dxa"/>
              <w:right w:w="15" w:type="dxa"/>
            </w:tcMar>
          </w:tcPr>
          <w:p w14:paraId="60456047" w14:textId="75C9F6A7" w:rsidR="00182757" w:rsidRPr="0079007D" w:rsidRDefault="00182757" w:rsidP="79F515AF">
            <w:pPr>
              <w:spacing w:after="0"/>
              <w:rPr>
                <w:rFonts w:ascii="Calibri" w:eastAsia="Calibri" w:hAnsi="Calibri" w:cs="Calibri"/>
                <w:color w:val="000000" w:themeColor="text1"/>
              </w:rPr>
            </w:pPr>
            <w:r w:rsidRPr="0079007D">
              <w:rPr>
                <w:rFonts w:ascii="Calibri" w:eastAsia="Calibri" w:hAnsi="Calibri" w:cs="Calibri"/>
                <w:color w:val="000000" w:themeColor="text1"/>
              </w:rPr>
              <w:t>70028</w:t>
            </w:r>
          </w:p>
        </w:tc>
        <w:tc>
          <w:tcPr>
            <w:tcW w:w="6229" w:type="dxa"/>
            <w:tcMar>
              <w:top w:w="15" w:type="dxa"/>
              <w:left w:w="15" w:type="dxa"/>
              <w:bottom w:w="15" w:type="dxa"/>
              <w:right w:w="15" w:type="dxa"/>
            </w:tcMar>
          </w:tcPr>
          <w:p w14:paraId="608B601A" w14:textId="1B414D48" w:rsidR="00182757" w:rsidRPr="0079007D" w:rsidRDefault="00182757" w:rsidP="79F515AF">
            <w:pPr>
              <w:spacing w:after="0"/>
              <w:rPr>
                <w:rFonts w:ascii="Calibri" w:eastAsia="Calibri" w:hAnsi="Calibri" w:cs="Calibri"/>
                <w:color w:val="000000" w:themeColor="text1"/>
                <w:lang w:val="en-IN"/>
              </w:rPr>
            </w:pPr>
            <w:r w:rsidRPr="0079007D">
              <w:rPr>
                <w:rFonts w:ascii="Calibri" w:eastAsia="Calibri" w:hAnsi="Calibri" w:cs="Calibri"/>
                <w:color w:val="000000" w:themeColor="text1"/>
                <w:lang w:val="en-IN"/>
              </w:rPr>
              <w:t>Invalid reference id</w:t>
            </w:r>
          </w:p>
        </w:tc>
      </w:tr>
    </w:tbl>
    <w:p w14:paraId="5F3764AE" w14:textId="77777777" w:rsidR="00716290" w:rsidRPr="0079007D" w:rsidRDefault="00716290" w:rsidP="00F442B0">
      <w:pPr>
        <w:rPr>
          <w:rFonts w:eastAsia="Calibri"/>
        </w:rPr>
      </w:pPr>
    </w:p>
    <w:p w14:paraId="43AC49D5" w14:textId="77777777" w:rsidR="00716290" w:rsidRDefault="00716290" w:rsidP="00716290">
      <w:pPr>
        <w:rPr>
          <w:rFonts w:ascii="Calibri" w:hAnsi="Calibri" w:cs="Calibri"/>
        </w:rPr>
      </w:pPr>
    </w:p>
    <w:p w14:paraId="4DC415DD" w14:textId="77777777" w:rsidR="008C62F3" w:rsidRDefault="008C62F3" w:rsidP="00716290">
      <w:pPr>
        <w:rPr>
          <w:rFonts w:ascii="Calibri" w:hAnsi="Calibri" w:cs="Calibri"/>
        </w:rPr>
      </w:pPr>
    </w:p>
    <w:p w14:paraId="3CE5B65C" w14:textId="58A0014E" w:rsidR="00540B5F" w:rsidRPr="0079007D" w:rsidRDefault="009A5F1B" w:rsidP="009C1093">
      <w:pPr>
        <w:pStyle w:val="Heading2"/>
        <w:rPr>
          <w:rFonts w:ascii="Calibri" w:eastAsia="Calibri" w:hAnsi="Calibri" w:cs="Calibri"/>
        </w:rPr>
      </w:pPr>
      <w:bookmarkStart w:id="25" w:name="_Toc190947539"/>
      <w:r w:rsidRPr="0079007D">
        <w:rPr>
          <w:rFonts w:ascii="Calibri" w:eastAsia="Calibri" w:hAnsi="Calibri" w:cs="Calibri"/>
        </w:rPr>
        <w:t>Contact Us</w:t>
      </w:r>
      <w:bookmarkEnd w:id="25"/>
    </w:p>
    <w:p w14:paraId="5D030BFC" w14:textId="67763540" w:rsidR="675AE124" w:rsidRPr="0079007D" w:rsidRDefault="675AE124"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For any additional questions on the integration, please feel free to reach out to any of the contacts below:</w:t>
      </w:r>
    </w:p>
    <w:p w14:paraId="4D96C9B6" w14:textId="4C421BB8" w:rsidR="675AE124" w:rsidRPr="0079007D" w:rsidRDefault="00130E4D" w:rsidP="00540B5F">
      <w:pPr>
        <w:spacing w:after="200" w:line="288" w:lineRule="auto"/>
        <w:rPr>
          <w:rStyle w:val="Hyperlink"/>
          <w:rFonts w:ascii="Calibri" w:eastAsia="Calibri" w:hAnsi="Calibri" w:cs="Calibri"/>
          <w:color w:val="153D63" w:themeColor="text2" w:themeTint="E6"/>
          <w:u w:val="none"/>
        </w:rPr>
      </w:pPr>
      <w:r w:rsidRPr="0079007D">
        <w:rPr>
          <w:rFonts w:ascii="Calibri" w:eastAsia="Calibri" w:hAnsi="Calibri" w:cs="Calibri"/>
          <w:color w:val="000000" w:themeColor="text1"/>
        </w:rPr>
        <w:t>For tech related query</w:t>
      </w:r>
      <w:r w:rsidR="00540B5F" w:rsidRPr="0079007D">
        <w:rPr>
          <w:rFonts w:ascii="Calibri" w:eastAsia="Calibri" w:hAnsi="Calibri" w:cs="Calibri"/>
          <w:color w:val="000000" w:themeColor="text1"/>
        </w:rPr>
        <w:t xml:space="preserve">: </w:t>
      </w:r>
      <w:hyperlink r:id="rId23">
        <w:r w:rsidR="675AE124" w:rsidRPr="0079007D">
          <w:rPr>
            <w:rStyle w:val="Hyperlink"/>
            <w:rFonts w:ascii="Calibri" w:eastAsia="Calibri" w:hAnsi="Calibri" w:cs="Calibri"/>
            <w:color w:val="153D63" w:themeColor="text2" w:themeTint="E6"/>
          </w:rPr>
          <w:t>dl_nbbl.nocs@npci.org.in</w:t>
        </w:r>
      </w:hyperlink>
    </w:p>
    <w:p w14:paraId="5C90756E" w14:textId="1B3DDE7C" w:rsidR="00841ACE" w:rsidRPr="0079007D" w:rsidRDefault="00841ACE" w:rsidP="00841ACE">
      <w:pPr>
        <w:spacing w:after="200" w:line="256" w:lineRule="auto"/>
        <w:rPr>
          <w:rStyle w:val="Hyperlink"/>
          <w:rFonts w:ascii="Calibri" w:eastAsia="Calibri" w:hAnsi="Calibri" w:cs="Calibri"/>
          <w:color w:val="auto"/>
          <w:u w:val="none"/>
        </w:rPr>
      </w:pPr>
      <w:r w:rsidRPr="0079007D">
        <w:rPr>
          <w:rStyle w:val="Hyperlink"/>
          <w:rFonts w:ascii="Calibri" w:eastAsia="Calibri" w:hAnsi="Calibri" w:cs="Calibri"/>
          <w:color w:val="auto"/>
          <w:u w:val="none"/>
        </w:rPr>
        <w:t>For non-tech related query</w:t>
      </w:r>
      <w:r w:rsidR="00130E4D" w:rsidRPr="0079007D">
        <w:rPr>
          <w:rStyle w:val="Hyperlink"/>
          <w:rFonts w:ascii="Calibri" w:eastAsia="Calibri" w:hAnsi="Calibri" w:cs="Calibri"/>
          <w:color w:val="auto"/>
          <w:u w:val="none"/>
        </w:rPr>
        <w:t>:</w:t>
      </w:r>
    </w:p>
    <w:p w14:paraId="0EF3A042" w14:textId="44B0A74F" w:rsidR="00841ACE" w:rsidRPr="0079007D" w:rsidRDefault="00130E4D" w:rsidP="00841ACE">
      <w:pPr>
        <w:pStyle w:val="ListParagraph"/>
        <w:numPr>
          <w:ilvl w:val="0"/>
          <w:numId w:val="22"/>
        </w:numPr>
        <w:spacing w:after="200" w:line="256" w:lineRule="auto"/>
        <w:rPr>
          <w:rStyle w:val="Hyperlink"/>
          <w:rFonts w:ascii="Calibri" w:eastAsia="Calibri" w:hAnsi="Calibri" w:cs="Calibri"/>
          <w:color w:val="153D63" w:themeColor="text2" w:themeTint="E6"/>
          <w:u w:val="none"/>
        </w:rPr>
      </w:pPr>
      <w:r w:rsidRPr="0079007D">
        <w:rPr>
          <w:rStyle w:val="Hyperlink"/>
          <w:rFonts w:ascii="Calibri" w:eastAsia="Calibri" w:hAnsi="Calibri" w:cs="Calibri"/>
          <w:color w:val="0D0D0D" w:themeColor="text1" w:themeTint="F2"/>
          <w:u w:val="none"/>
        </w:rPr>
        <w:t>Rohan Vachharajani</w:t>
      </w:r>
      <w:r w:rsidRPr="0079007D">
        <w:rPr>
          <w:rStyle w:val="Hyperlink"/>
          <w:rFonts w:ascii="Calibri" w:eastAsia="Calibri" w:hAnsi="Calibri" w:cs="Calibri"/>
          <w:color w:val="153D63" w:themeColor="text2" w:themeTint="E6"/>
          <w:u w:val="none"/>
        </w:rPr>
        <w:t xml:space="preserve">- </w:t>
      </w:r>
      <w:r w:rsidR="00841ACE" w:rsidRPr="0079007D">
        <w:rPr>
          <w:rStyle w:val="Hyperlink"/>
          <w:rFonts w:ascii="Calibri" w:eastAsia="Calibri" w:hAnsi="Calibri" w:cs="Calibri"/>
          <w:color w:val="153D63" w:themeColor="text2" w:themeTint="E6"/>
          <w:u w:val="none"/>
        </w:rPr>
        <w:t>rohan.vachharajani@npci.org.in</w:t>
      </w:r>
    </w:p>
    <w:p w14:paraId="51D0434A" w14:textId="464DE6E5" w:rsidR="675AE124" w:rsidRPr="0079007D" w:rsidRDefault="675AE124" w:rsidP="79F515AF">
      <w:pPr>
        <w:spacing w:after="200" w:line="288" w:lineRule="auto"/>
        <w:rPr>
          <w:rFonts w:ascii="Calibri" w:eastAsia="Calibri" w:hAnsi="Calibri" w:cs="Calibri"/>
          <w:color w:val="000000" w:themeColor="text1"/>
        </w:rPr>
      </w:pPr>
      <w:r w:rsidRPr="0079007D">
        <w:rPr>
          <w:rFonts w:ascii="Calibri" w:eastAsia="Calibri" w:hAnsi="Calibri" w:cs="Calibri"/>
          <w:color w:val="000000" w:themeColor="text1"/>
        </w:rPr>
        <w:t>Secondary Contact:</w:t>
      </w:r>
    </w:p>
    <w:p w14:paraId="7FBBBEC2" w14:textId="5423BDA1" w:rsidR="00AE0EF5" w:rsidRPr="0079007D" w:rsidRDefault="00130E4D" w:rsidP="00AE0EF5">
      <w:pPr>
        <w:pStyle w:val="ListParagraph"/>
        <w:numPr>
          <w:ilvl w:val="0"/>
          <w:numId w:val="10"/>
        </w:numPr>
        <w:spacing w:after="200" w:line="256" w:lineRule="auto"/>
        <w:rPr>
          <w:rStyle w:val="Hyperlink"/>
          <w:rFonts w:ascii="Calibri" w:eastAsia="Calibri" w:hAnsi="Calibri" w:cs="Calibri"/>
          <w:color w:val="auto"/>
          <w:u w:val="none"/>
        </w:rPr>
      </w:pPr>
      <w:r w:rsidRPr="0079007D">
        <w:rPr>
          <w:rStyle w:val="Hyperlink"/>
          <w:rFonts w:ascii="Calibri" w:eastAsia="Calibri" w:hAnsi="Calibri" w:cs="Calibri"/>
          <w:color w:val="000000" w:themeColor="text1"/>
          <w:u w:val="none"/>
        </w:rPr>
        <w:t xml:space="preserve">Venkat - </w:t>
      </w:r>
      <w:hyperlink r:id="rId24" w:history="1">
        <w:r w:rsidR="00AE0EF5" w:rsidRPr="0079007D">
          <w:rPr>
            <w:rStyle w:val="Hyperlink"/>
            <w:rFonts w:ascii="Calibri" w:eastAsia="Calibri" w:hAnsi="Calibri" w:cs="Calibri"/>
          </w:rPr>
          <w:t>venkatanarasimhan.r@npci.org.in</w:t>
        </w:r>
      </w:hyperlink>
    </w:p>
    <w:p w14:paraId="0502A638" w14:textId="6B593262" w:rsidR="79F515AF" w:rsidRPr="0079007D" w:rsidRDefault="00AE0EF5" w:rsidP="00034657">
      <w:pPr>
        <w:pStyle w:val="ListParagraph"/>
        <w:numPr>
          <w:ilvl w:val="0"/>
          <w:numId w:val="10"/>
        </w:numPr>
        <w:spacing w:after="200" w:line="256" w:lineRule="auto"/>
        <w:rPr>
          <w:rStyle w:val="Hyperlink"/>
          <w:rFonts w:ascii="Calibri" w:eastAsia="Calibri" w:hAnsi="Calibri" w:cs="Calibri"/>
          <w:color w:val="auto"/>
          <w:u w:val="none"/>
        </w:rPr>
      </w:pPr>
      <w:r w:rsidRPr="0079007D">
        <w:rPr>
          <w:rFonts w:ascii="Calibri" w:eastAsia="Calibri" w:hAnsi="Calibri" w:cs="Calibri"/>
        </w:rPr>
        <w:t xml:space="preserve">Balaji - </w:t>
      </w:r>
      <w:hyperlink r:id="rId25" w:history="1">
        <w:r w:rsidRPr="0079007D">
          <w:rPr>
            <w:rStyle w:val="Hyperlink"/>
            <w:rFonts w:ascii="Calibri" w:eastAsia="Calibri" w:hAnsi="Calibri" w:cs="Calibri"/>
          </w:rPr>
          <w:t>balaji.j@npci.org.in</w:t>
        </w:r>
      </w:hyperlink>
    </w:p>
    <w:p w14:paraId="6DD524E5" w14:textId="57EEC114" w:rsidR="00AE0EF5" w:rsidRPr="0079007D" w:rsidRDefault="00AE0EF5" w:rsidP="00AE0EF5">
      <w:pPr>
        <w:pStyle w:val="ListParagraph"/>
        <w:numPr>
          <w:ilvl w:val="0"/>
          <w:numId w:val="10"/>
        </w:numPr>
        <w:spacing w:after="200" w:line="256" w:lineRule="auto"/>
        <w:rPr>
          <w:rStyle w:val="Hyperlink"/>
          <w:rFonts w:ascii="Calibri" w:eastAsia="Calibri" w:hAnsi="Calibri" w:cs="Calibri"/>
          <w:color w:val="000000" w:themeColor="text1"/>
          <w:u w:val="none"/>
        </w:rPr>
      </w:pPr>
      <w:r w:rsidRPr="0079007D">
        <w:rPr>
          <w:rFonts w:ascii="Calibri" w:eastAsia="Calibri" w:hAnsi="Calibri" w:cs="Calibri"/>
          <w:color w:val="000000" w:themeColor="text1"/>
        </w:rPr>
        <w:t xml:space="preserve">Praveen Kumar - </w:t>
      </w:r>
      <w:hyperlink r:id="rId26">
        <w:r w:rsidRPr="0079007D">
          <w:rPr>
            <w:rStyle w:val="Hyperlink"/>
            <w:rFonts w:ascii="Calibri" w:eastAsia="Calibri" w:hAnsi="Calibri" w:cs="Calibri"/>
            <w:color w:val="153D63" w:themeColor="text2" w:themeTint="E6"/>
          </w:rPr>
          <w:t>praveenkumar.kannan@npci.org.in</w:t>
        </w:r>
      </w:hyperlink>
    </w:p>
    <w:p w14:paraId="53CC8B37" w14:textId="77777777" w:rsidR="00AE0EF5" w:rsidRPr="0079007D" w:rsidRDefault="00AE0EF5" w:rsidP="00AE0EF5">
      <w:pPr>
        <w:pStyle w:val="ListParagraph"/>
        <w:spacing w:after="200" w:line="256" w:lineRule="auto"/>
        <w:rPr>
          <w:rFonts w:ascii="Calibri" w:eastAsia="Calibri" w:hAnsi="Calibri" w:cs="Calibri"/>
        </w:rPr>
      </w:pPr>
    </w:p>
    <w:sectPr w:rsidR="00AE0EF5" w:rsidRPr="0079007D" w:rsidSect="0072150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9C1"/>
    <w:multiLevelType w:val="hybridMultilevel"/>
    <w:tmpl w:val="0D0CDFB4"/>
    <w:lvl w:ilvl="0" w:tplc="8E587164">
      <w:start w:val="1"/>
      <w:numFmt w:val="bullet"/>
      <w:lvlText w:val=""/>
      <w:lvlJc w:val="left"/>
      <w:pPr>
        <w:ind w:left="768" w:hanging="360"/>
      </w:pPr>
      <w:rPr>
        <w:rFonts w:ascii="Symbol" w:hAnsi="Symbol" w:hint="default"/>
      </w:rPr>
    </w:lvl>
    <w:lvl w:ilvl="1" w:tplc="61B85804">
      <w:start w:val="1"/>
      <w:numFmt w:val="bullet"/>
      <w:lvlText w:val="o"/>
      <w:lvlJc w:val="left"/>
      <w:pPr>
        <w:ind w:left="1440" w:hanging="360"/>
      </w:pPr>
      <w:rPr>
        <w:rFonts w:ascii="Courier New" w:hAnsi="Courier New" w:hint="default"/>
      </w:rPr>
    </w:lvl>
    <w:lvl w:ilvl="2" w:tplc="EDC41B6E">
      <w:start w:val="1"/>
      <w:numFmt w:val="bullet"/>
      <w:lvlText w:val=""/>
      <w:lvlJc w:val="left"/>
      <w:pPr>
        <w:ind w:left="2160" w:hanging="360"/>
      </w:pPr>
      <w:rPr>
        <w:rFonts w:ascii="Wingdings" w:hAnsi="Wingdings" w:hint="default"/>
      </w:rPr>
    </w:lvl>
    <w:lvl w:ilvl="3" w:tplc="8FA29CA8">
      <w:start w:val="1"/>
      <w:numFmt w:val="bullet"/>
      <w:lvlText w:val=""/>
      <w:lvlJc w:val="left"/>
      <w:pPr>
        <w:ind w:left="2880" w:hanging="360"/>
      </w:pPr>
      <w:rPr>
        <w:rFonts w:ascii="Symbol" w:hAnsi="Symbol" w:hint="default"/>
      </w:rPr>
    </w:lvl>
    <w:lvl w:ilvl="4" w:tplc="65829428">
      <w:start w:val="1"/>
      <w:numFmt w:val="bullet"/>
      <w:lvlText w:val="o"/>
      <w:lvlJc w:val="left"/>
      <w:pPr>
        <w:ind w:left="3600" w:hanging="360"/>
      </w:pPr>
      <w:rPr>
        <w:rFonts w:ascii="Courier New" w:hAnsi="Courier New" w:hint="default"/>
      </w:rPr>
    </w:lvl>
    <w:lvl w:ilvl="5" w:tplc="4FE803CC">
      <w:start w:val="1"/>
      <w:numFmt w:val="bullet"/>
      <w:lvlText w:val=""/>
      <w:lvlJc w:val="left"/>
      <w:pPr>
        <w:ind w:left="4320" w:hanging="360"/>
      </w:pPr>
      <w:rPr>
        <w:rFonts w:ascii="Wingdings" w:hAnsi="Wingdings" w:hint="default"/>
      </w:rPr>
    </w:lvl>
    <w:lvl w:ilvl="6" w:tplc="0B5665E6">
      <w:start w:val="1"/>
      <w:numFmt w:val="bullet"/>
      <w:lvlText w:val=""/>
      <w:lvlJc w:val="left"/>
      <w:pPr>
        <w:ind w:left="5040" w:hanging="360"/>
      </w:pPr>
      <w:rPr>
        <w:rFonts w:ascii="Symbol" w:hAnsi="Symbol" w:hint="default"/>
      </w:rPr>
    </w:lvl>
    <w:lvl w:ilvl="7" w:tplc="BA747B56">
      <w:start w:val="1"/>
      <w:numFmt w:val="bullet"/>
      <w:lvlText w:val="o"/>
      <w:lvlJc w:val="left"/>
      <w:pPr>
        <w:ind w:left="5760" w:hanging="360"/>
      </w:pPr>
      <w:rPr>
        <w:rFonts w:ascii="Courier New" w:hAnsi="Courier New" w:hint="default"/>
      </w:rPr>
    </w:lvl>
    <w:lvl w:ilvl="8" w:tplc="1D70D8B0">
      <w:start w:val="1"/>
      <w:numFmt w:val="bullet"/>
      <w:lvlText w:val=""/>
      <w:lvlJc w:val="left"/>
      <w:pPr>
        <w:ind w:left="6480" w:hanging="360"/>
      </w:pPr>
      <w:rPr>
        <w:rFonts w:ascii="Wingdings" w:hAnsi="Wingdings" w:hint="default"/>
      </w:rPr>
    </w:lvl>
  </w:abstractNum>
  <w:abstractNum w:abstractNumId="1" w15:restartNumberingAfterBreak="0">
    <w:nsid w:val="04416BF4"/>
    <w:multiLevelType w:val="multilevel"/>
    <w:tmpl w:val="9ACAB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2032E6"/>
    <w:multiLevelType w:val="hybridMultilevel"/>
    <w:tmpl w:val="23503DCA"/>
    <w:lvl w:ilvl="0" w:tplc="D7E4DDEE">
      <w:start w:val="1"/>
      <w:numFmt w:val="bullet"/>
      <w:lvlText w:val=""/>
      <w:lvlJc w:val="left"/>
      <w:pPr>
        <w:ind w:left="720" w:hanging="360"/>
      </w:pPr>
      <w:rPr>
        <w:rFonts w:ascii="Symbol" w:hAnsi="Symbol" w:hint="default"/>
      </w:rPr>
    </w:lvl>
    <w:lvl w:ilvl="1" w:tplc="91D2A8B4">
      <w:start w:val="1"/>
      <w:numFmt w:val="bullet"/>
      <w:lvlText w:val="o"/>
      <w:lvlJc w:val="left"/>
      <w:pPr>
        <w:ind w:left="1440" w:hanging="360"/>
      </w:pPr>
      <w:rPr>
        <w:rFonts w:ascii="Courier New" w:hAnsi="Courier New" w:hint="default"/>
      </w:rPr>
    </w:lvl>
    <w:lvl w:ilvl="2" w:tplc="81A07FF4">
      <w:start w:val="1"/>
      <w:numFmt w:val="bullet"/>
      <w:lvlText w:val=""/>
      <w:lvlJc w:val="left"/>
      <w:pPr>
        <w:ind w:left="2160" w:hanging="360"/>
      </w:pPr>
      <w:rPr>
        <w:rFonts w:ascii="Wingdings" w:hAnsi="Wingdings" w:hint="default"/>
      </w:rPr>
    </w:lvl>
    <w:lvl w:ilvl="3" w:tplc="1E7AAC2C">
      <w:start w:val="1"/>
      <w:numFmt w:val="bullet"/>
      <w:lvlText w:val=""/>
      <w:lvlJc w:val="left"/>
      <w:pPr>
        <w:ind w:left="2880" w:hanging="360"/>
      </w:pPr>
      <w:rPr>
        <w:rFonts w:ascii="Symbol" w:hAnsi="Symbol" w:hint="default"/>
      </w:rPr>
    </w:lvl>
    <w:lvl w:ilvl="4" w:tplc="8F8A24AC">
      <w:start w:val="1"/>
      <w:numFmt w:val="bullet"/>
      <w:lvlText w:val="o"/>
      <w:lvlJc w:val="left"/>
      <w:pPr>
        <w:ind w:left="3600" w:hanging="360"/>
      </w:pPr>
      <w:rPr>
        <w:rFonts w:ascii="Courier New" w:hAnsi="Courier New" w:hint="default"/>
      </w:rPr>
    </w:lvl>
    <w:lvl w:ilvl="5" w:tplc="556EF2D6">
      <w:start w:val="1"/>
      <w:numFmt w:val="bullet"/>
      <w:lvlText w:val=""/>
      <w:lvlJc w:val="left"/>
      <w:pPr>
        <w:ind w:left="4320" w:hanging="360"/>
      </w:pPr>
      <w:rPr>
        <w:rFonts w:ascii="Wingdings" w:hAnsi="Wingdings" w:hint="default"/>
      </w:rPr>
    </w:lvl>
    <w:lvl w:ilvl="6" w:tplc="C0BA42C2">
      <w:start w:val="1"/>
      <w:numFmt w:val="bullet"/>
      <w:lvlText w:val=""/>
      <w:lvlJc w:val="left"/>
      <w:pPr>
        <w:ind w:left="5040" w:hanging="360"/>
      </w:pPr>
      <w:rPr>
        <w:rFonts w:ascii="Symbol" w:hAnsi="Symbol" w:hint="default"/>
      </w:rPr>
    </w:lvl>
    <w:lvl w:ilvl="7" w:tplc="9398C1BC">
      <w:start w:val="1"/>
      <w:numFmt w:val="bullet"/>
      <w:lvlText w:val="o"/>
      <w:lvlJc w:val="left"/>
      <w:pPr>
        <w:ind w:left="5760" w:hanging="360"/>
      </w:pPr>
      <w:rPr>
        <w:rFonts w:ascii="Courier New" w:hAnsi="Courier New" w:hint="default"/>
      </w:rPr>
    </w:lvl>
    <w:lvl w:ilvl="8" w:tplc="D1181F7A">
      <w:start w:val="1"/>
      <w:numFmt w:val="bullet"/>
      <w:lvlText w:val=""/>
      <w:lvlJc w:val="left"/>
      <w:pPr>
        <w:ind w:left="6480" w:hanging="360"/>
      </w:pPr>
      <w:rPr>
        <w:rFonts w:ascii="Wingdings" w:hAnsi="Wingdings" w:hint="default"/>
      </w:rPr>
    </w:lvl>
  </w:abstractNum>
  <w:abstractNum w:abstractNumId="3" w15:restartNumberingAfterBreak="0">
    <w:nsid w:val="103E2565"/>
    <w:multiLevelType w:val="hybridMultilevel"/>
    <w:tmpl w:val="D5AE2988"/>
    <w:lvl w:ilvl="0" w:tplc="98F2F46C">
      <w:start w:val="1"/>
      <w:numFmt w:val="bullet"/>
      <w:lvlText w:val=""/>
      <w:lvlJc w:val="left"/>
      <w:pPr>
        <w:ind w:left="644" w:hanging="360"/>
      </w:pPr>
      <w:rPr>
        <w:rFonts w:ascii="Symbol" w:hAnsi="Symbol" w:hint="default"/>
      </w:rPr>
    </w:lvl>
    <w:lvl w:ilvl="1" w:tplc="55BEE158">
      <w:start w:val="1"/>
      <w:numFmt w:val="bullet"/>
      <w:lvlText w:val="o"/>
      <w:lvlJc w:val="left"/>
      <w:pPr>
        <w:ind w:left="1364" w:hanging="360"/>
      </w:pPr>
      <w:rPr>
        <w:rFonts w:ascii="Courier New" w:hAnsi="Courier New" w:hint="default"/>
      </w:rPr>
    </w:lvl>
    <w:lvl w:ilvl="2" w:tplc="AD4CB08A">
      <w:start w:val="1"/>
      <w:numFmt w:val="bullet"/>
      <w:lvlText w:val=""/>
      <w:lvlJc w:val="left"/>
      <w:pPr>
        <w:ind w:left="2084" w:hanging="360"/>
      </w:pPr>
      <w:rPr>
        <w:rFonts w:ascii="Wingdings" w:hAnsi="Wingdings" w:hint="default"/>
      </w:rPr>
    </w:lvl>
    <w:lvl w:ilvl="3" w:tplc="4C0CE2C8">
      <w:start w:val="1"/>
      <w:numFmt w:val="bullet"/>
      <w:lvlText w:val=""/>
      <w:lvlJc w:val="left"/>
      <w:pPr>
        <w:ind w:left="2804" w:hanging="360"/>
      </w:pPr>
      <w:rPr>
        <w:rFonts w:ascii="Symbol" w:hAnsi="Symbol" w:hint="default"/>
      </w:rPr>
    </w:lvl>
    <w:lvl w:ilvl="4" w:tplc="AF4EB134">
      <w:start w:val="1"/>
      <w:numFmt w:val="bullet"/>
      <w:lvlText w:val="o"/>
      <w:lvlJc w:val="left"/>
      <w:pPr>
        <w:ind w:left="3524" w:hanging="360"/>
      </w:pPr>
      <w:rPr>
        <w:rFonts w:ascii="Courier New" w:hAnsi="Courier New" w:hint="default"/>
      </w:rPr>
    </w:lvl>
    <w:lvl w:ilvl="5" w:tplc="8CCE4120">
      <w:start w:val="1"/>
      <w:numFmt w:val="bullet"/>
      <w:lvlText w:val=""/>
      <w:lvlJc w:val="left"/>
      <w:pPr>
        <w:ind w:left="4244" w:hanging="360"/>
      </w:pPr>
      <w:rPr>
        <w:rFonts w:ascii="Wingdings" w:hAnsi="Wingdings" w:hint="default"/>
      </w:rPr>
    </w:lvl>
    <w:lvl w:ilvl="6" w:tplc="BFD6F7B6">
      <w:start w:val="1"/>
      <w:numFmt w:val="bullet"/>
      <w:lvlText w:val=""/>
      <w:lvlJc w:val="left"/>
      <w:pPr>
        <w:ind w:left="4964" w:hanging="360"/>
      </w:pPr>
      <w:rPr>
        <w:rFonts w:ascii="Symbol" w:hAnsi="Symbol" w:hint="default"/>
      </w:rPr>
    </w:lvl>
    <w:lvl w:ilvl="7" w:tplc="A98E53AC">
      <w:start w:val="1"/>
      <w:numFmt w:val="bullet"/>
      <w:lvlText w:val="o"/>
      <w:lvlJc w:val="left"/>
      <w:pPr>
        <w:ind w:left="5684" w:hanging="360"/>
      </w:pPr>
      <w:rPr>
        <w:rFonts w:ascii="Courier New" w:hAnsi="Courier New" w:hint="default"/>
      </w:rPr>
    </w:lvl>
    <w:lvl w:ilvl="8" w:tplc="83E2FFC2">
      <w:start w:val="1"/>
      <w:numFmt w:val="bullet"/>
      <w:lvlText w:val=""/>
      <w:lvlJc w:val="left"/>
      <w:pPr>
        <w:ind w:left="6404" w:hanging="360"/>
      </w:pPr>
      <w:rPr>
        <w:rFonts w:ascii="Wingdings" w:hAnsi="Wingdings" w:hint="default"/>
      </w:rPr>
    </w:lvl>
  </w:abstractNum>
  <w:abstractNum w:abstractNumId="4" w15:restartNumberingAfterBreak="0">
    <w:nsid w:val="140FF781"/>
    <w:multiLevelType w:val="hybridMultilevel"/>
    <w:tmpl w:val="C9DED8F8"/>
    <w:lvl w:ilvl="0" w:tplc="24FC5238">
      <w:start w:val="1"/>
      <w:numFmt w:val="bullet"/>
      <w:lvlText w:val=""/>
      <w:lvlJc w:val="left"/>
      <w:pPr>
        <w:ind w:left="720" w:hanging="360"/>
      </w:pPr>
      <w:rPr>
        <w:rFonts w:ascii="Symbol" w:hAnsi="Symbol" w:hint="default"/>
      </w:rPr>
    </w:lvl>
    <w:lvl w:ilvl="1" w:tplc="C54EBA68">
      <w:start w:val="1"/>
      <w:numFmt w:val="bullet"/>
      <w:lvlText w:val="o"/>
      <w:lvlJc w:val="left"/>
      <w:pPr>
        <w:ind w:left="1440" w:hanging="360"/>
      </w:pPr>
      <w:rPr>
        <w:rFonts w:ascii="Courier New" w:hAnsi="Courier New" w:hint="default"/>
      </w:rPr>
    </w:lvl>
    <w:lvl w:ilvl="2" w:tplc="C4C8C7BA">
      <w:start w:val="1"/>
      <w:numFmt w:val="bullet"/>
      <w:lvlText w:val=""/>
      <w:lvlJc w:val="left"/>
      <w:pPr>
        <w:ind w:left="2160" w:hanging="360"/>
      </w:pPr>
      <w:rPr>
        <w:rFonts w:ascii="Wingdings" w:hAnsi="Wingdings" w:hint="default"/>
      </w:rPr>
    </w:lvl>
    <w:lvl w:ilvl="3" w:tplc="B7860A7C">
      <w:start w:val="1"/>
      <w:numFmt w:val="bullet"/>
      <w:lvlText w:val=""/>
      <w:lvlJc w:val="left"/>
      <w:pPr>
        <w:ind w:left="2880" w:hanging="360"/>
      </w:pPr>
      <w:rPr>
        <w:rFonts w:ascii="Symbol" w:hAnsi="Symbol" w:hint="default"/>
      </w:rPr>
    </w:lvl>
    <w:lvl w:ilvl="4" w:tplc="AAB21DA0">
      <w:start w:val="1"/>
      <w:numFmt w:val="bullet"/>
      <w:lvlText w:val="o"/>
      <w:lvlJc w:val="left"/>
      <w:pPr>
        <w:ind w:left="3600" w:hanging="360"/>
      </w:pPr>
      <w:rPr>
        <w:rFonts w:ascii="Courier New" w:hAnsi="Courier New" w:hint="default"/>
      </w:rPr>
    </w:lvl>
    <w:lvl w:ilvl="5" w:tplc="FC921268">
      <w:start w:val="1"/>
      <w:numFmt w:val="bullet"/>
      <w:lvlText w:val=""/>
      <w:lvlJc w:val="left"/>
      <w:pPr>
        <w:ind w:left="4320" w:hanging="360"/>
      </w:pPr>
      <w:rPr>
        <w:rFonts w:ascii="Wingdings" w:hAnsi="Wingdings" w:hint="default"/>
      </w:rPr>
    </w:lvl>
    <w:lvl w:ilvl="6" w:tplc="61CA02E6">
      <w:start w:val="1"/>
      <w:numFmt w:val="bullet"/>
      <w:lvlText w:val=""/>
      <w:lvlJc w:val="left"/>
      <w:pPr>
        <w:ind w:left="5040" w:hanging="360"/>
      </w:pPr>
      <w:rPr>
        <w:rFonts w:ascii="Symbol" w:hAnsi="Symbol" w:hint="default"/>
      </w:rPr>
    </w:lvl>
    <w:lvl w:ilvl="7" w:tplc="7C847676">
      <w:start w:val="1"/>
      <w:numFmt w:val="bullet"/>
      <w:lvlText w:val="o"/>
      <w:lvlJc w:val="left"/>
      <w:pPr>
        <w:ind w:left="5760" w:hanging="360"/>
      </w:pPr>
      <w:rPr>
        <w:rFonts w:ascii="Courier New" w:hAnsi="Courier New" w:hint="default"/>
      </w:rPr>
    </w:lvl>
    <w:lvl w:ilvl="8" w:tplc="2424E3C6">
      <w:start w:val="1"/>
      <w:numFmt w:val="bullet"/>
      <w:lvlText w:val=""/>
      <w:lvlJc w:val="left"/>
      <w:pPr>
        <w:ind w:left="6480" w:hanging="360"/>
      </w:pPr>
      <w:rPr>
        <w:rFonts w:ascii="Wingdings" w:hAnsi="Wingdings" w:hint="default"/>
      </w:rPr>
    </w:lvl>
  </w:abstractNum>
  <w:abstractNum w:abstractNumId="5" w15:restartNumberingAfterBreak="0">
    <w:nsid w:val="16EC027F"/>
    <w:multiLevelType w:val="hybridMultilevel"/>
    <w:tmpl w:val="4CCA54E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2F3B0F"/>
    <w:multiLevelType w:val="hybridMultilevel"/>
    <w:tmpl w:val="AC5A7EE6"/>
    <w:lvl w:ilvl="0" w:tplc="C63A3EAE">
      <w:start w:val="1"/>
      <w:numFmt w:val="bullet"/>
      <w:lvlText w:val=""/>
      <w:lvlJc w:val="left"/>
      <w:pPr>
        <w:ind w:left="720" w:hanging="360"/>
      </w:pPr>
      <w:rPr>
        <w:rFonts w:ascii="Symbol" w:hAnsi="Symbol" w:hint="default"/>
      </w:rPr>
    </w:lvl>
    <w:lvl w:ilvl="1" w:tplc="21643EC0">
      <w:start w:val="1"/>
      <w:numFmt w:val="bullet"/>
      <w:lvlText w:val="o"/>
      <w:lvlJc w:val="left"/>
      <w:pPr>
        <w:ind w:left="1440" w:hanging="360"/>
      </w:pPr>
      <w:rPr>
        <w:rFonts w:ascii="Courier New" w:hAnsi="Courier New" w:hint="default"/>
      </w:rPr>
    </w:lvl>
    <w:lvl w:ilvl="2" w:tplc="AED4B18C">
      <w:start w:val="1"/>
      <w:numFmt w:val="bullet"/>
      <w:lvlText w:val=""/>
      <w:lvlJc w:val="left"/>
      <w:pPr>
        <w:ind w:left="2160" w:hanging="360"/>
      </w:pPr>
      <w:rPr>
        <w:rFonts w:ascii="Wingdings" w:hAnsi="Wingdings" w:hint="default"/>
      </w:rPr>
    </w:lvl>
    <w:lvl w:ilvl="3" w:tplc="F460C7FA">
      <w:start w:val="1"/>
      <w:numFmt w:val="bullet"/>
      <w:lvlText w:val=""/>
      <w:lvlJc w:val="left"/>
      <w:pPr>
        <w:ind w:left="2880" w:hanging="360"/>
      </w:pPr>
      <w:rPr>
        <w:rFonts w:ascii="Symbol" w:hAnsi="Symbol" w:hint="default"/>
      </w:rPr>
    </w:lvl>
    <w:lvl w:ilvl="4" w:tplc="7A546CEE">
      <w:start w:val="1"/>
      <w:numFmt w:val="bullet"/>
      <w:lvlText w:val="o"/>
      <w:lvlJc w:val="left"/>
      <w:pPr>
        <w:ind w:left="3600" w:hanging="360"/>
      </w:pPr>
      <w:rPr>
        <w:rFonts w:ascii="Courier New" w:hAnsi="Courier New" w:hint="default"/>
      </w:rPr>
    </w:lvl>
    <w:lvl w:ilvl="5" w:tplc="7F50C0BE">
      <w:start w:val="1"/>
      <w:numFmt w:val="bullet"/>
      <w:lvlText w:val=""/>
      <w:lvlJc w:val="left"/>
      <w:pPr>
        <w:ind w:left="4320" w:hanging="360"/>
      </w:pPr>
      <w:rPr>
        <w:rFonts w:ascii="Wingdings" w:hAnsi="Wingdings" w:hint="default"/>
      </w:rPr>
    </w:lvl>
    <w:lvl w:ilvl="6" w:tplc="C6265C50">
      <w:start w:val="1"/>
      <w:numFmt w:val="bullet"/>
      <w:lvlText w:val=""/>
      <w:lvlJc w:val="left"/>
      <w:pPr>
        <w:ind w:left="5040" w:hanging="360"/>
      </w:pPr>
      <w:rPr>
        <w:rFonts w:ascii="Symbol" w:hAnsi="Symbol" w:hint="default"/>
      </w:rPr>
    </w:lvl>
    <w:lvl w:ilvl="7" w:tplc="EA242590">
      <w:start w:val="1"/>
      <w:numFmt w:val="bullet"/>
      <w:lvlText w:val="o"/>
      <w:lvlJc w:val="left"/>
      <w:pPr>
        <w:ind w:left="5760" w:hanging="360"/>
      </w:pPr>
      <w:rPr>
        <w:rFonts w:ascii="Courier New" w:hAnsi="Courier New" w:hint="default"/>
      </w:rPr>
    </w:lvl>
    <w:lvl w:ilvl="8" w:tplc="4848880C">
      <w:start w:val="1"/>
      <w:numFmt w:val="bullet"/>
      <w:lvlText w:val=""/>
      <w:lvlJc w:val="left"/>
      <w:pPr>
        <w:ind w:left="6480" w:hanging="360"/>
      </w:pPr>
      <w:rPr>
        <w:rFonts w:ascii="Wingdings" w:hAnsi="Wingdings" w:hint="default"/>
      </w:rPr>
    </w:lvl>
  </w:abstractNum>
  <w:abstractNum w:abstractNumId="7" w15:restartNumberingAfterBreak="0">
    <w:nsid w:val="1E171EA0"/>
    <w:multiLevelType w:val="hybridMultilevel"/>
    <w:tmpl w:val="431C1D2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20B5D7A3"/>
    <w:multiLevelType w:val="hybridMultilevel"/>
    <w:tmpl w:val="E8C6717A"/>
    <w:lvl w:ilvl="0" w:tplc="C830973E">
      <w:start w:val="1"/>
      <w:numFmt w:val="bullet"/>
      <w:lvlText w:val=""/>
      <w:lvlJc w:val="left"/>
      <w:pPr>
        <w:ind w:left="720" w:hanging="360"/>
      </w:pPr>
      <w:rPr>
        <w:rFonts w:ascii="Symbol" w:hAnsi="Symbol" w:hint="default"/>
      </w:rPr>
    </w:lvl>
    <w:lvl w:ilvl="1" w:tplc="A9C208FC">
      <w:start w:val="1"/>
      <w:numFmt w:val="bullet"/>
      <w:lvlText w:val="o"/>
      <w:lvlJc w:val="left"/>
      <w:pPr>
        <w:ind w:left="1440" w:hanging="360"/>
      </w:pPr>
      <w:rPr>
        <w:rFonts w:ascii="Courier New" w:hAnsi="Courier New" w:hint="default"/>
      </w:rPr>
    </w:lvl>
    <w:lvl w:ilvl="2" w:tplc="24F653D6">
      <w:start w:val="1"/>
      <w:numFmt w:val="bullet"/>
      <w:lvlText w:val=""/>
      <w:lvlJc w:val="left"/>
      <w:pPr>
        <w:ind w:left="2160" w:hanging="360"/>
      </w:pPr>
      <w:rPr>
        <w:rFonts w:ascii="Wingdings" w:hAnsi="Wingdings" w:hint="default"/>
      </w:rPr>
    </w:lvl>
    <w:lvl w:ilvl="3" w:tplc="CA104B46">
      <w:start w:val="1"/>
      <w:numFmt w:val="bullet"/>
      <w:lvlText w:val=""/>
      <w:lvlJc w:val="left"/>
      <w:pPr>
        <w:ind w:left="2880" w:hanging="360"/>
      </w:pPr>
      <w:rPr>
        <w:rFonts w:ascii="Symbol" w:hAnsi="Symbol" w:hint="default"/>
      </w:rPr>
    </w:lvl>
    <w:lvl w:ilvl="4" w:tplc="247E69E2">
      <w:start w:val="1"/>
      <w:numFmt w:val="bullet"/>
      <w:lvlText w:val="o"/>
      <w:lvlJc w:val="left"/>
      <w:pPr>
        <w:ind w:left="3600" w:hanging="360"/>
      </w:pPr>
      <w:rPr>
        <w:rFonts w:ascii="Courier New" w:hAnsi="Courier New" w:hint="default"/>
      </w:rPr>
    </w:lvl>
    <w:lvl w:ilvl="5" w:tplc="710A0FFC">
      <w:start w:val="1"/>
      <w:numFmt w:val="bullet"/>
      <w:lvlText w:val=""/>
      <w:lvlJc w:val="left"/>
      <w:pPr>
        <w:ind w:left="4320" w:hanging="360"/>
      </w:pPr>
      <w:rPr>
        <w:rFonts w:ascii="Wingdings" w:hAnsi="Wingdings" w:hint="default"/>
      </w:rPr>
    </w:lvl>
    <w:lvl w:ilvl="6" w:tplc="7AF47A80">
      <w:start w:val="1"/>
      <w:numFmt w:val="bullet"/>
      <w:lvlText w:val=""/>
      <w:lvlJc w:val="left"/>
      <w:pPr>
        <w:ind w:left="5040" w:hanging="360"/>
      </w:pPr>
      <w:rPr>
        <w:rFonts w:ascii="Symbol" w:hAnsi="Symbol" w:hint="default"/>
      </w:rPr>
    </w:lvl>
    <w:lvl w:ilvl="7" w:tplc="F90E199C">
      <w:start w:val="1"/>
      <w:numFmt w:val="bullet"/>
      <w:lvlText w:val="o"/>
      <w:lvlJc w:val="left"/>
      <w:pPr>
        <w:ind w:left="5760" w:hanging="360"/>
      </w:pPr>
      <w:rPr>
        <w:rFonts w:ascii="Courier New" w:hAnsi="Courier New" w:hint="default"/>
      </w:rPr>
    </w:lvl>
    <w:lvl w:ilvl="8" w:tplc="EEE67F60">
      <w:start w:val="1"/>
      <w:numFmt w:val="bullet"/>
      <w:lvlText w:val=""/>
      <w:lvlJc w:val="left"/>
      <w:pPr>
        <w:ind w:left="6480" w:hanging="360"/>
      </w:pPr>
      <w:rPr>
        <w:rFonts w:ascii="Wingdings" w:hAnsi="Wingdings" w:hint="default"/>
      </w:rPr>
    </w:lvl>
  </w:abstractNum>
  <w:abstractNum w:abstractNumId="9" w15:restartNumberingAfterBreak="0">
    <w:nsid w:val="276045F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CD6613D"/>
    <w:multiLevelType w:val="hybridMultilevel"/>
    <w:tmpl w:val="334EAD5C"/>
    <w:lvl w:ilvl="0" w:tplc="3D069C38">
      <w:start w:val="1"/>
      <w:numFmt w:val="bullet"/>
      <w:lvlText w:val=""/>
      <w:lvlJc w:val="left"/>
      <w:pPr>
        <w:ind w:left="720" w:hanging="360"/>
      </w:pPr>
      <w:rPr>
        <w:rFonts w:ascii="Symbol" w:hAnsi="Symbol" w:hint="default"/>
      </w:rPr>
    </w:lvl>
    <w:lvl w:ilvl="1" w:tplc="B5F02FCC">
      <w:start w:val="1"/>
      <w:numFmt w:val="bullet"/>
      <w:lvlText w:val="o"/>
      <w:lvlJc w:val="left"/>
      <w:pPr>
        <w:ind w:left="1440" w:hanging="360"/>
      </w:pPr>
      <w:rPr>
        <w:rFonts w:ascii="Courier New" w:hAnsi="Courier New" w:hint="default"/>
      </w:rPr>
    </w:lvl>
    <w:lvl w:ilvl="2" w:tplc="EB523778">
      <w:start w:val="1"/>
      <w:numFmt w:val="bullet"/>
      <w:lvlText w:val=""/>
      <w:lvlJc w:val="left"/>
      <w:pPr>
        <w:ind w:left="2160" w:hanging="360"/>
      </w:pPr>
      <w:rPr>
        <w:rFonts w:ascii="Wingdings" w:hAnsi="Wingdings" w:hint="default"/>
      </w:rPr>
    </w:lvl>
    <w:lvl w:ilvl="3" w:tplc="8272F6A0">
      <w:start w:val="1"/>
      <w:numFmt w:val="bullet"/>
      <w:lvlText w:val=""/>
      <w:lvlJc w:val="left"/>
      <w:pPr>
        <w:ind w:left="2880" w:hanging="360"/>
      </w:pPr>
      <w:rPr>
        <w:rFonts w:ascii="Symbol" w:hAnsi="Symbol" w:hint="default"/>
      </w:rPr>
    </w:lvl>
    <w:lvl w:ilvl="4" w:tplc="04A80632">
      <w:start w:val="1"/>
      <w:numFmt w:val="bullet"/>
      <w:lvlText w:val="o"/>
      <w:lvlJc w:val="left"/>
      <w:pPr>
        <w:ind w:left="3600" w:hanging="360"/>
      </w:pPr>
      <w:rPr>
        <w:rFonts w:ascii="Courier New" w:hAnsi="Courier New" w:hint="default"/>
      </w:rPr>
    </w:lvl>
    <w:lvl w:ilvl="5" w:tplc="2A7C4DC6">
      <w:start w:val="1"/>
      <w:numFmt w:val="bullet"/>
      <w:lvlText w:val=""/>
      <w:lvlJc w:val="left"/>
      <w:pPr>
        <w:ind w:left="4320" w:hanging="360"/>
      </w:pPr>
      <w:rPr>
        <w:rFonts w:ascii="Wingdings" w:hAnsi="Wingdings" w:hint="default"/>
      </w:rPr>
    </w:lvl>
    <w:lvl w:ilvl="6" w:tplc="298671B0">
      <w:start w:val="1"/>
      <w:numFmt w:val="bullet"/>
      <w:lvlText w:val=""/>
      <w:lvlJc w:val="left"/>
      <w:pPr>
        <w:ind w:left="5040" w:hanging="360"/>
      </w:pPr>
      <w:rPr>
        <w:rFonts w:ascii="Symbol" w:hAnsi="Symbol" w:hint="default"/>
      </w:rPr>
    </w:lvl>
    <w:lvl w:ilvl="7" w:tplc="04C662E6">
      <w:start w:val="1"/>
      <w:numFmt w:val="bullet"/>
      <w:lvlText w:val="o"/>
      <w:lvlJc w:val="left"/>
      <w:pPr>
        <w:ind w:left="5760" w:hanging="360"/>
      </w:pPr>
      <w:rPr>
        <w:rFonts w:ascii="Courier New" w:hAnsi="Courier New" w:hint="default"/>
      </w:rPr>
    </w:lvl>
    <w:lvl w:ilvl="8" w:tplc="94226CD6">
      <w:start w:val="1"/>
      <w:numFmt w:val="bullet"/>
      <w:lvlText w:val=""/>
      <w:lvlJc w:val="left"/>
      <w:pPr>
        <w:ind w:left="6480" w:hanging="360"/>
      </w:pPr>
      <w:rPr>
        <w:rFonts w:ascii="Wingdings" w:hAnsi="Wingdings" w:hint="default"/>
      </w:rPr>
    </w:lvl>
  </w:abstractNum>
  <w:abstractNum w:abstractNumId="11" w15:restartNumberingAfterBreak="0">
    <w:nsid w:val="3357468C"/>
    <w:multiLevelType w:val="hybridMultilevel"/>
    <w:tmpl w:val="6E36A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4EC155"/>
    <w:multiLevelType w:val="hybridMultilevel"/>
    <w:tmpl w:val="6F5468A0"/>
    <w:lvl w:ilvl="0" w:tplc="51406ED2">
      <w:start w:val="1"/>
      <w:numFmt w:val="bullet"/>
      <w:lvlText w:val=""/>
      <w:lvlJc w:val="left"/>
      <w:pPr>
        <w:ind w:left="720" w:hanging="360"/>
      </w:pPr>
      <w:rPr>
        <w:rFonts w:ascii="Symbol" w:hAnsi="Symbol" w:hint="default"/>
      </w:rPr>
    </w:lvl>
    <w:lvl w:ilvl="1" w:tplc="E4E4B1C4">
      <w:start w:val="1"/>
      <w:numFmt w:val="bullet"/>
      <w:lvlText w:val="o"/>
      <w:lvlJc w:val="left"/>
      <w:pPr>
        <w:ind w:left="1440" w:hanging="360"/>
      </w:pPr>
      <w:rPr>
        <w:rFonts w:ascii="Courier New" w:hAnsi="Courier New" w:hint="default"/>
      </w:rPr>
    </w:lvl>
    <w:lvl w:ilvl="2" w:tplc="2474CE72">
      <w:start w:val="1"/>
      <w:numFmt w:val="bullet"/>
      <w:lvlText w:val=""/>
      <w:lvlJc w:val="left"/>
      <w:pPr>
        <w:ind w:left="2160" w:hanging="360"/>
      </w:pPr>
      <w:rPr>
        <w:rFonts w:ascii="Wingdings" w:hAnsi="Wingdings" w:hint="default"/>
      </w:rPr>
    </w:lvl>
    <w:lvl w:ilvl="3" w:tplc="8864E860">
      <w:start w:val="1"/>
      <w:numFmt w:val="bullet"/>
      <w:lvlText w:val=""/>
      <w:lvlJc w:val="left"/>
      <w:pPr>
        <w:ind w:left="2880" w:hanging="360"/>
      </w:pPr>
      <w:rPr>
        <w:rFonts w:ascii="Symbol" w:hAnsi="Symbol" w:hint="default"/>
      </w:rPr>
    </w:lvl>
    <w:lvl w:ilvl="4" w:tplc="3D44E884">
      <w:start w:val="1"/>
      <w:numFmt w:val="bullet"/>
      <w:lvlText w:val="o"/>
      <w:lvlJc w:val="left"/>
      <w:pPr>
        <w:ind w:left="3600" w:hanging="360"/>
      </w:pPr>
      <w:rPr>
        <w:rFonts w:ascii="Courier New" w:hAnsi="Courier New" w:hint="default"/>
      </w:rPr>
    </w:lvl>
    <w:lvl w:ilvl="5" w:tplc="B420AF5C">
      <w:start w:val="1"/>
      <w:numFmt w:val="bullet"/>
      <w:lvlText w:val=""/>
      <w:lvlJc w:val="left"/>
      <w:pPr>
        <w:ind w:left="4320" w:hanging="360"/>
      </w:pPr>
      <w:rPr>
        <w:rFonts w:ascii="Wingdings" w:hAnsi="Wingdings" w:hint="default"/>
      </w:rPr>
    </w:lvl>
    <w:lvl w:ilvl="6" w:tplc="08340C42">
      <w:start w:val="1"/>
      <w:numFmt w:val="bullet"/>
      <w:lvlText w:val=""/>
      <w:lvlJc w:val="left"/>
      <w:pPr>
        <w:ind w:left="5040" w:hanging="360"/>
      </w:pPr>
      <w:rPr>
        <w:rFonts w:ascii="Symbol" w:hAnsi="Symbol" w:hint="default"/>
      </w:rPr>
    </w:lvl>
    <w:lvl w:ilvl="7" w:tplc="B1B02678">
      <w:start w:val="1"/>
      <w:numFmt w:val="bullet"/>
      <w:lvlText w:val="o"/>
      <w:lvlJc w:val="left"/>
      <w:pPr>
        <w:ind w:left="5760" w:hanging="360"/>
      </w:pPr>
      <w:rPr>
        <w:rFonts w:ascii="Courier New" w:hAnsi="Courier New" w:hint="default"/>
      </w:rPr>
    </w:lvl>
    <w:lvl w:ilvl="8" w:tplc="56209456">
      <w:start w:val="1"/>
      <w:numFmt w:val="bullet"/>
      <w:lvlText w:val=""/>
      <w:lvlJc w:val="left"/>
      <w:pPr>
        <w:ind w:left="6480" w:hanging="360"/>
      </w:pPr>
      <w:rPr>
        <w:rFonts w:ascii="Wingdings" w:hAnsi="Wingdings" w:hint="default"/>
      </w:rPr>
    </w:lvl>
  </w:abstractNum>
  <w:abstractNum w:abstractNumId="13" w15:restartNumberingAfterBreak="0">
    <w:nsid w:val="3AA63CF2"/>
    <w:multiLevelType w:val="hybridMultilevel"/>
    <w:tmpl w:val="71AE8D76"/>
    <w:lvl w:ilvl="0" w:tplc="5C580E32">
      <w:start w:val="1"/>
      <w:numFmt w:val="bullet"/>
      <w:lvlText w:val=""/>
      <w:lvlJc w:val="left"/>
      <w:pPr>
        <w:ind w:left="720" w:hanging="360"/>
      </w:pPr>
      <w:rPr>
        <w:rFonts w:ascii="Symbol" w:hAnsi="Symbol" w:hint="default"/>
      </w:rPr>
    </w:lvl>
    <w:lvl w:ilvl="1" w:tplc="E9FE72B6">
      <w:start w:val="1"/>
      <w:numFmt w:val="bullet"/>
      <w:lvlText w:val="o"/>
      <w:lvlJc w:val="left"/>
      <w:pPr>
        <w:ind w:left="1440" w:hanging="360"/>
      </w:pPr>
      <w:rPr>
        <w:rFonts w:ascii="Courier New" w:hAnsi="Courier New" w:hint="default"/>
      </w:rPr>
    </w:lvl>
    <w:lvl w:ilvl="2" w:tplc="108623F0">
      <w:start w:val="1"/>
      <w:numFmt w:val="bullet"/>
      <w:lvlText w:val=""/>
      <w:lvlJc w:val="left"/>
      <w:pPr>
        <w:ind w:left="2160" w:hanging="360"/>
      </w:pPr>
      <w:rPr>
        <w:rFonts w:ascii="Wingdings" w:hAnsi="Wingdings" w:hint="default"/>
      </w:rPr>
    </w:lvl>
    <w:lvl w:ilvl="3" w:tplc="EF32DDA4">
      <w:start w:val="1"/>
      <w:numFmt w:val="bullet"/>
      <w:lvlText w:val=""/>
      <w:lvlJc w:val="left"/>
      <w:pPr>
        <w:ind w:left="2880" w:hanging="360"/>
      </w:pPr>
      <w:rPr>
        <w:rFonts w:ascii="Symbol" w:hAnsi="Symbol" w:hint="default"/>
      </w:rPr>
    </w:lvl>
    <w:lvl w:ilvl="4" w:tplc="5A0CF026">
      <w:start w:val="1"/>
      <w:numFmt w:val="bullet"/>
      <w:lvlText w:val="o"/>
      <w:lvlJc w:val="left"/>
      <w:pPr>
        <w:ind w:left="3600" w:hanging="360"/>
      </w:pPr>
      <w:rPr>
        <w:rFonts w:ascii="Courier New" w:hAnsi="Courier New" w:hint="default"/>
      </w:rPr>
    </w:lvl>
    <w:lvl w:ilvl="5" w:tplc="A23C52B2">
      <w:start w:val="1"/>
      <w:numFmt w:val="bullet"/>
      <w:lvlText w:val=""/>
      <w:lvlJc w:val="left"/>
      <w:pPr>
        <w:ind w:left="4320" w:hanging="360"/>
      </w:pPr>
      <w:rPr>
        <w:rFonts w:ascii="Wingdings" w:hAnsi="Wingdings" w:hint="default"/>
      </w:rPr>
    </w:lvl>
    <w:lvl w:ilvl="6" w:tplc="0A2E019A">
      <w:start w:val="1"/>
      <w:numFmt w:val="bullet"/>
      <w:lvlText w:val=""/>
      <w:lvlJc w:val="left"/>
      <w:pPr>
        <w:ind w:left="5040" w:hanging="360"/>
      </w:pPr>
      <w:rPr>
        <w:rFonts w:ascii="Symbol" w:hAnsi="Symbol" w:hint="default"/>
      </w:rPr>
    </w:lvl>
    <w:lvl w:ilvl="7" w:tplc="CAAA9230">
      <w:start w:val="1"/>
      <w:numFmt w:val="bullet"/>
      <w:lvlText w:val="o"/>
      <w:lvlJc w:val="left"/>
      <w:pPr>
        <w:ind w:left="5760" w:hanging="360"/>
      </w:pPr>
      <w:rPr>
        <w:rFonts w:ascii="Courier New" w:hAnsi="Courier New" w:hint="default"/>
      </w:rPr>
    </w:lvl>
    <w:lvl w:ilvl="8" w:tplc="AE0459CA">
      <w:start w:val="1"/>
      <w:numFmt w:val="bullet"/>
      <w:lvlText w:val=""/>
      <w:lvlJc w:val="left"/>
      <w:pPr>
        <w:ind w:left="6480" w:hanging="360"/>
      </w:pPr>
      <w:rPr>
        <w:rFonts w:ascii="Wingdings" w:hAnsi="Wingdings" w:hint="default"/>
      </w:rPr>
    </w:lvl>
  </w:abstractNum>
  <w:abstractNum w:abstractNumId="14" w15:restartNumberingAfterBreak="0">
    <w:nsid w:val="3B81016E"/>
    <w:multiLevelType w:val="hybridMultilevel"/>
    <w:tmpl w:val="4342C08A"/>
    <w:lvl w:ilvl="0" w:tplc="E62CAB30">
      <w:start w:val="1"/>
      <w:numFmt w:val="bullet"/>
      <w:lvlText w:val=""/>
      <w:lvlJc w:val="left"/>
      <w:pPr>
        <w:ind w:left="720" w:hanging="360"/>
      </w:pPr>
      <w:rPr>
        <w:rFonts w:ascii="Symbol" w:hAnsi="Symbol" w:hint="default"/>
      </w:rPr>
    </w:lvl>
    <w:lvl w:ilvl="1" w:tplc="D7B03DD0">
      <w:start w:val="1"/>
      <w:numFmt w:val="bullet"/>
      <w:lvlText w:val="o"/>
      <w:lvlJc w:val="left"/>
      <w:pPr>
        <w:ind w:left="1440" w:hanging="360"/>
      </w:pPr>
      <w:rPr>
        <w:rFonts w:ascii="Courier New" w:hAnsi="Courier New" w:hint="default"/>
      </w:rPr>
    </w:lvl>
    <w:lvl w:ilvl="2" w:tplc="C6B48B02">
      <w:start w:val="1"/>
      <w:numFmt w:val="bullet"/>
      <w:lvlText w:val=""/>
      <w:lvlJc w:val="left"/>
      <w:pPr>
        <w:ind w:left="2160" w:hanging="360"/>
      </w:pPr>
      <w:rPr>
        <w:rFonts w:ascii="Wingdings" w:hAnsi="Wingdings" w:hint="default"/>
      </w:rPr>
    </w:lvl>
    <w:lvl w:ilvl="3" w:tplc="44F84BD2">
      <w:start w:val="1"/>
      <w:numFmt w:val="bullet"/>
      <w:lvlText w:val=""/>
      <w:lvlJc w:val="left"/>
      <w:pPr>
        <w:ind w:left="2880" w:hanging="360"/>
      </w:pPr>
      <w:rPr>
        <w:rFonts w:ascii="Symbol" w:hAnsi="Symbol" w:hint="default"/>
      </w:rPr>
    </w:lvl>
    <w:lvl w:ilvl="4" w:tplc="330809AC">
      <w:start w:val="1"/>
      <w:numFmt w:val="bullet"/>
      <w:lvlText w:val="o"/>
      <w:lvlJc w:val="left"/>
      <w:pPr>
        <w:ind w:left="3600" w:hanging="360"/>
      </w:pPr>
      <w:rPr>
        <w:rFonts w:ascii="Courier New" w:hAnsi="Courier New" w:hint="default"/>
      </w:rPr>
    </w:lvl>
    <w:lvl w:ilvl="5" w:tplc="8F507A24">
      <w:start w:val="1"/>
      <w:numFmt w:val="bullet"/>
      <w:lvlText w:val=""/>
      <w:lvlJc w:val="left"/>
      <w:pPr>
        <w:ind w:left="4320" w:hanging="360"/>
      </w:pPr>
      <w:rPr>
        <w:rFonts w:ascii="Wingdings" w:hAnsi="Wingdings" w:hint="default"/>
      </w:rPr>
    </w:lvl>
    <w:lvl w:ilvl="6" w:tplc="3D72BE0C">
      <w:start w:val="1"/>
      <w:numFmt w:val="bullet"/>
      <w:lvlText w:val=""/>
      <w:lvlJc w:val="left"/>
      <w:pPr>
        <w:ind w:left="5040" w:hanging="360"/>
      </w:pPr>
      <w:rPr>
        <w:rFonts w:ascii="Symbol" w:hAnsi="Symbol" w:hint="default"/>
      </w:rPr>
    </w:lvl>
    <w:lvl w:ilvl="7" w:tplc="5B86BD9C">
      <w:start w:val="1"/>
      <w:numFmt w:val="bullet"/>
      <w:lvlText w:val="o"/>
      <w:lvlJc w:val="left"/>
      <w:pPr>
        <w:ind w:left="5760" w:hanging="360"/>
      </w:pPr>
      <w:rPr>
        <w:rFonts w:ascii="Courier New" w:hAnsi="Courier New" w:hint="default"/>
      </w:rPr>
    </w:lvl>
    <w:lvl w:ilvl="8" w:tplc="A62EAF14">
      <w:start w:val="1"/>
      <w:numFmt w:val="bullet"/>
      <w:lvlText w:val=""/>
      <w:lvlJc w:val="left"/>
      <w:pPr>
        <w:ind w:left="6480" w:hanging="360"/>
      </w:pPr>
      <w:rPr>
        <w:rFonts w:ascii="Wingdings" w:hAnsi="Wingdings" w:hint="default"/>
      </w:rPr>
    </w:lvl>
  </w:abstractNum>
  <w:abstractNum w:abstractNumId="15" w15:restartNumberingAfterBreak="0">
    <w:nsid w:val="3D176728"/>
    <w:multiLevelType w:val="hybridMultilevel"/>
    <w:tmpl w:val="53461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E24FED"/>
    <w:multiLevelType w:val="hybridMultilevel"/>
    <w:tmpl w:val="F97C9EC2"/>
    <w:lvl w:ilvl="0" w:tplc="0B8663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793948"/>
    <w:multiLevelType w:val="hybridMultilevel"/>
    <w:tmpl w:val="5C64D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B9496F"/>
    <w:multiLevelType w:val="hybridMultilevel"/>
    <w:tmpl w:val="ED021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195B70"/>
    <w:multiLevelType w:val="hybridMultilevel"/>
    <w:tmpl w:val="EB00F7F4"/>
    <w:lvl w:ilvl="0" w:tplc="15FCDE86">
      <w:start w:val="1"/>
      <w:numFmt w:val="bullet"/>
      <w:lvlText w:val=""/>
      <w:lvlJc w:val="left"/>
      <w:pPr>
        <w:ind w:left="720" w:hanging="360"/>
      </w:pPr>
      <w:rPr>
        <w:rFonts w:ascii="Symbol" w:hAnsi="Symbol" w:hint="default"/>
      </w:rPr>
    </w:lvl>
    <w:lvl w:ilvl="1" w:tplc="7CCAD56C">
      <w:start w:val="1"/>
      <w:numFmt w:val="bullet"/>
      <w:lvlText w:val="o"/>
      <w:lvlJc w:val="left"/>
      <w:pPr>
        <w:ind w:left="1440" w:hanging="360"/>
      </w:pPr>
      <w:rPr>
        <w:rFonts w:ascii="Courier New" w:hAnsi="Courier New" w:hint="default"/>
      </w:rPr>
    </w:lvl>
    <w:lvl w:ilvl="2" w:tplc="0D26ECE4">
      <w:start w:val="1"/>
      <w:numFmt w:val="bullet"/>
      <w:lvlText w:val=""/>
      <w:lvlJc w:val="left"/>
      <w:pPr>
        <w:ind w:left="2160" w:hanging="360"/>
      </w:pPr>
      <w:rPr>
        <w:rFonts w:ascii="Wingdings" w:hAnsi="Wingdings" w:hint="default"/>
      </w:rPr>
    </w:lvl>
    <w:lvl w:ilvl="3" w:tplc="98348A40">
      <w:start w:val="1"/>
      <w:numFmt w:val="bullet"/>
      <w:lvlText w:val=""/>
      <w:lvlJc w:val="left"/>
      <w:pPr>
        <w:ind w:left="2880" w:hanging="360"/>
      </w:pPr>
      <w:rPr>
        <w:rFonts w:ascii="Symbol" w:hAnsi="Symbol" w:hint="default"/>
      </w:rPr>
    </w:lvl>
    <w:lvl w:ilvl="4" w:tplc="49DCD956">
      <w:start w:val="1"/>
      <w:numFmt w:val="bullet"/>
      <w:lvlText w:val="o"/>
      <w:lvlJc w:val="left"/>
      <w:pPr>
        <w:ind w:left="3600" w:hanging="360"/>
      </w:pPr>
      <w:rPr>
        <w:rFonts w:ascii="Courier New" w:hAnsi="Courier New" w:hint="default"/>
      </w:rPr>
    </w:lvl>
    <w:lvl w:ilvl="5" w:tplc="724EA5D6">
      <w:start w:val="1"/>
      <w:numFmt w:val="bullet"/>
      <w:lvlText w:val=""/>
      <w:lvlJc w:val="left"/>
      <w:pPr>
        <w:ind w:left="4320" w:hanging="360"/>
      </w:pPr>
      <w:rPr>
        <w:rFonts w:ascii="Wingdings" w:hAnsi="Wingdings" w:hint="default"/>
      </w:rPr>
    </w:lvl>
    <w:lvl w:ilvl="6" w:tplc="9B06BBC8">
      <w:start w:val="1"/>
      <w:numFmt w:val="bullet"/>
      <w:lvlText w:val=""/>
      <w:lvlJc w:val="left"/>
      <w:pPr>
        <w:ind w:left="5040" w:hanging="360"/>
      </w:pPr>
      <w:rPr>
        <w:rFonts w:ascii="Symbol" w:hAnsi="Symbol" w:hint="default"/>
      </w:rPr>
    </w:lvl>
    <w:lvl w:ilvl="7" w:tplc="84D8CCB2">
      <w:start w:val="1"/>
      <w:numFmt w:val="bullet"/>
      <w:lvlText w:val="o"/>
      <w:lvlJc w:val="left"/>
      <w:pPr>
        <w:ind w:left="5760" w:hanging="360"/>
      </w:pPr>
      <w:rPr>
        <w:rFonts w:ascii="Courier New" w:hAnsi="Courier New" w:hint="default"/>
      </w:rPr>
    </w:lvl>
    <w:lvl w:ilvl="8" w:tplc="6DC8E93A">
      <w:start w:val="1"/>
      <w:numFmt w:val="bullet"/>
      <w:lvlText w:val=""/>
      <w:lvlJc w:val="left"/>
      <w:pPr>
        <w:ind w:left="6480" w:hanging="360"/>
      </w:pPr>
      <w:rPr>
        <w:rFonts w:ascii="Wingdings" w:hAnsi="Wingdings" w:hint="default"/>
      </w:rPr>
    </w:lvl>
  </w:abstractNum>
  <w:abstractNum w:abstractNumId="20" w15:restartNumberingAfterBreak="0">
    <w:nsid w:val="449709F1"/>
    <w:multiLevelType w:val="hybridMultilevel"/>
    <w:tmpl w:val="34B8D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432B9C"/>
    <w:multiLevelType w:val="hybridMultilevel"/>
    <w:tmpl w:val="35705AC8"/>
    <w:lvl w:ilvl="0" w:tplc="0B8663A2">
      <w:start w:val="1"/>
      <w:numFmt w:val="bullet"/>
      <w:lvlText w:val=""/>
      <w:lvlJc w:val="left"/>
      <w:pPr>
        <w:ind w:left="720" w:hanging="360"/>
      </w:pPr>
      <w:rPr>
        <w:rFonts w:ascii="Symbol" w:hAnsi="Symbol" w:hint="default"/>
      </w:rPr>
    </w:lvl>
    <w:lvl w:ilvl="1" w:tplc="9EC0B4D2">
      <w:start w:val="1"/>
      <w:numFmt w:val="bullet"/>
      <w:lvlText w:val="o"/>
      <w:lvlJc w:val="left"/>
      <w:pPr>
        <w:ind w:left="1440" w:hanging="360"/>
      </w:pPr>
      <w:rPr>
        <w:rFonts w:ascii="Courier New" w:hAnsi="Courier New" w:hint="default"/>
      </w:rPr>
    </w:lvl>
    <w:lvl w:ilvl="2" w:tplc="683C512A">
      <w:start w:val="1"/>
      <w:numFmt w:val="bullet"/>
      <w:lvlText w:val=""/>
      <w:lvlJc w:val="left"/>
      <w:pPr>
        <w:ind w:left="2160" w:hanging="360"/>
      </w:pPr>
      <w:rPr>
        <w:rFonts w:ascii="Wingdings" w:hAnsi="Wingdings" w:hint="default"/>
      </w:rPr>
    </w:lvl>
    <w:lvl w:ilvl="3" w:tplc="1B1A04E6">
      <w:start w:val="1"/>
      <w:numFmt w:val="bullet"/>
      <w:lvlText w:val=""/>
      <w:lvlJc w:val="left"/>
      <w:pPr>
        <w:ind w:left="2880" w:hanging="360"/>
      </w:pPr>
      <w:rPr>
        <w:rFonts w:ascii="Symbol" w:hAnsi="Symbol" w:hint="default"/>
      </w:rPr>
    </w:lvl>
    <w:lvl w:ilvl="4" w:tplc="2ADA5326">
      <w:start w:val="1"/>
      <w:numFmt w:val="bullet"/>
      <w:lvlText w:val="o"/>
      <w:lvlJc w:val="left"/>
      <w:pPr>
        <w:ind w:left="3600" w:hanging="360"/>
      </w:pPr>
      <w:rPr>
        <w:rFonts w:ascii="Courier New" w:hAnsi="Courier New" w:hint="default"/>
      </w:rPr>
    </w:lvl>
    <w:lvl w:ilvl="5" w:tplc="41EA10E8">
      <w:start w:val="1"/>
      <w:numFmt w:val="bullet"/>
      <w:lvlText w:val=""/>
      <w:lvlJc w:val="left"/>
      <w:pPr>
        <w:ind w:left="4320" w:hanging="360"/>
      </w:pPr>
      <w:rPr>
        <w:rFonts w:ascii="Wingdings" w:hAnsi="Wingdings" w:hint="default"/>
      </w:rPr>
    </w:lvl>
    <w:lvl w:ilvl="6" w:tplc="F7005ABC">
      <w:start w:val="1"/>
      <w:numFmt w:val="bullet"/>
      <w:lvlText w:val=""/>
      <w:lvlJc w:val="left"/>
      <w:pPr>
        <w:ind w:left="5040" w:hanging="360"/>
      </w:pPr>
      <w:rPr>
        <w:rFonts w:ascii="Symbol" w:hAnsi="Symbol" w:hint="default"/>
      </w:rPr>
    </w:lvl>
    <w:lvl w:ilvl="7" w:tplc="53DEBEB2">
      <w:start w:val="1"/>
      <w:numFmt w:val="bullet"/>
      <w:lvlText w:val="o"/>
      <w:lvlJc w:val="left"/>
      <w:pPr>
        <w:ind w:left="5760" w:hanging="360"/>
      </w:pPr>
      <w:rPr>
        <w:rFonts w:ascii="Courier New" w:hAnsi="Courier New" w:hint="default"/>
      </w:rPr>
    </w:lvl>
    <w:lvl w:ilvl="8" w:tplc="59FA1EF4">
      <w:start w:val="1"/>
      <w:numFmt w:val="bullet"/>
      <w:lvlText w:val=""/>
      <w:lvlJc w:val="left"/>
      <w:pPr>
        <w:ind w:left="6480" w:hanging="360"/>
      </w:pPr>
      <w:rPr>
        <w:rFonts w:ascii="Wingdings" w:hAnsi="Wingdings" w:hint="default"/>
      </w:rPr>
    </w:lvl>
  </w:abstractNum>
  <w:abstractNum w:abstractNumId="22" w15:restartNumberingAfterBreak="0">
    <w:nsid w:val="4AD6316E"/>
    <w:multiLevelType w:val="hybridMultilevel"/>
    <w:tmpl w:val="1A604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56960C"/>
    <w:multiLevelType w:val="hybridMultilevel"/>
    <w:tmpl w:val="4CE0AC12"/>
    <w:lvl w:ilvl="0" w:tplc="D7428862">
      <w:start w:val="1"/>
      <w:numFmt w:val="bullet"/>
      <w:lvlText w:val=""/>
      <w:lvlJc w:val="left"/>
      <w:pPr>
        <w:ind w:left="768" w:hanging="360"/>
      </w:pPr>
      <w:rPr>
        <w:rFonts w:ascii="Symbol" w:hAnsi="Symbol" w:hint="default"/>
      </w:rPr>
    </w:lvl>
    <w:lvl w:ilvl="1" w:tplc="B066B0BC">
      <w:start w:val="1"/>
      <w:numFmt w:val="bullet"/>
      <w:lvlText w:val="o"/>
      <w:lvlJc w:val="left"/>
      <w:pPr>
        <w:ind w:left="1440" w:hanging="360"/>
      </w:pPr>
      <w:rPr>
        <w:rFonts w:ascii="Courier New" w:hAnsi="Courier New" w:hint="default"/>
      </w:rPr>
    </w:lvl>
    <w:lvl w:ilvl="2" w:tplc="96942AB4">
      <w:start w:val="1"/>
      <w:numFmt w:val="bullet"/>
      <w:lvlText w:val=""/>
      <w:lvlJc w:val="left"/>
      <w:pPr>
        <w:ind w:left="2160" w:hanging="360"/>
      </w:pPr>
      <w:rPr>
        <w:rFonts w:ascii="Wingdings" w:hAnsi="Wingdings" w:hint="default"/>
      </w:rPr>
    </w:lvl>
    <w:lvl w:ilvl="3" w:tplc="81D8DE2A">
      <w:start w:val="1"/>
      <w:numFmt w:val="bullet"/>
      <w:lvlText w:val=""/>
      <w:lvlJc w:val="left"/>
      <w:pPr>
        <w:ind w:left="2880" w:hanging="360"/>
      </w:pPr>
      <w:rPr>
        <w:rFonts w:ascii="Symbol" w:hAnsi="Symbol" w:hint="default"/>
      </w:rPr>
    </w:lvl>
    <w:lvl w:ilvl="4" w:tplc="93A8277A">
      <w:start w:val="1"/>
      <w:numFmt w:val="bullet"/>
      <w:lvlText w:val="o"/>
      <w:lvlJc w:val="left"/>
      <w:pPr>
        <w:ind w:left="3600" w:hanging="360"/>
      </w:pPr>
      <w:rPr>
        <w:rFonts w:ascii="Courier New" w:hAnsi="Courier New" w:hint="default"/>
      </w:rPr>
    </w:lvl>
    <w:lvl w:ilvl="5" w:tplc="BDD88752">
      <w:start w:val="1"/>
      <w:numFmt w:val="bullet"/>
      <w:lvlText w:val=""/>
      <w:lvlJc w:val="left"/>
      <w:pPr>
        <w:ind w:left="4320" w:hanging="360"/>
      </w:pPr>
      <w:rPr>
        <w:rFonts w:ascii="Wingdings" w:hAnsi="Wingdings" w:hint="default"/>
      </w:rPr>
    </w:lvl>
    <w:lvl w:ilvl="6" w:tplc="CA54A4C0">
      <w:start w:val="1"/>
      <w:numFmt w:val="bullet"/>
      <w:lvlText w:val=""/>
      <w:lvlJc w:val="left"/>
      <w:pPr>
        <w:ind w:left="5040" w:hanging="360"/>
      </w:pPr>
      <w:rPr>
        <w:rFonts w:ascii="Symbol" w:hAnsi="Symbol" w:hint="default"/>
      </w:rPr>
    </w:lvl>
    <w:lvl w:ilvl="7" w:tplc="EF9E1148">
      <w:start w:val="1"/>
      <w:numFmt w:val="bullet"/>
      <w:lvlText w:val="o"/>
      <w:lvlJc w:val="left"/>
      <w:pPr>
        <w:ind w:left="5760" w:hanging="360"/>
      </w:pPr>
      <w:rPr>
        <w:rFonts w:ascii="Courier New" w:hAnsi="Courier New" w:hint="default"/>
      </w:rPr>
    </w:lvl>
    <w:lvl w:ilvl="8" w:tplc="4F668122">
      <w:start w:val="1"/>
      <w:numFmt w:val="bullet"/>
      <w:lvlText w:val=""/>
      <w:lvlJc w:val="left"/>
      <w:pPr>
        <w:ind w:left="6480" w:hanging="360"/>
      </w:pPr>
      <w:rPr>
        <w:rFonts w:ascii="Wingdings" w:hAnsi="Wingdings" w:hint="default"/>
      </w:rPr>
    </w:lvl>
  </w:abstractNum>
  <w:abstractNum w:abstractNumId="24" w15:restartNumberingAfterBreak="0">
    <w:nsid w:val="506D35E2"/>
    <w:multiLevelType w:val="hybridMultilevel"/>
    <w:tmpl w:val="CC42BD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50EE0221"/>
    <w:multiLevelType w:val="hybridMultilevel"/>
    <w:tmpl w:val="8FD08E9A"/>
    <w:lvl w:ilvl="0" w:tplc="0B8663A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277E5B"/>
    <w:multiLevelType w:val="hybridMultilevel"/>
    <w:tmpl w:val="6E368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27336D"/>
    <w:multiLevelType w:val="hybridMultilevel"/>
    <w:tmpl w:val="0E402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143B83"/>
    <w:multiLevelType w:val="hybridMultilevel"/>
    <w:tmpl w:val="BD3EAC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15E31AF"/>
    <w:multiLevelType w:val="hybridMultilevel"/>
    <w:tmpl w:val="813C6242"/>
    <w:lvl w:ilvl="0" w:tplc="04D254BC">
      <w:start w:val="1"/>
      <w:numFmt w:val="bullet"/>
      <w:lvlText w:val=""/>
      <w:lvlJc w:val="left"/>
      <w:pPr>
        <w:ind w:left="768" w:hanging="360"/>
      </w:pPr>
      <w:rPr>
        <w:rFonts w:ascii="Symbol" w:hAnsi="Symbol" w:hint="default"/>
      </w:rPr>
    </w:lvl>
    <w:lvl w:ilvl="1" w:tplc="2534BF90">
      <w:start w:val="1"/>
      <w:numFmt w:val="bullet"/>
      <w:lvlText w:val="o"/>
      <w:lvlJc w:val="left"/>
      <w:pPr>
        <w:ind w:left="1440" w:hanging="360"/>
      </w:pPr>
      <w:rPr>
        <w:rFonts w:ascii="Courier New" w:hAnsi="Courier New" w:hint="default"/>
      </w:rPr>
    </w:lvl>
    <w:lvl w:ilvl="2" w:tplc="74DCA642">
      <w:start w:val="1"/>
      <w:numFmt w:val="bullet"/>
      <w:lvlText w:val=""/>
      <w:lvlJc w:val="left"/>
      <w:pPr>
        <w:ind w:left="2160" w:hanging="360"/>
      </w:pPr>
      <w:rPr>
        <w:rFonts w:ascii="Wingdings" w:hAnsi="Wingdings" w:hint="default"/>
      </w:rPr>
    </w:lvl>
    <w:lvl w:ilvl="3" w:tplc="E4065B26">
      <w:start w:val="1"/>
      <w:numFmt w:val="bullet"/>
      <w:lvlText w:val=""/>
      <w:lvlJc w:val="left"/>
      <w:pPr>
        <w:ind w:left="2880" w:hanging="360"/>
      </w:pPr>
      <w:rPr>
        <w:rFonts w:ascii="Symbol" w:hAnsi="Symbol" w:hint="default"/>
      </w:rPr>
    </w:lvl>
    <w:lvl w:ilvl="4" w:tplc="50844452">
      <w:start w:val="1"/>
      <w:numFmt w:val="bullet"/>
      <w:lvlText w:val="o"/>
      <w:lvlJc w:val="left"/>
      <w:pPr>
        <w:ind w:left="3600" w:hanging="360"/>
      </w:pPr>
      <w:rPr>
        <w:rFonts w:ascii="Courier New" w:hAnsi="Courier New" w:hint="default"/>
      </w:rPr>
    </w:lvl>
    <w:lvl w:ilvl="5" w:tplc="6B922D84">
      <w:start w:val="1"/>
      <w:numFmt w:val="bullet"/>
      <w:lvlText w:val=""/>
      <w:lvlJc w:val="left"/>
      <w:pPr>
        <w:ind w:left="4320" w:hanging="360"/>
      </w:pPr>
      <w:rPr>
        <w:rFonts w:ascii="Wingdings" w:hAnsi="Wingdings" w:hint="default"/>
      </w:rPr>
    </w:lvl>
    <w:lvl w:ilvl="6" w:tplc="79761BDE">
      <w:start w:val="1"/>
      <w:numFmt w:val="bullet"/>
      <w:lvlText w:val=""/>
      <w:lvlJc w:val="left"/>
      <w:pPr>
        <w:ind w:left="5040" w:hanging="360"/>
      </w:pPr>
      <w:rPr>
        <w:rFonts w:ascii="Symbol" w:hAnsi="Symbol" w:hint="default"/>
      </w:rPr>
    </w:lvl>
    <w:lvl w:ilvl="7" w:tplc="8ABA84D2">
      <w:start w:val="1"/>
      <w:numFmt w:val="bullet"/>
      <w:lvlText w:val="o"/>
      <w:lvlJc w:val="left"/>
      <w:pPr>
        <w:ind w:left="5760" w:hanging="360"/>
      </w:pPr>
      <w:rPr>
        <w:rFonts w:ascii="Courier New" w:hAnsi="Courier New" w:hint="default"/>
      </w:rPr>
    </w:lvl>
    <w:lvl w:ilvl="8" w:tplc="CA9C3C3A">
      <w:start w:val="1"/>
      <w:numFmt w:val="bullet"/>
      <w:lvlText w:val=""/>
      <w:lvlJc w:val="left"/>
      <w:pPr>
        <w:ind w:left="6480" w:hanging="360"/>
      </w:pPr>
      <w:rPr>
        <w:rFonts w:ascii="Wingdings" w:hAnsi="Wingdings" w:hint="default"/>
      </w:rPr>
    </w:lvl>
  </w:abstractNum>
  <w:abstractNum w:abstractNumId="30" w15:restartNumberingAfterBreak="0">
    <w:nsid w:val="64513A35"/>
    <w:multiLevelType w:val="hybridMultilevel"/>
    <w:tmpl w:val="83AAB3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638FB8A"/>
    <w:multiLevelType w:val="hybridMultilevel"/>
    <w:tmpl w:val="E7228708"/>
    <w:lvl w:ilvl="0" w:tplc="CA20C6DE">
      <w:start w:val="1"/>
      <w:numFmt w:val="bullet"/>
      <w:lvlText w:val=""/>
      <w:lvlJc w:val="left"/>
      <w:pPr>
        <w:ind w:left="720" w:hanging="360"/>
      </w:pPr>
      <w:rPr>
        <w:rFonts w:ascii="Symbol" w:hAnsi="Symbol" w:hint="default"/>
      </w:rPr>
    </w:lvl>
    <w:lvl w:ilvl="1" w:tplc="B4687556">
      <w:start w:val="1"/>
      <w:numFmt w:val="bullet"/>
      <w:lvlText w:val="o"/>
      <w:lvlJc w:val="left"/>
      <w:pPr>
        <w:ind w:left="1440" w:hanging="360"/>
      </w:pPr>
      <w:rPr>
        <w:rFonts w:ascii="Courier New" w:hAnsi="Courier New" w:hint="default"/>
      </w:rPr>
    </w:lvl>
    <w:lvl w:ilvl="2" w:tplc="C19AC76C">
      <w:start w:val="1"/>
      <w:numFmt w:val="bullet"/>
      <w:lvlText w:val=""/>
      <w:lvlJc w:val="left"/>
      <w:pPr>
        <w:ind w:left="2160" w:hanging="360"/>
      </w:pPr>
      <w:rPr>
        <w:rFonts w:ascii="Wingdings" w:hAnsi="Wingdings" w:hint="default"/>
      </w:rPr>
    </w:lvl>
    <w:lvl w:ilvl="3" w:tplc="024C681A">
      <w:start w:val="1"/>
      <w:numFmt w:val="bullet"/>
      <w:lvlText w:val=""/>
      <w:lvlJc w:val="left"/>
      <w:pPr>
        <w:ind w:left="2880" w:hanging="360"/>
      </w:pPr>
      <w:rPr>
        <w:rFonts w:ascii="Symbol" w:hAnsi="Symbol" w:hint="default"/>
      </w:rPr>
    </w:lvl>
    <w:lvl w:ilvl="4" w:tplc="427618E2">
      <w:start w:val="1"/>
      <w:numFmt w:val="bullet"/>
      <w:lvlText w:val="o"/>
      <w:lvlJc w:val="left"/>
      <w:pPr>
        <w:ind w:left="3600" w:hanging="360"/>
      </w:pPr>
      <w:rPr>
        <w:rFonts w:ascii="Courier New" w:hAnsi="Courier New" w:hint="default"/>
      </w:rPr>
    </w:lvl>
    <w:lvl w:ilvl="5" w:tplc="F1A015DA">
      <w:start w:val="1"/>
      <w:numFmt w:val="bullet"/>
      <w:lvlText w:val=""/>
      <w:lvlJc w:val="left"/>
      <w:pPr>
        <w:ind w:left="4320" w:hanging="360"/>
      </w:pPr>
      <w:rPr>
        <w:rFonts w:ascii="Wingdings" w:hAnsi="Wingdings" w:hint="default"/>
      </w:rPr>
    </w:lvl>
    <w:lvl w:ilvl="6" w:tplc="8EE2FCC6">
      <w:start w:val="1"/>
      <w:numFmt w:val="bullet"/>
      <w:lvlText w:val=""/>
      <w:lvlJc w:val="left"/>
      <w:pPr>
        <w:ind w:left="5040" w:hanging="360"/>
      </w:pPr>
      <w:rPr>
        <w:rFonts w:ascii="Symbol" w:hAnsi="Symbol" w:hint="default"/>
      </w:rPr>
    </w:lvl>
    <w:lvl w:ilvl="7" w:tplc="01DA6DB6">
      <w:start w:val="1"/>
      <w:numFmt w:val="bullet"/>
      <w:lvlText w:val="o"/>
      <w:lvlJc w:val="left"/>
      <w:pPr>
        <w:ind w:left="5760" w:hanging="360"/>
      </w:pPr>
      <w:rPr>
        <w:rFonts w:ascii="Courier New" w:hAnsi="Courier New" w:hint="default"/>
      </w:rPr>
    </w:lvl>
    <w:lvl w:ilvl="8" w:tplc="3ABEF710">
      <w:start w:val="1"/>
      <w:numFmt w:val="bullet"/>
      <w:lvlText w:val=""/>
      <w:lvlJc w:val="left"/>
      <w:pPr>
        <w:ind w:left="6480" w:hanging="360"/>
      </w:pPr>
      <w:rPr>
        <w:rFonts w:ascii="Wingdings" w:hAnsi="Wingdings" w:hint="default"/>
      </w:rPr>
    </w:lvl>
  </w:abstractNum>
  <w:abstractNum w:abstractNumId="32" w15:restartNumberingAfterBreak="0">
    <w:nsid w:val="6771226A"/>
    <w:multiLevelType w:val="hybridMultilevel"/>
    <w:tmpl w:val="C5D4D38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D1643D2"/>
    <w:multiLevelType w:val="hybridMultilevel"/>
    <w:tmpl w:val="2626F22C"/>
    <w:lvl w:ilvl="0" w:tplc="4009000F">
      <w:start w:val="1"/>
      <w:numFmt w:val="decimal"/>
      <w:lvlText w:val="%1."/>
      <w:lvlJc w:val="lef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34" w15:restartNumberingAfterBreak="0">
    <w:nsid w:val="6FB6F5B9"/>
    <w:multiLevelType w:val="hybridMultilevel"/>
    <w:tmpl w:val="77243220"/>
    <w:lvl w:ilvl="0" w:tplc="59E625F8">
      <w:start w:val="1"/>
      <w:numFmt w:val="bullet"/>
      <w:lvlText w:val=""/>
      <w:lvlJc w:val="left"/>
      <w:pPr>
        <w:ind w:left="768" w:hanging="360"/>
      </w:pPr>
      <w:rPr>
        <w:rFonts w:ascii="Symbol" w:hAnsi="Symbol" w:hint="default"/>
      </w:rPr>
    </w:lvl>
    <w:lvl w:ilvl="1" w:tplc="F2A65F42">
      <w:start w:val="1"/>
      <w:numFmt w:val="bullet"/>
      <w:lvlText w:val="o"/>
      <w:lvlJc w:val="left"/>
      <w:pPr>
        <w:ind w:left="1440" w:hanging="360"/>
      </w:pPr>
      <w:rPr>
        <w:rFonts w:ascii="Courier New" w:hAnsi="Courier New" w:hint="default"/>
      </w:rPr>
    </w:lvl>
    <w:lvl w:ilvl="2" w:tplc="D7EC2A00">
      <w:start w:val="1"/>
      <w:numFmt w:val="bullet"/>
      <w:lvlText w:val=""/>
      <w:lvlJc w:val="left"/>
      <w:pPr>
        <w:ind w:left="2160" w:hanging="360"/>
      </w:pPr>
      <w:rPr>
        <w:rFonts w:ascii="Wingdings" w:hAnsi="Wingdings" w:hint="default"/>
      </w:rPr>
    </w:lvl>
    <w:lvl w:ilvl="3" w:tplc="CFF80218">
      <w:start w:val="1"/>
      <w:numFmt w:val="bullet"/>
      <w:lvlText w:val=""/>
      <w:lvlJc w:val="left"/>
      <w:pPr>
        <w:ind w:left="2880" w:hanging="360"/>
      </w:pPr>
      <w:rPr>
        <w:rFonts w:ascii="Symbol" w:hAnsi="Symbol" w:hint="default"/>
      </w:rPr>
    </w:lvl>
    <w:lvl w:ilvl="4" w:tplc="C9EE46F6">
      <w:start w:val="1"/>
      <w:numFmt w:val="bullet"/>
      <w:lvlText w:val="o"/>
      <w:lvlJc w:val="left"/>
      <w:pPr>
        <w:ind w:left="3600" w:hanging="360"/>
      </w:pPr>
      <w:rPr>
        <w:rFonts w:ascii="Courier New" w:hAnsi="Courier New" w:hint="default"/>
      </w:rPr>
    </w:lvl>
    <w:lvl w:ilvl="5" w:tplc="B93A5922">
      <w:start w:val="1"/>
      <w:numFmt w:val="bullet"/>
      <w:lvlText w:val=""/>
      <w:lvlJc w:val="left"/>
      <w:pPr>
        <w:ind w:left="4320" w:hanging="360"/>
      </w:pPr>
      <w:rPr>
        <w:rFonts w:ascii="Wingdings" w:hAnsi="Wingdings" w:hint="default"/>
      </w:rPr>
    </w:lvl>
    <w:lvl w:ilvl="6" w:tplc="FE94FFE4">
      <w:start w:val="1"/>
      <w:numFmt w:val="bullet"/>
      <w:lvlText w:val=""/>
      <w:lvlJc w:val="left"/>
      <w:pPr>
        <w:ind w:left="5040" w:hanging="360"/>
      </w:pPr>
      <w:rPr>
        <w:rFonts w:ascii="Symbol" w:hAnsi="Symbol" w:hint="default"/>
      </w:rPr>
    </w:lvl>
    <w:lvl w:ilvl="7" w:tplc="8D80DD94">
      <w:start w:val="1"/>
      <w:numFmt w:val="bullet"/>
      <w:lvlText w:val="o"/>
      <w:lvlJc w:val="left"/>
      <w:pPr>
        <w:ind w:left="5760" w:hanging="360"/>
      </w:pPr>
      <w:rPr>
        <w:rFonts w:ascii="Courier New" w:hAnsi="Courier New" w:hint="default"/>
      </w:rPr>
    </w:lvl>
    <w:lvl w:ilvl="8" w:tplc="EFCAA922">
      <w:start w:val="1"/>
      <w:numFmt w:val="bullet"/>
      <w:lvlText w:val=""/>
      <w:lvlJc w:val="left"/>
      <w:pPr>
        <w:ind w:left="6480" w:hanging="360"/>
      </w:pPr>
      <w:rPr>
        <w:rFonts w:ascii="Wingdings" w:hAnsi="Wingdings" w:hint="default"/>
      </w:rPr>
    </w:lvl>
  </w:abstractNum>
  <w:abstractNum w:abstractNumId="35" w15:restartNumberingAfterBreak="0">
    <w:nsid w:val="7046218E"/>
    <w:multiLevelType w:val="hybridMultilevel"/>
    <w:tmpl w:val="D5CEC75A"/>
    <w:lvl w:ilvl="0" w:tplc="FF4472EE">
      <w:start w:val="1"/>
      <w:numFmt w:val="bullet"/>
      <w:lvlText w:val=""/>
      <w:lvlJc w:val="left"/>
      <w:pPr>
        <w:ind w:left="768" w:hanging="360"/>
      </w:pPr>
      <w:rPr>
        <w:rFonts w:ascii="Symbol" w:hAnsi="Symbol" w:hint="default"/>
      </w:rPr>
    </w:lvl>
    <w:lvl w:ilvl="1" w:tplc="80EEC220">
      <w:start w:val="1"/>
      <w:numFmt w:val="bullet"/>
      <w:lvlText w:val="o"/>
      <w:lvlJc w:val="left"/>
      <w:pPr>
        <w:ind w:left="1440" w:hanging="360"/>
      </w:pPr>
      <w:rPr>
        <w:rFonts w:ascii="Courier New" w:hAnsi="Courier New" w:hint="default"/>
      </w:rPr>
    </w:lvl>
    <w:lvl w:ilvl="2" w:tplc="D910B69E">
      <w:start w:val="1"/>
      <w:numFmt w:val="bullet"/>
      <w:lvlText w:val=""/>
      <w:lvlJc w:val="left"/>
      <w:pPr>
        <w:ind w:left="2160" w:hanging="360"/>
      </w:pPr>
      <w:rPr>
        <w:rFonts w:ascii="Wingdings" w:hAnsi="Wingdings" w:hint="default"/>
      </w:rPr>
    </w:lvl>
    <w:lvl w:ilvl="3" w:tplc="676E85C0">
      <w:start w:val="1"/>
      <w:numFmt w:val="bullet"/>
      <w:lvlText w:val=""/>
      <w:lvlJc w:val="left"/>
      <w:pPr>
        <w:ind w:left="2880" w:hanging="360"/>
      </w:pPr>
      <w:rPr>
        <w:rFonts w:ascii="Symbol" w:hAnsi="Symbol" w:hint="default"/>
      </w:rPr>
    </w:lvl>
    <w:lvl w:ilvl="4" w:tplc="8250C910">
      <w:start w:val="1"/>
      <w:numFmt w:val="bullet"/>
      <w:lvlText w:val="o"/>
      <w:lvlJc w:val="left"/>
      <w:pPr>
        <w:ind w:left="3600" w:hanging="360"/>
      </w:pPr>
      <w:rPr>
        <w:rFonts w:ascii="Courier New" w:hAnsi="Courier New" w:hint="default"/>
      </w:rPr>
    </w:lvl>
    <w:lvl w:ilvl="5" w:tplc="DF042F38">
      <w:start w:val="1"/>
      <w:numFmt w:val="bullet"/>
      <w:lvlText w:val=""/>
      <w:lvlJc w:val="left"/>
      <w:pPr>
        <w:ind w:left="4320" w:hanging="360"/>
      </w:pPr>
      <w:rPr>
        <w:rFonts w:ascii="Wingdings" w:hAnsi="Wingdings" w:hint="default"/>
      </w:rPr>
    </w:lvl>
    <w:lvl w:ilvl="6" w:tplc="DAD23B78">
      <w:start w:val="1"/>
      <w:numFmt w:val="bullet"/>
      <w:lvlText w:val=""/>
      <w:lvlJc w:val="left"/>
      <w:pPr>
        <w:ind w:left="5040" w:hanging="360"/>
      </w:pPr>
      <w:rPr>
        <w:rFonts w:ascii="Symbol" w:hAnsi="Symbol" w:hint="default"/>
      </w:rPr>
    </w:lvl>
    <w:lvl w:ilvl="7" w:tplc="C5C23992">
      <w:start w:val="1"/>
      <w:numFmt w:val="bullet"/>
      <w:lvlText w:val="o"/>
      <w:lvlJc w:val="left"/>
      <w:pPr>
        <w:ind w:left="5760" w:hanging="360"/>
      </w:pPr>
      <w:rPr>
        <w:rFonts w:ascii="Courier New" w:hAnsi="Courier New" w:hint="default"/>
      </w:rPr>
    </w:lvl>
    <w:lvl w:ilvl="8" w:tplc="E594FD48">
      <w:start w:val="1"/>
      <w:numFmt w:val="bullet"/>
      <w:lvlText w:val=""/>
      <w:lvlJc w:val="left"/>
      <w:pPr>
        <w:ind w:left="6480" w:hanging="360"/>
      </w:pPr>
      <w:rPr>
        <w:rFonts w:ascii="Wingdings" w:hAnsi="Wingdings" w:hint="default"/>
      </w:rPr>
    </w:lvl>
  </w:abstractNum>
  <w:abstractNum w:abstractNumId="36" w15:restartNumberingAfterBreak="0">
    <w:nsid w:val="731DB288"/>
    <w:multiLevelType w:val="hybridMultilevel"/>
    <w:tmpl w:val="DFE61592"/>
    <w:lvl w:ilvl="0" w:tplc="C978869E">
      <w:start w:val="1"/>
      <w:numFmt w:val="bullet"/>
      <w:lvlText w:val=""/>
      <w:lvlJc w:val="left"/>
      <w:pPr>
        <w:ind w:left="720" w:hanging="360"/>
      </w:pPr>
      <w:rPr>
        <w:rFonts w:ascii="Symbol" w:hAnsi="Symbol" w:hint="default"/>
      </w:rPr>
    </w:lvl>
    <w:lvl w:ilvl="1" w:tplc="BC408074">
      <w:start w:val="1"/>
      <w:numFmt w:val="bullet"/>
      <w:lvlText w:val="o"/>
      <w:lvlJc w:val="left"/>
      <w:pPr>
        <w:ind w:left="1440" w:hanging="360"/>
      </w:pPr>
      <w:rPr>
        <w:rFonts w:ascii="Courier New" w:hAnsi="Courier New" w:hint="default"/>
      </w:rPr>
    </w:lvl>
    <w:lvl w:ilvl="2" w:tplc="836C2BA2">
      <w:start w:val="1"/>
      <w:numFmt w:val="bullet"/>
      <w:lvlText w:val=""/>
      <w:lvlJc w:val="left"/>
      <w:pPr>
        <w:ind w:left="2160" w:hanging="360"/>
      </w:pPr>
      <w:rPr>
        <w:rFonts w:ascii="Wingdings" w:hAnsi="Wingdings" w:hint="default"/>
      </w:rPr>
    </w:lvl>
    <w:lvl w:ilvl="3" w:tplc="71CE5256">
      <w:start w:val="1"/>
      <w:numFmt w:val="bullet"/>
      <w:lvlText w:val=""/>
      <w:lvlJc w:val="left"/>
      <w:pPr>
        <w:ind w:left="2880" w:hanging="360"/>
      </w:pPr>
      <w:rPr>
        <w:rFonts w:ascii="Symbol" w:hAnsi="Symbol" w:hint="default"/>
      </w:rPr>
    </w:lvl>
    <w:lvl w:ilvl="4" w:tplc="219A70F4">
      <w:start w:val="1"/>
      <w:numFmt w:val="bullet"/>
      <w:lvlText w:val="o"/>
      <w:lvlJc w:val="left"/>
      <w:pPr>
        <w:ind w:left="3600" w:hanging="360"/>
      </w:pPr>
      <w:rPr>
        <w:rFonts w:ascii="Courier New" w:hAnsi="Courier New" w:hint="default"/>
      </w:rPr>
    </w:lvl>
    <w:lvl w:ilvl="5" w:tplc="D3D4E788">
      <w:start w:val="1"/>
      <w:numFmt w:val="bullet"/>
      <w:lvlText w:val=""/>
      <w:lvlJc w:val="left"/>
      <w:pPr>
        <w:ind w:left="4320" w:hanging="360"/>
      </w:pPr>
      <w:rPr>
        <w:rFonts w:ascii="Wingdings" w:hAnsi="Wingdings" w:hint="default"/>
      </w:rPr>
    </w:lvl>
    <w:lvl w:ilvl="6" w:tplc="FAB82632">
      <w:start w:val="1"/>
      <w:numFmt w:val="bullet"/>
      <w:lvlText w:val=""/>
      <w:lvlJc w:val="left"/>
      <w:pPr>
        <w:ind w:left="5040" w:hanging="360"/>
      </w:pPr>
      <w:rPr>
        <w:rFonts w:ascii="Symbol" w:hAnsi="Symbol" w:hint="default"/>
      </w:rPr>
    </w:lvl>
    <w:lvl w:ilvl="7" w:tplc="D5EEBB92">
      <w:start w:val="1"/>
      <w:numFmt w:val="bullet"/>
      <w:lvlText w:val="o"/>
      <w:lvlJc w:val="left"/>
      <w:pPr>
        <w:ind w:left="5760" w:hanging="360"/>
      </w:pPr>
      <w:rPr>
        <w:rFonts w:ascii="Courier New" w:hAnsi="Courier New" w:hint="default"/>
      </w:rPr>
    </w:lvl>
    <w:lvl w:ilvl="8" w:tplc="875A07AA">
      <w:start w:val="1"/>
      <w:numFmt w:val="bullet"/>
      <w:lvlText w:val=""/>
      <w:lvlJc w:val="left"/>
      <w:pPr>
        <w:ind w:left="6480" w:hanging="360"/>
      </w:pPr>
      <w:rPr>
        <w:rFonts w:ascii="Wingdings" w:hAnsi="Wingdings" w:hint="default"/>
      </w:rPr>
    </w:lvl>
  </w:abstractNum>
  <w:abstractNum w:abstractNumId="37" w15:restartNumberingAfterBreak="0">
    <w:nsid w:val="7C1A6933"/>
    <w:multiLevelType w:val="hybridMultilevel"/>
    <w:tmpl w:val="E7006C02"/>
    <w:lvl w:ilvl="0" w:tplc="F4E225CE">
      <w:start w:val="1"/>
      <w:numFmt w:val="bullet"/>
      <w:lvlText w:val=""/>
      <w:lvlJc w:val="left"/>
      <w:pPr>
        <w:ind w:left="720" w:hanging="360"/>
      </w:pPr>
      <w:rPr>
        <w:rFonts w:ascii="Symbol" w:hAnsi="Symbol" w:hint="default"/>
      </w:rPr>
    </w:lvl>
    <w:lvl w:ilvl="1" w:tplc="D18C94CE">
      <w:start w:val="1"/>
      <w:numFmt w:val="bullet"/>
      <w:lvlText w:val="o"/>
      <w:lvlJc w:val="left"/>
      <w:pPr>
        <w:ind w:left="1440" w:hanging="360"/>
      </w:pPr>
      <w:rPr>
        <w:rFonts w:ascii="Courier New" w:hAnsi="Courier New" w:hint="default"/>
      </w:rPr>
    </w:lvl>
    <w:lvl w:ilvl="2" w:tplc="395852F2">
      <w:start w:val="1"/>
      <w:numFmt w:val="bullet"/>
      <w:lvlText w:val=""/>
      <w:lvlJc w:val="left"/>
      <w:pPr>
        <w:ind w:left="2160" w:hanging="360"/>
      </w:pPr>
      <w:rPr>
        <w:rFonts w:ascii="Wingdings" w:hAnsi="Wingdings" w:hint="default"/>
      </w:rPr>
    </w:lvl>
    <w:lvl w:ilvl="3" w:tplc="8334D15C">
      <w:start w:val="1"/>
      <w:numFmt w:val="bullet"/>
      <w:lvlText w:val=""/>
      <w:lvlJc w:val="left"/>
      <w:pPr>
        <w:ind w:left="2880" w:hanging="360"/>
      </w:pPr>
      <w:rPr>
        <w:rFonts w:ascii="Symbol" w:hAnsi="Symbol" w:hint="default"/>
      </w:rPr>
    </w:lvl>
    <w:lvl w:ilvl="4" w:tplc="5D76E4B6">
      <w:start w:val="1"/>
      <w:numFmt w:val="bullet"/>
      <w:lvlText w:val="o"/>
      <w:lvlJc w:val="left"/>
      <w:pPr>
        <w:ind w:left="3600" w:hanging="360"/>
      </w:pPr>
      <w:rPr>
        <w:rFonts w:ascii="Courier New" w:hAnsi="Courier New" w:hint="default"/>
      </w:rPr>
    </w:lvl>
    <w:lvl w:ilvl="5" w:tplc="A7E8EF7C">
      <w:start w:val="1"/>
      <w:numFmt w:val="bullet"/>
      <w:lvlText w:val=""/>
      <w:lvlJc w:val="left"/>
      <w:pPr>
        <w:ind w:left="4320" w:hanging="360"/>
      </w:pPr>
      <w:rPr>
        <w:rFonts w:ascii="Wingdings" w:hAnsi="Wingdings" w:hint="default"/>
      </w:rPr>
    </w:lvl>
    <w:lvl w:ilvl="6" w:tplc="2DF8D120">
      <w:start w:val="1"/>
      <w:numFmt w:val="bullet"/>
      <w:lvlText w:val=""/>
      <w:lvlJc w:val="left"/>
      <w:pPr>
        <w:ind w:left="5040" w:hanging="360"/>
      </w:pPr>
      <w:rPr>
        <w:rFonts w:ascii="Symbol" w:hAnsi="Symbol" w:hint="default"/>
      </w:rPr>
    </w:lvl>
    <w:lvl w:ilvl="7" w:tplc="301C1EBA">
      <w:start w:val="1"/>
      <w:numFmt w:val="bullet"/>
      <w:lvlText w:val="o"/>
      <w:lvlJc w:val="left"/>
      <w:pPr>
        <w:ind w:left="5760" w:hanging="360"/>
      </w:pPr>
      <w:rPr>
        <w:rFonts w:ascii="Courier New" w:hAnsi="Courier New" w:hint="default"/>
      </w:rPr>
    </w:lvl>
    <w:lvl w:ilvl="8" w:tplc="128CD3B2">
      <w:start w:val="1"/>
      <w:numFmt w:val="bullet"/>
      <w:lvlText w:val=""/>
      <w:lvlJc w:val="left"/>
      <w:pPr>
        <w:ind w:left="6480" w:hanging="360"/>
      </w:pPr>
      <w:rPr>
        <w:rFonts w:ascii="Wingdings" w:hAnsi="Wingdings" w:hint="default"/>
      </w:rPr>
    </w:lvl>
  </w:abstractNum>
  <w:abstractNum w:abstractNumId="38" w15:restartNumberingAfterBreak="0">
    <w:nsid w:val="7D1663E8"/>
    <w:multiLevelType w:val="hybridMultilevel"/>
    <w:tmpl w:val="CA7EFD82"/>
    <w:lvl w:ilvl="0" w:tplc="C622A546">
      <w:start w:val="1"/>
      <w:numFmt w:val="bullet"/>
      <w:lvlText w:val=""/>
      <w:lvlJc w:val="left"/>
      <w:pPr>
        <w:ind w:left="720" w:hanging="360"/>
      </w:pPr>
      <w:rPr>
        <w:rFonts w:ascii="Symbol" w:hAnsi="Symbol" w:hint="default"/>
      </w:rPr>
    </w:lvl>
    <w:lvl w:ilvl="1" w:tplc="1E7CEFB0">
      <w:start w:val="1"/>
      <w:numFmt w:val="bullet"/>
      <w:lvlText w:val="o"/>
      <w:lvlJc w:val="left"/>
      <w:pPr>
        <w:ind w:left="1440" w:hanging="360"/>
      </w:pPr>
      <w:rPr>
        <w:rFonts w:ascii="Courier New" w:hAnsi="Courier New" w:hint="default"/>
      </w:rPr>
    </w:lvl>
    <w:lvl w:ilvl="2" w:tplc="C2B8ACA6">
      <w:start w:val="1"/>
      <w:numFmt w:val="bullet"/>
      <w:lvlText w:val=""/>
      <w:lvlJc w:val="left"/>
      <w:pPr>
        <w:ind w:left="2160" w:hanging="360"/>
      </w:pPr>
      <w:rPr>
        <w:rFonts w:ascii="Wingdings" w:hAnsi="Wingdings" w:hint="default"/>
      </w:rPr>
    </w:lvl>
    <w:lvl w:ilvl="3" w:tplc="E1CE2718">
      <w:start w:val="1"/>
      <w:numFmt w:val="bullet"/>
      <w:lvlText w:val=""/>
      <w:lvlJc w:val="left"/>
      <w:pPr>
        <w:ind w:left="2880" w:hanging="360"/>
      </w:pPr>
      <w:rPr>
        <w:rFonts w:ascii="Symbol" w:hAnsi="Symbol" w:hint="default"/>
      </w:rPr>
    </w:lvl>
    <w:lvl w:ilvl="4" w:tplc="48F8E6D4">
      <w:start w:val="1"/>
      <w:numFmt w:val="bullet"/>
      <w:lvlText w:val="o"/>
      <w:lvlJc w:val="left"/>
      <w:pPr>
        <w:ind w:left="3600" w:hanging="360"/>
      </w:pPr>
      <w:rPr>
        <w:rFonts w:ascii="Courier New" w:hAnsi="Courier New" w:hint="default"/>
      </w:rPr>
    </w:lvl>
    <w:lvl w:ilvl="5" w:tplc="09A68A98">
      <w:start w:val="1"/>
      <w:numFmt w:val="bullet"/>
      <w:lvlText w:val=""/>
      <w:lvlJc w:val="left"/>
      <w:pPr>
        <w:ind w:left="4320" w:hanging="360"/>
      </w:pPr>
      <w:rPr>
        <w:rFonts w:ascii="Wingdings" w:hAnsi="Wingdings" w:hint="default"/>
      </w:rPr>
    </w:lvl>
    <w:lvl w:ilvl="6" w:tplc="9098C474">
      <w:start w:val="1"/>
      <w:numFmt w:val="bullet"/>
      <w:lvlText w:val=""/>
      <w:lvlJc w:val="left"/>
      <w:pPr>
        <w:ind w:left="5040" w:hanging="360"/>
      </w:pPr>
      <w:rPr>
        <w:rFonts w:ascii="Symbol" w:hAnsi="Symbol" w:hint="default"/>
      </w:rPr>
    </w:lvl>
    <w:lvl w:ilvl="7" w:tplc="0D969E8C">
      <w:start w:val="1"/>
      <w:numFmt w:val="bullet"/>
      <w:lvlText w:val="o"/>
      <w:lvlJc w:val="left"/>
      <w:pPr>
        <w:ind w:left="5760" w:hanging="360"/>
      </w:pPr>
      <w:rPr>
        <w:rFonts w:ascii="Courier New" w:hAnsi="Courier New" w:hint="default"/>
      </w:rPr>
    </w:lvl>
    <w:lvl w:ilvl="8" w:tplc="E92E0A00">
      <w:start w:val="1"/>
      <w:numFmt w:val="bullet"/>
      <w:lvlText w:val=""/>
      <w:lvlJc w:val="left"/>
      <w:pPr>
        <w:ind w:left="6480" w:hanging="360"/>
      </w:pPr>
      <w:rPr>
        <w:rFonts w:ascii="Wingdings" w:hAnsi="Wingdings" w:hint="default"/>
      </w:rPr>
    </w:lvl>
  </w:abstractNum>
  <w:abstractNum w:abstractNumId="39" w15:restartNumberingAfterBreak="0">
    <w:nsid w:val="7F34AD79"/>
    <w:multiLevelType w:val="hybridMultilevel"/>
    <w:tmpl w:val="5150F9C2"/>
    <w:lvl w:ilvl="0" w:tplc="2B060320">
      <w:start w:val="1"/>
      <w:numFmt w:val="bullet"/>
      <w:lvlText w:val=""/>
      <w:lvlJc w:val="left"/>
      <w:pPr>
        <w:ind w:left="768" w:hanging="360"/>
      </w:pPr>
      <w:rPr>
        <w:rFonts w:ascii="Symbol" w:hAnsi="Symbol" w:hint="default"/>
      </w:rPr>
    </w:lvl>
    <w:lvl w:ilvl="1" w:tplc="4AE254AE">
      <w:start w:val="1"/>
      <w:numFmt w:val="bullet"/>
      <w:lvlText w:val="o"/>
      <w:lvlJc w:val="left"/>
      <w:pPr>
        <w:ind w:left="1440" w:hanging="360"/>
      </w:pPr>
      <w:rPr>
        <w:rFonts w:ascii="Courier New" w:hAnsi="Courier New" w:hint="default"/>
      </w:rPr>
    </w:lvl>
    <w:lvl w:ilvl="2" w:tplc="2B1AFAB8">
      <w:start w:val="1"/>
      <w:numFmt w:val="bullet"/>
      <w:lvlText w:val=""/>
      <w:lvlJc w:val="left"/>
      <w:pPr>
        <w:ind w:left="2160" w:hanging="360"/>
      </w:pPr>
      <w:rPr>
        <w:rFonts w:ascii="Wingdings" w:hAnsi="Wingdings" w:hint="default"/>
      </w:rPr>
    </w:lvl>
    <w:lvl w:ilvl="3" w:tplc="FD5C6604">
      <w:start w:val="1"/>
      <w:numFmt w:val="bullet"/>
      <w:lvlText w:val=""/>
      <w:lvlJc w:val="left"/>
      <w:pPr>
        <w:ind w:left="2880" w:hanging="360"/>
      </w:pPr>
      <w:rPr>
        <w:rFonts w:ascii="Symbol" w:hAnsi="Symbol" w:hint="default"/>
      </w:rPr>
    </w:lvl>
    <w:lvl w:ilvl="4" w:tplc="463A960C">
      <w:start w:val="1"/>
      <w:numFmt w:val="bullet"/>
      <w:lvlText w:val="o"/>
      <w:lvlJc w:val="left"/>
      <w:pPr>
        <w:ind w:left="3600" w:hanging="360"/>
      </w:pPr>
      <w:rPr>
        <w:rFonts w:ascii="Courier New" w:hAnsi="Courier New" w:hint="default"/>
      </w:rPr>
    </w:lvl>
    <w:lvl w:ilvl="5" w:tplc="CE901888">
      <w:start w:val="1"/>
      <w:numFmt w:val="bullet"/>
      <w:lvlText w:val=""/>
      <w:lvlJc w:val="left"/>
      <w:pPr>
        <w:ind w:left="4320" w:hanging="360"/>
      </w:pPr>
      <w:rPr>
        <w:rFonts w:ascii="Wingdings" w:hAnsi="Wingdings" w:hint="default"/>
      </w:rPr>
    </w:lvl>
    <w:lvl w:ilvl="6" w:tplc="80420A54">
      <w:start w:val="1"/>
      <w:numFmt w:val="bullet"/>
      <w:lvlText w:val=""/>
      <w:lvlJc w:val="left"/>
      <w:pPr>
        <w:ind w:left="5040" w:hanging="360"/>
      </w:pPr>
      <w:rPr>
        <w:rFonts w:ascii="Symbol" w:hAnsi="Symbol" w:hint="default"/>
      </w:rPr>
    </w:lvl>
    <w:lvl w:ilvl="7" w:tplc="785AA468">
      <w:start w:val="1"/>
      <w:numFmt w:val="bullet"/>
      <w:lvlText w:val="o"/>
      <w:lvlJc w:val="left"/>
      <w:pPr>
        <w:ind w:left="5760" w:hanging="360"/>
      </w:pPr>
      <w:rPr>
        <w:rFonts w:ascii="Courier New" w:hAnsi="Courier New" w:hint="default"/>
      </w:rPr>
    </w:lvl>
    <w:lvl w:ilvl="8" w:tplc="AD1EF456">
      <w:start w:val="1"/>
      <w:numFmt w:val="bullet"/>
      <w:lvlText w:val=""/>
      <w:lvlJc w:val="left"/>
      <w:pPr>
        <w:ind w:left="6480" w:hanging="360"/>
      </w:pPr>
      <w:rPr>
        <w:rFonts w:ascii="Wingdings" w:hAnsi="Wingdings" w:hint="default"/>
      </w:rPr>
    </w:lvl>
  </w:abstractNum>
  <w:num w:numId="1" w16cid:durableId="2035879041">
    <w:abstractNumId w:val="29"/>
  </w:num>
  <w:num w:numId="2" w16cid:durableId="693922865">
    <w:abstractNumId w:val="0"/>
  </w:num>
  <w:num w:numId="3" w16cid:durableId="2028477649">
    <w:abstractNumId w:val="39"/>
  </w:num>
  <w:num w:numId="4" w16cid:durableId="1214780409">
    <w:abstractNumId w:val="23"/>
  </w:num>
  <w:num w:numId="5" w16cid:durableId="1301184268">
    <w:abstractNumId w:val="34"/>
  </w:num>
  <w:num w:numId="6" w16cid:durableId="1993094784">
    <w:abstractNumId w:val="35"/>
  </w:num>
  <w:num w:numId="7" w16cid:durableId="662515210">
    <w:abstractNumId w:val="14"/>
  </w:num>
  <w:num w:numId="8" w16cid:durableId="830413972">
    <w:abstractNumId w:val="2"/>
  </w:num>
  <w:num w:numId="9" w16cid:durableId="958799535">
    <w:abstractNumId w:val="8"/>
  </w:num>
  <w:num w:numId="10" w16cid:durableId="777876354">
    <w:abstractNumId w:val="38"/>
  </w:num>
  <w:num w:numId="11" w16cid:durableId="370426963">
    <w:abstractNumId w:val="37"/>
  </w:num>
  <w:num w:numId="12" w16cid:durableId="110251799">
    <w:abstractNumId w:val="31"/>
  </w:num>
  <w:num w:numId="13" w16cid:durableId="1619872995">
    <w:abstractNumId w:val="6"/>
  </w:num>
  <w:num w:numId="14" w16cid:durableId="1294942010">
    <w:abstractNumId w:val="4"/>
  </w:num>
  <w:num w:numId="15" w16cid:durableId="1165898896">
    <w:abstractNumId w:val="3"/>
  </w:num>
  <w:num w:numId="16" w16cid:durableId="1449350787">
    <w:abstractNumId w:val="12"/>
  </w:num>
  <w:num w:numId="17" w16cid:durableId="1489520158">
    <w:abstractNumId w:val="21"/>
  </w:num>
  <w:num w:numId="18" w16cid:durableId="2097550451">
    <w:abstractNumId w:val="19"/>
  </w:num>
  <w:num w:numId="19" w16cid:durableId="493572086">
    <w:abstractNumId w:val="36"/>
  </w:num>
  <w:num w:numId="20" w16cid:durableId="317684934">
    <w:abstractNumId w:val="13"/>
  </w:num>
  <w:num w:numId="21" w16cid:durableId="5986889">
    <w:abstractNumId w:val="10"/>
  </w:num>
  <w:num w:numId="22" w16cid:durableId="2100786535">
    <w:abstractNumId w:val="11"/>
  </w:num>
  <w:num w:numId="23" w16cid:durableId="1493913229">
    <w:abstractNumId w:val="17"/>
  </w:num>
  <w:num w:numId="24" w16cid:durableId="619917288">
    <w:abstractNumId w:val="30"/>
  </w:num>
  <w:num w:numId="25" w16cid:durableId="646130741">
    <w:abstractNumId w:val="1"/>
  </w:num>
  <w:num w:numId="26" w16cid:durableId="1169440104">
    <w:abstractNumId w:val="28"/>
  </w:num>
  <w:num w:numId="27" w16cid:durableId="1000427854">
    <w:abstractNumId w:val="24"/>
  </w:num>
  <w:num w:numId="28" w16cid:durableId="1408531410">
    <w:abstractNumId w:val="32"/>
  </w:num>
  <w:num w:numId="29" w16cid:durableId="1003508047">
    <w:abstractNumId w:val="9"/>
  </w:num>
  <w:num w:numId="30" w16cid:durableId="604925707">
    <w:abstractNumId w:val="15"/>
  </w:num>
  <w:num w:numId="31" w16cid:durableId="1433085866">
    <w:abstractNumId w:val="7"/>
  </w:num>
  <w:num w:numId="32" w16cid:durableId="2101563651">
    <w:abstractNumId w:val="33"/>
  </w:num>
  <w:num w:numId="33" w16cid:durableId="49303589">
    <w:abstractNumId w:val="20"/>
  </w:num>
  <w:num w:numId="34" w16cid:durableId="1837064133">
    <w:abstractNumId w:val="26"/>
  </w:num>
  <w:num w:numId="35" w16cid:durableId="1497188098">
    <w:abstractNumId w:val="25"/>
  </w:num>
  <w:num w:numId="36" w16cid:durableId="984508807">
    <w:abstractNumId w:val="16"/>
  </w:num>
  <w:num w:numId="37" w16cid:durableId="1754618711">
    <w:abstractNumId w:val="27"/>
  </w:num>
  <w:num w:numId="38" w16cid:durableId="744189247">
    <w:abstractNumId w:val="22"/>
  </w:num>
  <w:num w:numId="39" w16cid:durableId="572399539">
    <w:abstractNumId w:val="18"/>
  </w:num>
  <w:num w:numId="40" w16cid:durableId="1017120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0F959D"/>
    <w:rsid w:val="00000CD7"/>
    <w:rsid w:val="00006805"/>
    <w:rsid w:val="00010981"/>
    <w:rsid w:val="00060BB6"/>
    <w:rsid w:val="00062D20"/>
    <w:rsid w:val="00073CB7"/>
    <w:rsid w:val="0009536C"/>
    <w:rsid w:val="000B6806"/>
    <w:rsid w:val="000D0990"/>
    <w:rsid w:val="000D1AAD"/>
    <w:rsid w:val="000F1629"/>
    <w:rsid w:val="000F3731"/>
    <w:rsid w:val="000F4EC7"/>
    <w:rsid w:val="000F7020"/>
    <w:rsid w:val="00130E4D"/>
    <w:rsid w:val="00152290"/>
    <w:rsid w:val="00180F5C"/>
    <w:rsid w:val="00182757"/>
    <w:rsid w:val="001A19E2"/>
    <w:rsid w:val="001B79B9"/>
    <w:rsid w:val="001C17AE"/>
    <w:rsid w:val="001C331A"/>
    <w:rsid w:val="001C557D"/>
    <w:rsid w:val="001C794C"/>
    <w:rsid w:val="001C7BD8"/>
    <w:rsid w:val="001E7804"/>
    <w:rsid w:val="0020251C"/>
    <w:rsid w:val="0020798C"/>
    <w:rsid w:val="0022375C"/>
    <w:rsid w:val="00240E5C"/>
    <w:rsid w:val="00293F1C"/>
    <w:rsid w:val="002A1F06"/>
    <w:rsid w:val="002B6182"/>
    <w:rsid w:val="002C4462"/>
    <w:rsid w:val="002C524B"/>
    <w:rsid w:val="002C52AB"/>
    <w:rsid w:val="002C697E"/>
    <w:rsid w:val="002D1F47"/>
    <w:rsid w:val="002D3852"/>
    <w:rsid w:val="002E0F61"/>
    <w:rsid w:val="002E181F"/>
    <w:rsid w:val="0031171F"/>
    <w:rsid w:val="00384561"/>
    <w:rsid w:val="0038611F"/>
    <w:rsid w:val="0039068E"/>
    <w:rsid w:val="003A1F13"/>
    <w:rsid w:val="003A4F97"/>
    <w:rsid w:val="003B5888"/>
    <w:rsid w:val="003D02A3"/>
    <w:rsid w:val="003D3623"/>
    <w:rsid w:val="003F1BF1"/>
    <w:rsid w:val="00404133"/>
    <w:rsid w:val="00415850"/>
    <w:rsid w:val="004230BC"/>
    <w:rsid w:val="00464A24"/>
    <w:rsid w:val="004941A3"/>
    <w:rsid w:val="004A7FB6"/>
    <w:rsid w:val="004B15A4"/>
    <w:rsid w:val="004B5407"/>
    <w:rsid w:val="004F6D5B"/>
    <w:rsid w:val="00527400"/>
    <w:rsid w:val="00535FE2"/>
    <w:rsid w:val="00540B5F"/>
    <w:rsid w:val="00543219"/>
    <w:rsid w:val="00572307"/>
    <w:rsid w:val="005B6743"/>
    <w:rsid w:val="005C465A"/>
    <w:rsid w:val="005F1986"/>
    <w:rsid w:val="00613539"/>
    <w:rsid w:val="00621030"/>
    <w:rsid w:val="00631ED7"/>
    <w:rsid w:val="00645B7A"/>
    <w:rsid w:val="00663769"/>
    <w:rsid w:val="00695090"/>
    <w:rsid w:val="006A20C8"/>
    <w:rsid w:val="006D0142"/>
    <w:rsid w:val="00701BE0"/>
    <w:rsid w:val="007023F1"/>
    <w:rsid w:val="00716290"/>
    <w:rsid w:val="00721500"/>
    <w:rsid w:val="007414E9"/>
    <w:rsid w:val="007532C2"/>
    <w:rsid w:val="00781E85"/>
    <w:rsid w:val="0079007D"/>
    <w:rsid w:val="007C6C0B"/>
    <w:rsid w:val="007E1F5E"/>
    <w:rsid w:val="00822388"/>
    <w:rsid w:val="00837FDC"/>
    <w:rsid w:val="00841ACE"/>
    <w:rsid w:val="008C62F3"/>
    <w:rsid w:val="008D01A3"/>
    <w:rsid w:val="008D370A"/>
    <w:rsid w:val="00900CB9"/>
    <w:rsid w:val="00912571"/>
    <w:rsid w:val="00913E99"/>
    <w:rsid w:val="009225A4"/>
    <w:rsid w:val="00924B2F"/>
    <w:rsid w:val="00933600"/>
    <w:rsid w:val="009772FC"/>
    <w:rsid w:val="009A5F1B"/>
    <w:rsid w:val="009B6B85"/>
    <w:rsid w:val="009C1093"/>
    <w:rsid w:val="009F64D7"/>
    <w:rsid w:val="00A207B8"/>
    <w:rsid w:val="00A26D57"/>
    <w:rsid w:val="00A93AFB"/>
    <w:rsid w:val="00AA0A2E"/>
    <w:rsid w:val="00AA63FF"/>
    <w:rsid w:val="00AB2130"/>
    <w:rsid w:val="00AE0EF5"/>
    <w:rsid w:val="00AE54D8"/>
    <w:rsid w:val="00AF217F"/>
    <w:rsid w:val="00AF40E0"/>
    <w:rsid w:val="00B251AA"/>
    <w:rsid w:val="00B341B5"/>
    <w:rsid w:val="00B47135"/>
    <w:rsid w:val="00BA01FC"/>
    <w:rsid w:val="00BA04FF"/>
    <w:rsid w:val="00BA4B67"/>
    <w:rsid w:val="00BA6F35"/>
    <w:rsid w:val="00BB287B"/>
    <w:rsid w:val="00BB4EF3"/>
    <w:rsid w:val="00BB60A0"/>
    <w:rsid w:val="00BF261F"/>
    <w:rsid w:val="00BF6F6F"/>
    <w:rsid w:val="00C1772A"/>
    <w:rsid w:val="00C364FE"/>
    <w:rsid w:val="00C4714B"/>
    <w:rsid w:val="00C634CE"/>
    <w:rsid w:val="00C6480D"/>
    <w:rsid w:val="00C879BA"/>
    <w:rsid w:val="00C926F3"/>
    <w:rsid w:val="00CA00EF"/>
    <w:rsid w:val="00CA06E5"/>
    <w:rsid w:val="00CE17FF"/>
    <w:rsid w:val="00CF607F"/>
    <w:rsid w:val="00D04D9B"/>
    <w:rsid w:val="00D24C39"/>
    <w:rsid w:val="00DC0A2C"/>
    <w:rsid w:val="00DE5853"/>
    <w:rsid w:val="00DE6AF3"/>
    <w:rsid w:val="00E13A2E"/>
    <w:rsid w:val="00E212A6"/>
    <w:rsid w:val="00E47AEA"/>
    <w:rsid w:val="00E70E44"/>
    <w:rsid w:val="00E815CA"/>
    <w:rsid w:val="00E81B44"/>
    <w:rsid w:val="00E93B25"/>
    <w:rsid w:val="00EC241A"/>
    <w:rsid w:val="00EC7B1C"/>
    <w:rsid w:val="00F11394"/>
    <w:rsid w:val="00F20A6B"/>
    <w:rsid w:val="00F30F1B"/>
    <w:rsid w:val="00F442B0"/>
    <w:rsid w:val="00F83402"/>
    <w:rsid w:val="00FA2CDA"/>
    <w:rsid w:val="00FD0F3E"/>
    <w:rsid w:val="00FE209F"/>
    <w:rsid w:val="01EA356A"/>
    <w:rsid w:val="026EB793"/>
    <w:rsid w:val="0290163A"/>
    <w:rsid w:val="057DB1A9"/>
    <w:rsid w:val="07AE7831"/>
    <w:rsid w:val="08CDE101"/>
    <w:rsid w:val="09F7ECCA"/>
    <w:rsid w:val="0A7DF675"/>
    <w:rsid w:val="0BBA7C95"/>
    <w:rsid w:val="0C4B2F6A"/>
    <w:rsid w:val="0DB33A59"/>
    <w:rsid w:val="0DFD309E"/>
    <w:rsid w:val="0E0AB133"/>
    <w:rsid w:val="0E409128"/>
    <w:rsid w:val="0E9FDD5E"/>
    <w:rsid w:val="0FF7DD1B"/>
    <w:rsid w:val="102C78F9"/>
    <w:rsid w:val="1441412D"/>
    <w:rsid w:val="14AE8D54"/>
    <w:rsid w:val="17409AED"/>
    <w:rsid w:val="176B4591"/>
    <w:rsid w:val="17CE0A2B"/>
    <w:rsid w:val="18EC2A3A"/>
    <w:rsid w:val="18FBA1B2"/>
    <w:rsid w:val="196877D3"/>
    <w:rsid w:val="19816984"/>
    <w:rsid w:val="1A7ACE3B"/>
    <w:rsid w:val="1EF25B1B"/>
    <w:rsid w:val="1F62110D"/>
    <w:rsid w:val="21FA8CB5"/>
    <w:rsid w:val="237AC1CF"/>
    <w:rsid w:val="2425B6BC"/>
    <w:rsid w:val="2494E774"/>
    <w:rsid w:val="24B19AAB"/>
    <w:rsid w:val="25462869"/>
    <w:rsid w:val="262F0D51"/>
    <w:rsid w:val="2691DEC5"/>
    <w:rsid w:val="27121261"/>
    <w:rsid w:val="27DC9C66"/>
    <w:rsid w:val="290129F6"/>
    <w:rsid w:val="292C27B4"/>
    <w:rsid w:val="2AF69FD3"/>
    <w:rsid w:val="2B5A3AC4"/>
    <w:rsid w:val="2C2CB532"/>
    <w:rsid w:val="2D6DF193"/>
    <w:rsid w:val="2F3D70F6"/>
    <w:rsid w:val="3123370F"/>
    <w:rsid w:val="33C93619"/>
    <w:rsid w:val="33E72330"/>
    <w:rsid w:val="361F17A0"/>
    <w:rsid w:val="3645DCD1"/>
    <w:rsid w:val="36DAD4B6"/>
    <w:rsid w:val="382078B7"/>
    <w:rsid w:val="38330F23"/>
    <w:rsid w:val="39ABD2C0"/>
    <w:rsid w:val="3B23F320"/>
    <w:rsid w:val="3CC90141"/>
    <w:rsid w:val="3DF9E9EA"/>
    <w:rsid w:val="3E324393"/>
    <w:rsid w:val="3FDE7C52"/>
    <w:rsid w:val="404738C4"/>
    <w:rsid w:val="404A1195"/>
    <w:rsid w:val="41C4A87E"/>
    <w:rsid w:val="421BEE7D"/>
    <w:rsid w:val="43FB2F95"/>
    <w:rsid w:val="441093ED"/>
    <w:rsid w:val="4617A1E1"/>
    <w:rsid w:val="46B6E208"/>
    <w:rsid w:val="46ECC42A"/>
    <w:rsid w:val="4765EE1B"/>
    <w:rsid w:val="481118BE"/>
    <w:rsid w:val="48A7EB1C"/>
    <w:rsid w:val="48A95FD8"/>
    <w:rsid w:val="4959F24C"/>
    <w:rsid w:val="49F18AD4"/>
    <w:rsid w:val="4A80E069"/>
    <w:rsid w:val="4D78566C"/>
    <w:rsid w:val="4EAF8434"/>
    <w:rsid w:val="4F4094BD"/>
    <w:rsid w:val="4FEC864F"/>
    <w:rsid w:val="501445DE"/>
    <w:rsid w:val="509424E0"/>
    <w:rsid w:val="518A8102"/>
    <w:rsid w:val="5247F9F4"/>
    <w:rsid w:val="5346F70A"/>
    <w:rsid w:val="54A5502E"/>
    <w:rsid w:val="5553735D"/>
    <w:rsid w:val="57F4F117"/>
    <w:rsid w:val="58C6144B"/>
    <w:rsid w:val="59D5DE50"/>
    <w:rsid w:val="5A9B8E9E"/>
    <w:rsid w:val="5B86DA55"/>
    <w:rsid w:val="5B948D46"/>
    <w:rsid w:val="5E48D8E9"/>
    <w:rsid w:val="5FB61D49"/>
    <w:rsid w:val="60447EF4"/>
    <w:rsid w:val="6139608E"/>
    <w:rsid w:val="615E01E3"/>
    <w:rsid w:val="61DC863E"/>
    <w:rsid w:val="620820E6"/>
    <w:rsid w:val="621BC2E2"/>
    <w:rsid w:val="648EA663"/>
    <w:rsid w:val="675AE124"/>
    <w:rsid w:val="676E1C1A"/>
    <w:rsid w:val="689719FB"/>
    <w:rsid w:val="690D0A2F"/>
    <w:rsid w:val="699F53E9"/>
    <w:rsid w:val="69DA9CF4"/>
    <w:rsid w:val="6EE4F6FE"/>
    <w:rsid w:val="7008799D"/>
    <w:rsid w:val="70985998"/>
    <w:rsid w:val="74452E4C"/>
    <w:rsid w:val="74D3200F"/>
    <w:rsid w:val="75A0006E"/>
    <w:rsid w:val="75DDE077"/>
    <w:rsid w:val="76122AAC"/>
    <w:rsid w:val="76E112A8"/>
    <w:rsid w:val="780F959D"/>
    <w:rsid w:val="785BE278"/>
    <w:rsid w:val="78CA90DE"/>
    <w:rsid w:val="79B44F3D"/>
    <w:rsid w:val="79F515AF"/>
    <w:rsid w:val="7BF28DDE"/>
    <w:rsid w:val="7F0C8BCD"/>
    <w:rsid w:val="7F65EFF3"/>
    <w:rsid w:val="7FE08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959D"/>
  <w15:chartTrackingRefBased/>
  <w15:docId w15:val="{393B5175-7566-4BE7-B95A-7FB048AA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42"/>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xui-provider">
    <w:name w:val="x_ui-provider"/>
    <w:basedOn w:val="DefaultParagraphFont"/>
    <w:uiPriority w:val="1"/>
    <w:rsid w:val="79F515AF"/>
    <w:rPr>
      <w:rFonts w:asciiTheme="minorHAnsi" w:eastAsiaTheme="minorEastAsia" w:hAnsiTheme="minorHAnsi" w:cstheme="minorBidi"/>
      <w:sz w:val="21"/>
      <w:szCs w:val="2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customStyle="1" w:styleId="ui-provider">
    <w:name w:val="ui-provider"/>
    <w:basedOn w:val="DefaultParagraphFont"/>
    <w:rsid w:val="00BA01FC"/>
  </w:style>
  <w:style w:type="character" w:styleId="FollowedHyperlink">
    <w:name w:val="FollowedHyperlink"/>
    <w:basedOn w:val="DefaultParagraphFont"/>
    <w:uiPriority w:val="99"/>
    <w:semiHidden/>
    <w:unhideWhenUsed/>
    <w:rsid w:val="00924B2F"/>
    <w:rPr>
      <w:color w:val="96607D" w:themeColor="followedHyperlink"/>
      <w:u w:val="single"/>
    </w:rPr>
  </w:style>
  <w:style w:type="character" w:customStyle="1" w:styleId="UnresolvedMention1">
    <w:name w:val="Unresolved Mention1"/>
    <w:basedOn w:val="DefaultParagraphFont"/>
    <w:uiPriority w:val="99"/>
    <w:semiHidden/>
    <w:unhideWhenUsed/>
    <w:rsid w:val="00527400"/>
    <w:rPr>
      <w:color w:val="605E5C"/>
      <w:shd w:val="clear" w:color="auto" w:fill="E1DFDD"/>
    </w:rPr>
  </w:style>
  <w:style w:type="character" w:styleId="UnresolvedMention">
    <w:name w:val="Unresolved Mention"/>
    <w:basedOn w:val="DefaultParagraphFont"/>
    <w:uiPriority w:val="99"/>
    <w:semiHidden/>
    <w:unhideWhenUsed/>
    <w:rsid w:val="00AE0EF5"/>
    <w:rPr>
      <w:color w:val="605E5C"/>
      <w:shd w:val="clear" w:color="auto" w:fill="E1DFDD"/>
    </w:rPr>
  </w:style>
  <w:style w:type="paragraph" w:styleId="TOCHeading">
    <w:name w:val="TOC Heading"/>
    <w:basedOn w:val="Heading1"/>
    <w:next w:val="Normal"/>
    <w:uiPriority w:val="39"/>
    <w:unhideWhenUsed/>
    <w:qFormat/>
    <w:rsid w:val="0066376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63769"/>
    <w:pPr>
      <w:spacing w:after="100"/>
    </w:pPr>
  </w:style>
  <w:style w:type="paragraph" w:styleId="TOC3">
    <w:name w:val="toc 3"/>
    <w:basedOn w:val="Normal"/>
    <w:next w:val="Normal"/>
    <w:autoRedefine/>
    <w:uiPriority w:val="39"/>
    <w:unhideWhenUsed/>
    <w:rsid w:val="00663769"/>
    <w:pPr>
      <w:spacing w:after="100"/>
      <w:ind w:left="480"/>
    </w:pPr>
  </w:style>
  <w:style w:type="paragraph" w:styleId="NoSpacing">
    <w:name w:val="No Spacing"/>
    <w:link w:val="NoSpacingChar"/>
    <w:uiPriority w:val="1"/>
    <w:qFormat/>
    <w:rsid w:val="00721500"/>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721500"/>
    <w:rPr>
      <w:sz w:val="22"/>
      <w:szCs w:val="22"/>
      <w:lang w:eastAsia="en-US"/>
    </w:rPr>
  </w:style>
  <w:style w:type="paragraph" w:styleId="TOC2">
    <w:name w:val="toc 2"/>
    <w:basedOn w:val="Normal"/>
    <w:next w:val="Normal"/>
    <w:autoRedefine/>
    <w:uiPriority w:val="39"/>
    <w:unhideWhenUsed/>
    <w:rsid w:val="00EC241A"/>
    <w:pPr>
      <w:spacing w:after="100"/>
      <w:ind w:left="240"/>
    </w:pPr>
  </w:style>
  <w:style w:type="table" w:styleId="GridTable1Light">
    <w:name w:val="Grid Table 1 Light"/>
    <w:basedOn w:val="TableNormal"/>
    <w:uiPriority w:val="46"/>
    <w:rsid w:val="00BF26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8643">
      <w:bodyDiv w:val="1"/>
      <w:marLeft w:val="0"/>
      <w:marRight w:val="0"/>
      <w:marTop w:val="0"/>
      <w:marBottom w:val="0"/>
      <w:divBdr>
        <w:top w:val="none" w:sz="0" w:space="0" w:color="auto"/>
        <w:left w:val="none" w:sz="0" w:space="0" w:color="auto"/>
        <w:bottom w:val="none" w:sz="0" w:space="0" w:color="auto"/>
        <w:right w:val="none" w:sz="0" w:space="0" w:color="auto"/>
      </w:divBdr>
      <w:divsChild>
        <w:div w:id="705449156">
          <w:marLeft w:val="0"/>
          <w:marRight w:val="0"/>
          <w:marTop w:val="0"/>
          <w:marBottom w:val="0"/>
          <w:divBdr>
            <w:top w:val="none" w:sz="0" w:space="0" w:color="auto"/>
            <w:left w:val="none" w:sz="0" w:space="0" w:color="auto"/>
            <w:bottom w:val="none" w:sz="0" w:space="0" w:color="auto"/>
            <w:right w:val="none" w:sz="0" w:space="0" w:color="auto"/>
          </w:divBdr>
          <w:divsChild>
            <w:div w:id="3556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41389">
      <w:bodyDiv w:val="1"/>
      <w:marLeft w:val="0"/>
      <w:marRight w:val="0"/>
      <w:marTop w:val="0"/>
      <w:marBottom w:val="0"/>
      <w:divBdr>
        <w:top w:val="none" w:sz="0" w:space="0" w:color="auto"/>
        <w:left w:val="none" w:sz="0" w:space="0" w:color="auto"/>
        <w:bottom w:val="none" w:sz="0" w:space="0" w:color="auto"/>
        <w:right w:val="none" w:sz="0" w:space="0" w:color="auto"/>
      </w:divBdr>
      <w:divsChild>
        <w:div w:id="20203429">
          <w:marLeft w:val="0"/>
          <w:marRight w:val="0"/>
          <w:marTop w:val="0"/>
          <w:marBottom w:val="0"/>
          <w:divBdr>
            <w:top w:val="none" w:sz="0" w:space="0" w:color="auto"/>
            <w:left w:val="none" w:sz="0" w:space="0" w:color="auto"/>
            <w:bottom w:val="none" w:sz="0" w:space="0" w:color="auto"/>
            <w:right w:val="none" w:sz="0" w:space="0" w:color="auto"/>
          </w:divBdr>
        </w:div>
      </w:divsChild>
    </w:div>
    <w:div w:id="755832299">
      <w:bodyDiv w:val="1"/>
      <w:marLeft w:val="0"/>
      <w:marRight w:val="0"/>
      <w:marTop w:val="0"/>
      <w:marBottom w:val="0"/>
      <w:divBdr>
        <w:top w:val="none" w:sz="0" w:space="0" w:color="auto"/>
        <w:left w:val="none" w:sz="0" w:space="0" w:color="auto"/>
        <w:bottom w:val="none" w:sz="0" w:space="0" w:color="auto"/>
        <w:right w:val="none" w:sz="0" w:space="0" w:color="auto"/>
      </w:divBdr>
    </w:div>
    <w:div w:id="783425823">
      <w:bodyDiv w:val="1"/>
      <w:marLeft w:val="0"/>
      <w:marRight w:val="0"/>
      <w:marTop w:val="0"/>
      <w:marBottom w:val="0"/>
      <w:divBdr>
        <w:top w:val="none" w:sz="0" w:space="0" w:color="auto"/>
        <w:left w:val="none" w:sz="0" w:space="0" w:color="auto"/>
        <w:bottom w:val="none" w:sz="0" w:space="0" w:color="auto"/>
        <w:right w:val="none" w:sz="0" w:space="0" w:color="auto"/>
      </w:divBdr>
    </w:div>
    <w:div w:id="1041250247">
      <w:bodyDiv w:val="1"/>
      <w:marLeft w:val="0"/>
      <w:marRight w:val="0"/>
      <w:marTop w:val="0"/>
      <w:marBottom w:val="0"/>
      <w:divBdr>
        <w:top w:val="none" w:sz="0" w:space="0" w:color="auto"/>
        <w:left w:val="none" w:sz="0" w:space="0" w:color="auto"/>
        <w:bottom w:val="none" w:sz="0" w:space="0" w:color="auto"/>
        <w:right w:val="none" w:sz="0" w:space="0" w:color="auto"/>
      </w:divBdr>
      <w:divsChild>
        <w:div w:id="2119375592">
          <w:marLeft w:val="0"/>
          <w:marRight w:val="0"/>
          <w:marTop w:val="0"/>
          <w:marBottom w:val="0"/>
          <w:divBdr>
            <w:top w:val="none" w:sz="0" w:space="0" w:color="auto"/>
            <w:left w:val="none" w:sz="0" w:space="0" w:color="auto"/>
            <w:bottom w:val="none" w:sz="0" w:space="0" w:color="auto"/>
            <w:right w:val="none" w:sz="0" w:space="0" w:color="auto"/>
          </w:divBdr>
          <w:divsChild>
            <w:div w:id="14969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8538">
      <w:bodyDiv w:val="1"/>
      <w:marLeft w:val="0"/>
      <w:marRight w:val="0"/>
      <w:marTop w:val="0"/>
      <w:marBottom w:val="0"/>
      <w:divBdr>
        <w:top w:val="none" w:sz="0" w:space="0" w:color="auto"/>
        <w:left w:val="none" w:sz="0" w:space="0" w:color="auto"/>
        <w:bottom w:val="none" w:sz="0" w:space="0" w:color="auto"/>
        <w:right w:val="none" w:sz="0" w:space="0" w:color="auto"/>
      </w:divBdr>
      <w:divsChild>
        <w:div w:id="508451101">
          <w:marLeft w:val="0"/>
          <w:marRight w:val="0"/>
          <w:marTop w:val="0"/>
          <w:marBottom w:val="0"/>
          <w:divBdr>
            <w:top w:val="none" w:sz="0" w:space="0" w:color="auto"/>
            <w:left w:val="none" w:sz="0" w:space="0" w:color="auto"/>
            <w:bottom w:val="none" w:sz="0" w:space="0" w:color="auto"/>
            <w:right w:val="none" w:sz="0" w:space="0" w:color="auto"/>
          </w:divBdr>
          <w:divsChild>
            <w:div w:id="10106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70751">
      <w:bodyDiv w:val="1"/>
      <w:marLeft w:val="0"/>
      <w:marRight w:val="0"/>
      <w:marTop w:val="0"/>
      <w:marBottom w:val="0"/>
      <w:divBdr>
        <w:top w:val="none" w:sz="0" w:space="0" w:color="auto"/>
        <w:left w:val="none" w:sz="0" w:space="0" w:color="auto"/>
        <w:bottom w:val="none" w:sz="0" w:space="0" w:color="auto"/>
        <w:right w:val="none" w:sz="0" w:space="0" w:color="auto"/>
      </w:divBdr>
      <w:divsChild>
        <w:div w:id="1288438924">
          <w:marLeft w:val="0"/>
          <w:marRight w:val="0"/>
          <w:marTop w:val="0"/>
          <w:marBottom w:val="0"/>
          <w:divBdr>
            <w:top w:val="none" w:sz="0" w:space="0" w:color="auto"/>
            <w:left w:val="none" w:sz="0" w:space="0" w:color="auto"/>
            <w:bottom w:val="none" w:sz="0" w:space="0" w:color="auto"/>
            <w:right w:val="none" w:sz="0" w:space="0" w:color="auto"/>
          </w:divBdr>
          <w:divsChild>
            <w:div w:id="16617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61563">
      <w:bodyDiv w:val="1"/>
      <w:marLeft w:val="0"/>
      <w:marRight w:val="0"/>
      <w:marTop w:val="0"/>
      <w:marBottom w:val="0"/>
      <w:divBdr>
        <w:top w:val="none" w:sz="0" w:space="0" w:color="auto"/>
        <w:left w:val="none" w:sz="0" w:space="0" w:color="auto"/>
        <w:bottom w:val="none" w:sz="0" w:space="0" w:color="auto"/>
        <w:right w:val="none" w:sz="0" w:space="0" w:color="auto"/>
      </w:divBdr>
      <w:divsChild>
        <w:div w:id="867450864">
          <w:marLeft w:val="0"/>
          <w:marRight w:val="0"/>
          <w:marTop w:val="0"/>
          <w:marBottom w:val="0"/>
          <w:divBdr>
            <w:top w:val="none" w:sz="0" w:space="0" w:color="auto"/>
            <w:left w:val="none" w:sz="0" w:space="0" w:color="auto"/>
            <w:bottom w:val="none" w:sz="0" w:space="0" w:color="auto"/>
            <w:right w:val="none" w:sz="0" w:space="0" w:color="auto"/>
          </w:divBdr>
        </w:div>
      </w:divsChild>
    </w:div>
    <w:div w:id="179065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dc.org/network-participants/" TargetMode="External"/><Relationship Id="rId13" Type="http://schemas.openxmlformats.org/officeDocument/2006/relationships/image" Target="media/image5.emf"/><Relationship Id="rId18" Type="http://schemas.openxmlformats.org/officeDocument/2006/relationships/package" Target="embeddings/Microsoft_Excel_Worksheet2.xlsx"/><Relationship Id="rId26" Type="http://schemas.openxmlformats.org/officeDocument/2006/relationships/hyperlink" Target="mailto:praveenkumar.kannan@npci.org.in" TargetMode="External"/><Relationship Id="rId3" Type="http://schemas.openxmlformats.org/officeDocument/2006/relationships/styles" Target="styles.xml"/><Relationship Id="rId21" Type="http://schemas.openxmlformats.org/officeDocument/2006/relationships/hyperlink" Target="http://SellerAppTestdata12.com" TargetMode="External"/><Relationship Id="rId7" Type="http://schemas.openxmlformats.org/officeDocument/2006/relationships/image" Target="media/image2.png"/><Relationship Id="rId12" Type="http://schemas.openxmlformats.org/officeDocument/2006/relationships/package" Target="embeddings/Microsoft_Excel_Worksheet.xlsx"/><Relationship Id="rId17" Type="http://schemas.openxmlformats.org/officeDocument/2006/relationships/image" Target="media/image7.emf"/><Relationship Id="rId25" Type="http://schemas.openxmlformats.org/officeDocument/2006/relationships/hyperlink" Target="mailto:balaji.j@npci.org.in" TargetMode="External"/><Relationship Id="rId2" Type="http://schemas.openxmlformats.org/officeDocument/2006/relationships/numbering" Target="numbering.xml"/><Relationship Id="rId16" Type="http://schemas.openxmlformats.org/officeDocument/2006/relationships/package" Target="embeddings/Microsoft_Word_Document1.docx"/><Relationship Id="rId20" Type="http://schemas.openxmlformats.org/officeDocument/2006/relationships/package" Target="embeddings/Microsoft_Excel_Worksheet3.xlsx"/><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24" Type="http://schemas.openxmlformats.org/officeDocument/2006/relationships/hyperlink" Target="mailto:venkatanarasimhan.r@npci.org.in"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mailto:dl_nbbl.nocs@npci.org.i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https://ondc-official.github.io/ONDC-NTS-Specifications/" TargetMode="External"/><Relationship Id="rId14" Type="http://schemas.openxmlformats.org/officeDocument/2006/relationships/package" Target="embeddings/Microsoft_Word_Document.docx"/><Relationship Id="rId22" Type="http://schemas.openxmlformats.org/officeDocument/2006/relationships/hyperlink" Target="http://BuyerTestdata2.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0ABAF-083B-4314-BF50-599BF8D7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18983</TotalTime>
  <Pages>1</Pages>
  <Words>2015</Words>
  <Characters>11490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NOCS Integration Document</vt:lpstr>
    </vt:vector>
  </TitlesOfParts>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NOCS Integration Document</dc:title>
  <dc:subject/>
  <dc:creator>Loukita Kumari</dc:creator>
  <cp:keywords/>
  <dc:description/>
  <cp:lastModifiedBy>Harsh Balpande</cp:lastModifiedBy>
  <cp:revision>91</cp:revision>
  <dcterms:created xsi:type="dcterms:W3CDTF">2024-09-09T06:41:00Z</dcterms:created>
  <dcterms:modified xsi:type="dcterms:W3CDTF">2025-07-26T18:51:00Z</dcterms:modified>
</cp:coreProperties>
</file>