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33E112" w14:textId="77777777">
      <w:pPr>
        <w:pBdr/>
        <w:spacing/>
        <w:ind/>
        <w:jc w:val="center"/>
        <w:rPr>
          <w:rFonts w:ascii="Arial" w:hAnsi="Arial" w:cs="Arial"/>
          <w:b/>
          <w:bCs/>
          <w:i w:val="0"/>
          <w:iCs w:val="0"/>
          <w:sz w:val="32"/>
          <w:szCs w:val="32"/>
        </w:rPr>
      </w:pPr>
      <w:r>
        <w:rPr>
          <w:rFonts w:ascii="Arial" w:hAnsi="Arial" w:cs="Arial"/>
          <w:b/>
          <w:bCs/>
          <w:i w:val="0"/>
          <w:iCs w:val="0"/>
          <w:sz w:val="32"/>
          <w:szCs w:val="32"/>
        </w:rPr>
        <w:t xml:space="preserve">Predictive Model Plan </w:t>
      </w:r>
      <w:r>
        <w:rPr>
          <w:rFonts w:ascii="Arial" w:hAnsi="Arial" w:cs="Arial"/>
          <w:i w:val="0"/>
          <w:iCs w:val="0"/>
          <w:color w:val="000000" w:themeColor="text1"/>
        </w:rPr>
      </w:r>
      <w:r>
        <w:rPr>
          <w:rFonts w:ascii="Arial" w:hAnsi="Arial" w:cs="Arial"/>
          <w:b/>
          <w:bCs/>
          <w:i w:val="0"/>
          <w:iCs w:val="0"/>
          <w:sz w:val="32"/>
          <w:szCs w:val="32"/>
        </w:rPr>
      </w:r>
    </w:p>
    <w:p w14:paraId="19A14894" w14:textId="77777777">
      <w:pPr>
        <w:pStyle w:val="725"/>
        <w:pBdr/>
        <w:spacing/>
        <w:ind/>
        <w:rPr>
          <w:rFonts w:ascii="Arial" w:hAnsi="Arial" w:cs="Arial"/>
          <w:i w:val="0"/>
          <w:iCs w:val="0"/>
          <w:color w:val="000000" w:themeColor="text1"/>
        </w:rPr>
      </w:pPr>
      <w:r>
        <w:rPr>
          <w:rFonts w:ascii="Arial" w:hAnsi="Arial" w:cs="Arial"/>
          <w:i w:val="0"/>
          <w:iCs w:val="0"/>
          <w:color w:val="000000" w:themeColor="text1"/>
        </w:rPr>
        <w:t xml:space="preserve">1. Model Logic (Generated with GenAI)</w:t>
      </w:r>
      <w:r>
        <w:rPr>
          <w:rFonts w:ascii="Arial" w:hAnsi="Arial" w:cs="Arial"/>
          <w:i w:val="0"/>
          <w:iCs w:val="0"/>
          <w:color w:val="000000" w:themeColor="text1"/>
        </w:rPr>
      </w:r>
    </w:p>
    <w:p w14:paraId="0F0274EA" w14:textId="77777777">
      <w:pPr>
        <w:pBdr/>
        <w:spacing/>
        <w:ind/>
        <w:rPr>
          <w:rFonts w:ascii="Arial" w:hAnsi="Arial" w:cs="Arial"/>
          <w:i w:val="0"/>
          <w:iCs w:val="0"/>
          <w:color w:val="000000" w:themeColor="text1"/>
        </w:rPr>
      </w:pPr>
      <w:r>
        <w:rPr>
          <w:rFonts w:ascii="Arial" w:hAnsi="Arial" w:cs="Arial"/>
          <w:i w:val="0"/>
          <w:iCs w:val="0"/>
          <w:color w:val="000000" w:themeColor="text1"/>
        </w:rPr>
      </w:r>
      <w:r>
        <w:t xml:space="preserve">The proposed predictive model for forecasting customer del</w:t>
      </w:r>
      <w:r>
        <w:t xml:space="preserve">inquency risk is based on Logistic Regression, a supervised machine learning algorithm commonly used for binary classification problems in financial services. The model would analyze customer financial and behavioral attributes to estimate the probability </w:t>
      </w:r>
      <w:r>
        <w:t xml:space="preserve">of future delinquency or missed payments.</w:t>
        <w:br/>
        <w:br/>
        <w:t xml:space="preserve">The predictive modeling workflow would include the following steps:</w:t>
        <w:br/>
        <w:br/>
        <w:t xml:space="preserve">1. Data collection and preprocessing</w:t>
        <w:br/>
        <w:t xml:space="preserve">- Gather customer financial and account-related data</w:t>
        <w:br/>
        <w:t xml:space="preserve">- Handle missing values and remove duplicate records</w:t>
        <w:br/>
        <w:t xml:space="preserve">-</w:t>
      </w:r>
      <w:r>
        <w:t xml:space="preserve"> Normalize or standardize numerical variables if required</w:t>
        <w:br/>
        <w:br/>
        <w:t xml:space="preserve">2. Feature selection</w:t>
        <w:br/>
        <w:t xml:space="preserve">The model would use important financial indicators identified during EDA, including:</w:t>
        <w:br/>
        <w:t xml:space="preserve">- Credit_Utilization</w:t>
        <w:br/>
        <w:t xml:space="preserve">- Missed_Payments</w:t>
        <w:br/>
        <w:t xml:space="preserve">- Debt_to_Income_Ratio</w:t>
        <w:br/>
        <w:t xml:space="preserve">- Credit_Score</w:t>
        <w:br/>
        <w:t xml:space="preserve">- Loan_Balance</w:t>
      </w:r>
      <w:r>
        <w:br/>
        <w:br/>
        <w:t xml:space="preserve">3. Model training</w:t>
        <w:br/>
        <w:t xml:space="preserve">Historical customer records would be divided into training and testing datasets. The Logistic Regression model would learn relationships between customer financial behavior and delinquency outcomes.</w:t>
        <w:br/>
        <w:br/>
        <w:t xml:space="preserve">4. Prediction generation</w:t>
        <w:br/>
        <w:t xml:space="preserve">The trained</w:t>
      </w:r>
      <w:r>
        <w:t xml:space="preserve"> model would generate a probability score representing the likelihood that a customer may become delinquent.</w:t>
        <w:br/>
        <w:br/>
        <w:t xml:space="preserve">5. Risk classification</w:t>
        <w:br/>
        <w:t xml:space="preserve">Customers with higher probability scores would be classified as high-risk customers for early intervention and monitoring.</w:t>
      </w:r>
      <w:r>
        <w:rPr>
          <w:rFonts w:ascii="Arial" w:hAnsi="Arial" w:cs="Arial"/>
          <w:i w:val="0"/>
          <w:iCs w:val="0"/>
          <w:color w:val="000000" w:themeColor="text1"/>
        </w:rPr>
      </w:r>
    </w:p>
    <w:p w14:paraId="35E39D13" w14:textId="77777777">
      <w:pPr>
        <w:pStyle w:val="725"/>
        <w:pBdr/>
        <w:spacing/>
        <w:ind/>
        <w:rPr>
          <w:rFonts w:ascii="Arial" w:hAnsi="Arial" w:cs="Arial"/>
          <w:i w:val="0"/>
          <w:iCs w:val="0"/>
          <w:color w:val="000000" w:themeColor="text1"/>
        </w:rPr>
      </w:pPr>
      <w:r>
        <w:rPr>
          <w:rFonts w:ascii="Arial" w:hAnsi="Arial" w:cs="Arial"/>
          <w:i w:val="0"/>
          <w:iCs w:val="0"/>
          <w:color w:val="000000" w:themeColor="text1"/>
        </w:rPr>
        <w:t xml:space="preserve">2. Justification for Model Choice</w:t>
      </w:r>
      <w:r>
        <w:rPr>
          <w:rFonts w:ascii="Arial" w:hAnsi="Arial" w:cs="Arial"/>
          <w:i w:val="0"/>
          <w:iCs w:val="0"/>
          <w:color w:val="000000" w:themeColor="text1"/>
        </w:rPr>
      </w:r>
    </w:p>
    <w:p w14:paraId="780DB871" w14:textId="77777777">
      <w:pPr>
        <w:pBdr/>
        <w:spacing/>
        <w:ind/>
        <w:rPr>
          <w:rFonts w:ascii="Arial" w:hAnsi="Arial" w:cs="Arial"/>
          <w:i w:val="0"/>
          <w:iCs w:val="0"/>
          <w:color w:val="000000" w:themeColor="text1"/>
        </w:rPr>
      </w:pPr>
      <w:r>
        <w:rPr>
          <w:rFonts w:ascii="Arial" w:hAnsi="Arial" w:cs="Arial"/>
          <w:i w:val="0"/>
          <w:iCs w:val="0"/>
          <w:color w:val="000000" w:themeColor="text1"/>
        </w:rPr>
        <w:t xml:space="preserve">Explain why you selected this specific model type (e.g., logistic regression, decision tree, neural network). Consider:</w:t>
      </w:r>
      <w:r>
        <w:rPr>
          <w:rFonts w:ascii="Arial" w:hAnsi="Arial" w:cs="Arial"/>
          <w:i w:val="0"/>
          <w:iCs w:val="0"/>
          <w:color w:val="000000" w:themeColor="text1"/>
        </w:rPr>
        <w:br/>
        <w:t xml:space="preserve">- Accuracy</w:t>
      </w:r>
      <w:r>
        <w:rPr>
          <w:rFonts w:ascii="Arial" w:hAnsi="Arial" w:cs="Arial"/>
          <w:i w:val="0"/>
          <w:iCs w:val="0"/>
          <w:color w:val="000000" w:themeColor="text1"/>
        </w:rPr>
        <w:br/>
        <w:t xml:space="preserve">- Transparency</w:t>
      </w:r>
      <w:r>
        <w:rPr>
          <w:rFonts w:ascii="Arial" w:hAnsi="Arial" w:cs="Arial"/>
          <w:i w:val="0"/>
          <w:iCs w:val="0"/>
          <w:color w:val="000000" w:themeColor="text1"/>
        </w:rPr>
        <w:br/>
        <w:t xml:space="preserve">- Ease of use or implementation</w:t>
      </w:r>
      <w:r>
        <w:rPr>
          <w:rFonts w:ascii="Arial" w:hAnsi="Arial" w:cs="Arial"/>
          <w:i w:val="0"/>
          <w:iCs w:val="0"/>
          <w:color w:val="000000" w:themeColor="text1"/>
        </w:rPr>
        <w:br/>
        <w:t xml:space="preserve">- Relevance for financial prediction</w:t>
      </w:r>
      <w:r>
        <w:rPr>
          <w:rFonts w:ascii="Arial" w:hAnsi="Arial" w:cs="Arial"/>
          <w:i w:val="0"/>
          <w:iCs w:val="0"/>
          <w:color w:val="000000" w:themeColor="text1"/>
        </w:rPr>
        <w:br/>
        <w:t xml:space="preserve">- Suitability for Geldium’s business needs</w:t>
      </w:r>
      <w:r>
        <w:rPr>
          <w:rFonts w:ascii="Arial" w:hAnsi="Arial" w:cs="Arial"/>
          <w:i w:val="0"/>
          <w:iCs w:val="0"/>
          <w:color w:val="000000" w:themeColor="text1"/>
        </w:rPr>
      </w:r>
    </w:p>
    <w:p w14:paraId="4169BF63" w14:textId="77777777">
      <w:pPr>
        <w:pBdr/>
        <w:spacing/>
        <w:ind/>
        <w:rPr>
          <w:rFonts w:ascii="Arial" w:hAnsi="Arial" w:cs="Arial"/>
          <w:i w:val="0"/>
          <w:iCs w:val="0"/>
          <w:color w:val="000000" w:themeColor="text1"/>
        </w:rPr>
      </w:pPr>
      <w:r>
        <w:rPr>
          <w:rFonts w:ascii="Arial" w:hAnsi="Arial" w:cs="Arial"/>
          <w:i w:val="0"/>
          <w:iCs w:val="0"/>
          <w:color w:val="000000" w:themeColor="text1"/>
        </w:rPr>
        <w:br/>
      </w:r>
      <w:r>
        <w:rPr>
          <w:rFonts w:ascii="Arial" w:hAnsi="Arial" w:cs="Arial"/>
          <w:i w:val="0"/>
          <w:iCs w:val="0"/>
          <w:color w:val="000000" w:themeColor="text1"/>
        </w:rPr>
        <w:br/>
      </w:r>
      <w:r>
        <w:t xml:space="preserve">Logistic Regression was selected because it p</w:t>
      </w:r>
      <w:r>
        <w:t xml:space="preserve">rovides a strong balance between predictive performance, interpretability, and operational simplicity. In financial services, transparency is extremely important because organizations must explain why customers are classified as high-risk. Compared to more</w:t>
      </w:r>
      <w:r>
        <w:t xml:space="preserve"> complex models such as neural networks, logistic regression is easier to interpret, deploy, monitor, and maintain. The model also performs effectively on structured financial datasets and helps analysts understand the influence of individual variables suc</w:t>
      </w:r>
      <w:r>
        <w:t xml:space="preserve">h as credit utilization, missed payments, and debt-to-income ratio on delinquency risk. Additionally, the model supports regulatory compliance requirements and aligns well with Geldium’s need for explainable and scalable financial risk prediction systems.</w:t>
      </w:r>
      <w:r/>
      <w:r>
        <w:rPr>
          <w:rFonts w:ascii="Arial" w:hAnsi="Arial" w:cs="Arial"/>
          <w:i w:val="0"/>
          <w:iCs w:val="0"/>
          <w:color w:val="000000" w:themeColor="text1"/>
        </w:rPr>
      </w:r>
      <w:r>
        <w:rPr>
          <w:rFonts w:ascii="Arial" w:hAnsi="Arial" w:cs="Arial"/>
          <w:i w:val="0"/>
          <w:iCs w:val="0"/>
          <w:color w:val="000000" w:themeColor="text1"/>
        </w:rPr>
      </w:r>
    </w:p>
    <w:p w14:paraId="10E007DE" w14:textId="77777777">
      <w:pPr>
        <w:pStyle w:val="725"/>
        <w:pBdr/>
        <w:spacing/>
        <w:ind/>
        <w:rPr>
          <w:rFonts w:ascii="Arial" w:hAnsi="Arial" w:cs="Arial"/>
          <w:i w:val="0"/>
          <w:iCs w:val="0"/>
          <w:color w:val="000000" w:themeColor="text1"/>
        </w:rPr>
      </w:pPr>
      <w:r>
        <w:rPr>
          <w:rFonts w:ascii="Arial" w:hAnsi="Arial" w:cs="Arial"/>
          <w:i w:val="0"/>
          <w:iCs w:val="0"/>
          <w:color w:val="000000" w:themeColor="text1"/>
        </w:rPr>
        <w:t xml:space="preserve">3. Evaluation Strategy</w:t>
      </w:r>
      <w:r>
        <w:rPr>
          <w:rFonts w:ascii="Arial" w:hAnsi="Arial" w:cs="Arial"/>
          <w:i w:val="0"/>
          <w:iCs w:val="0"/>
          <w:color w:val="000000" w:themeColor="text1"/>
        </w:rPr>
      </w:r>
    </w:p>
    <w:p w14:paraId="2D2F0295" w14:textId="6D40A0EA">
      <w:pPr>
        <w:pBdr/>
        <w:spacing/>
        <w:ind/>
        <w:rPr>
          <w:rFonts w:ascii="Arial" w:hAnsi="Arial" w:cs="Arial"/>
          <w:i w:val="0"/>
          <w:iCs w:val="0"/>
          <w:color w:val="000000" w:themeColor="text1"/>
        </w:rPr>
      </w:pPr>
      <w:r>
        <w:t xml:space="preserve">The model’s performance would be evaluated using several accuracy and fairness metrics to ensure reliable and un</w:t>
      </w:r>
      <w:r>
        <w:t xml:space="preserve">biased predictions.</w:t>
        <w:br/>
        <w:br/>
        <w:t xml:space="preserve">Evaluation Metrics:</w:t>
        <w:br/>
        <w:t xml:space="preserve">- Accuracy: Measures overall correctness of predictions.</w:t>
        <w:br/>
        <w:t xml:space="preserve">- Precision: Measures how many predicted delinquent customers were actually delinquent.</w:t>
        <w:br/>
        <w:t xml:space="preserve">- Recall: Measures the model’s ability to correctly identify high-risk</w:t>
      </w:r>
      <w:r>
        <w:t xml:space="preserve"> customers.</w:t>
        <w:br/>
        <w:t xml:space="preserve">- F1 Score: Balances precision and recall for more reliable evaluation.</w:t>
        <w:br/>
        <w:t xml:space="preserve">- AUC-ROC: Evaluates how effectively the model separates high-risk and low-risk customers.</w:t>
        <w:br/>
        <w:br/>
        <w:t xml:space="preserve">Metric Interpretation:</w:t>
        <w:br/>
        <w:t xml:space="preserve">- High recall is important because failing to identify ri</w:t>
      </w:r>
      <w:r>
        <w:t xml:space="preserve">sky customers could increase financial losses.</w:t>
        <w:br/>
        <w:t xml:space="preserve">- A high AUC score would indicate strong predictive capability.</w:t>
        <w:br/>
        <w:t xml:space="preserve">- Low precision or recall would suggest the need for additional feature engineering or model refinement.</w:t>
        <w:br/>
        <w:br/>
        <w:t xml:space="preserve">Bias Detection and Fairness Checks:</w:t>
        <w:br/>
        <w:t xml:space="preserve">- P</w:t>
      </w:r>
      <w:r>
        <w:t xml:space="preserve">redictions would be monitored across customer groups such as income and age categories.</w:t>
        <w:br/>
        <w:t xml:space="preserve">- Sensitive attributes would be reviewed carefully to avoid unfair discrimination.</w:t>
        <w:br/>
        <w:t xml:space="preserve">- Feature importance analysis would help ensure no single sensitive variable unfairly</w:t>
      </w:r>
      <w:r>
        <w:t xml:space="preserve"> dominates predictions.</w:t>
        <w:br/>
        <w:br/>
        <w:t xml:space="preserve">Ethical Considerations:</w:t>
        <w:br/>
        <w:t xml:space="preserve">The model should support fair and transparent decision-making. Predictions must be used responsibly and should assist financial analysts rather than fully replace human judgment in customer risk assessment.</w:t>
      </w:r>
      <w:r/>
      <w:r>
        <w:rPr>
          <w:rFonts w:ascii="Arial" w:hAnsi="Arial" w:cs="Arial"/>
          <w:i w:val="0"/>
          <w:iCs w:val="0"/>
          <w:color w:val="000000" w:themeColor="text1"/>
        </w:rPr>
      </w:r>
      <w:r>
        <w:rPr>
          <w:rFonts w:ascii="Arial" w:hAnsi="Arial" w:cs="Arial"/>
          <w:i w:val="0"/>
          <w:iCs w:val="0"/>
          <w:color w:val="000000" w:themeColor="text1"/>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AC93FDF" w14:textId="77777777">
      <w:pPr>
        <w:pBdr/>
        <w:spacing w:after="0" w:line="240" w:lineRule="auto"/>
        <w:ind/>
        <w:rPr/>
      </w:pPr>
      <w:r>
        <w:separator/>
      </w:r>
      <w:r/>
    </w:p>
  </w:endnote>
  <w:endnote w:type="continuationSeparator" w:id="0">
    <w:p w14:paraId="45D9DEED"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1F6222F" w14:textId="77777777">
      <w:pPr>
        <w:pBdr/>
        <w:spacing w:after="0" w:line="240" w:lineRule="auto"/>
        <w:ind/>
        <w:rPr/>
      </w:pPr>
      <w:r>
        <w:separator/>
      </w:r>
      <w:r/>
    </w:p>
  </w:footnote>
  <w:footnote w:type="continuationSeparator" w:id="0">
    <w:p w14:paraId="5357F110"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5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8b8b8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85858"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83838"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d2d2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818181"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112">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113">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0707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114">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115">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d5d5d"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116">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75757"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117">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4"/>
    <w:link w:val="182"/>
    <w:uiPriority w:val="99"/>
    <w:semiHidden/>
    <w:unhideWhenUsed/>
    <w:pPr>
      <w:pBdr/>
      <w:spacing w:after="0" w:line="240" w:lineRule="auto"/>
      <w:ind/>
    </w:pPr>
    <w:rPr>
      <w:sz w:val="20"/>
      <w:szCs w:val="20"/>
    </w:rPr>
  </w:style>
  <w:style w:type="character" w:styleId="182">
    <w:name w:val="Footnote Text Char"/>
    <w:basedOn w:val="734"/>
    <w:link w:val="181"/>
    <w:uiPriority w:val="99"/>
    <w:semiHidden/>
    <w:pPr>
      <w:pBdr/>
      <w:spacing/>
      <w:ind/>
    </w:pPr>
    <w:rPr>
      <w:sz w:val="20"/>
      <w:szCs w:val="20"/>
    </w:rPr>
  </w:style>
  <w:style w:type="character" w:styleId="183">
    <w:name w:val="footnote reference"/>
    <w:basedOn w:val="734"/>
    <w:uiPriority w:val="99"/>
    <w:semiHidden/>
    <w:unhideWhenUsed/>
    <w:pPr>
      <w:pBdr/>
      <w:spacing/>
      <w:ind/>
    </w:pPr>
    <w:rPr>
      <w:vertAlign w:val="superscript"/>
    </w:rPr>
  </w:style>
  <w:style w:type="paragraph" w:styleId="184">
    <w:name w:val="endnote text"/>
    <w:basedOn w:val="724"/>
    <w:link w:val="185"/>
    <w:uiPriority w:val="99"/>
    <w:semiHidden/>
    <w:unhideWhenUsed/>
    <w:pPr>
      <w:pBdr/>
      <w:spacing w:after="0" w:line="240" w:lineRule="auto"/>
      <w:ind/>
    </w:pPr>
    <w:rPr>
      <w:sz w:val="20"/>
      <w:szCs w:val="20"/>
    </w:rPr>
  </w:style>
  <w:style w:type="character" w:styleId="185">
    <w:name w:val="Endnote Text Char"/>
    <w:basedOn w:val="734"/>
    <w:link w:val="184"/>
    <w:uiPriority w:val="99"/>
    <w:semiHidden/>
    <w:pPr>
      <w:pBdr/>
      <w:spacing/>
      <w:ind/>
    </w:pPr>
    <w:rPr>
      <w:sz w:val="20"/>
      <w:szCs w:val="20"/>
    </w:rPr>
  </w:style>
  <w:style w:type="character" w:styleId="186">
    <w:name w:val="endnote reference"/>
    <w:basedOn w:val="734"/>
    <w:uiPriority w:val="99"/>
    <w:semiHidden/>
    <w:unhideWhenUsed/>
    <w:pPr>
      <w:pBdr/>
      <w:spacing/>
      <w:ind/>
    </w:pPr>
    <w:rPr>
      <w:vertAlign w:val="superscript"/>
    </w:rPr>
  </w:style>
  <w:style w:type="character" w:styleId="187">
    <w:name w:val="Hyperlink"/>
    <w:basedOn w:val="734"/>
    <w:uiPriority w:val="99"/>
    <w:unhideWhenUsed/>
    <w:pPr>
      <w:pBdr/>
      <w:spacing/>
      <w:ind/>
    </w:pPr>
    <w:rPr>
      <w:color w:val="0563c1" w:themeColor="hyperlink"/>
      <w:u w:val="single"/>
    </w:rPr>
  </w:style>
  <w:style w:type="character" w:styleId="188">
    <w:name w:val="FollowedHyperlink"/>
    <w:basedOn w:val="734"/>
    <w:uiPriority w:val="99"/>
    <w:semiHidden/>
    <w:unhideWhenUsed/>
    <w:pPr>
      <w:pBdr/>
      <w:spacing/>
      <w:ind/>
    </w:pPr>
    <w:rPr>
      <w:color w:val="954f72" w:themeColor="followedHyperlink"/>
      <w:u w:val="single"/>
    </w:rPr>
  </w:style>
  <w:style w:type="paragraph" w:styleId="189">
    <w:name w:val="toc 1"/>
    <w:basedOn w:val="724"/>
    <w:next w:val="724"/>
    <w:uiPriority w:val="39"/>
    <w:unhideWhenUsed/>
    <w:pPr>
      <w:pBdr/>
      <w:spacing w:after="100"/>
      <w:ind/>
    </w:pPr>
  </w:style>
  <w:style w:type="paragraph" w:styleId="190">
    <w:name w:val="toc 2"/>
    <w:basedOn w:val="724"/>
    <w:next w:val="724"/>
    <w:uiPriority w:val="39"/>
    <w:unhideWhenUsed/>
    <w:pPr>
      <w:pBdr/>
      <w:spacing w:after="100"/>
      <w:ind w:left="220"/>
    </w:pPr>
  </w:style>
  <w:style w:type="paragraph" w:styleId="191">
    <w:name w:val="toc 3"/>
    <w:basedOn w:val="724"/>
    <w:next w:val="724"/>
    <w:uiPriority w:val="39"/>
    <w:unhideWhenUsed/>
    <w:pPr>
      <w:pBdr/>
      <w:spacing w:after="100"/>
      <w:ind w:left="440"/>
    </w:pPr>
  </w:style>
  <w:style w:type="paragraph" w:styleId="192">
    <w:name w:val="toc 4"/>
    <w:basedOn w:val="724"/>
    <w:next w:val="724"/>
    <w:uiPriority w:val="39"/>
    <w:unhideWhenUsed/>
    <w:pPr>
      <w:pBdr/>
      <w:spacing w:after="100"/>
      <w:ind w:left="660"/>
    </w:pPr>
  </w:style>
  <w:style w:type="paragraph" w:styleId="193">
    <w:name w:val="toc 5"/>
    <w:basedOn w:val="724"/>
    <w:next w:val="724"/>
    <w:uiPriority w:val="39"/>
    <w:unhideWhenUsed/>
    <w:pPr>
      <w:pBdr/>
      <w:spacing w:after="100"/>
      <w:ind w:left="880"/>
    </w:pPr>
  </w:style>
  <w:style w:type="paragraph" w:styleId="194">
    <w:name w:val="toc 6"/>
    <w:basedOn w:val="724"/>
    <w:next w:val="724"/>
    <w:uiPriority w:val="39"/>
    <w:unhideWhenUsed/>
    <w:pPr>
      <w:pBdr/>
      <w:spacing w:after="100"/>
      <w:ind w:left="1100"/>
    </w:pPr>
  </w:style>
  <w:style w:type="paragraph" w:styleId="195">
    <w:name w:val="toc 7"/>
    <w:basedOn w:val="724"/>
    <w:next w:val="724"/>
    <w:uiPriority w:val="39"/>
    <w:unhideWhenUsed/>
    <w:pPr>
      <w:pBdr/>
      <w:spacing w:after="100"/>
      <w:ind w:left="1320"/>
    </w:pPr>
  </w:style>
  <w:style w:type="paragraph" w:styleId="196">
    <w:name w:val="toc 8"/>
    <w:basedOn w:val="724"/>
    <w:next w:val="724"/>
    <w:uiPriority w:val="39"/>
    <w:unhideWhenUsed/>
    <w:pPr>
      <w:pBdr/>
      <w:spacing w:after="100"/>
      <w:ind w:left="1540"/>
    </w:pPr>
  </w:style>
  <w:style w:type="paragraph" w:styleId="197">
    <w:name w:val="toc 9"/>
    <w:basedOn w:val="724"/>
    <w:next w:val="724"/>
    <w:uiPriority w:val="39"/>
    <w:unhideWhenUsed/>
    <w:pPr>
      <w:pBdr/>
      <w:spacing w:after="100"/>
      <w:ind w:left="1760"/>
    </w:pPr>
  </w:style>
  <w:style w:type="character" w:styleId="198">
    <w:name w:val="Placeholder Text"/>
    <w:basedOn w:val="734"/>
    <w:uiPriority w:val="99"/>
    <w:semiHidden/>
    <w:pPr>
      <w:pBdr/>
      <w:spacing/>
      <w:ind/>
    </w:pPr>
    <w:rPr>
      <w:color w:val="666666"/>
    </w:rPr>
  </w:style>
  <w:style w:type="paragraph" w:styleId="209">
    <w:name w:val="table of figures"/>
    <w:basedOn w:val="724"/>
    <w:next w:val="724"/>
    <w:uiPriority w:val="99"/>
    <w:unhideWhenUsed/>
    <w:pPr>
      <w:pBdr/>
      <w:spacing w:after="0" w:afterAutospacing="0"/>
      <w:ind/>
    </w:pPr>
  </w:style>
  <w:style w:type="paragraph" w:styleId="724" w:default="1">
    <w:name w:val="Normal"/>
    <w:qFormat/>
    <w:pPr>
      <w:pBdr/>
      <w:spacing/>
      <w:ind/>
    </w:pPr>
    <w:rPr>
      <w:i/>
      <w:iCs/>
      <w:sz w:val="20"/>
      <w:szCs w:val="20"/>
    </w:rPr>
  </w:style>
  <w:style w:type="paragraph" w:styleId="725">
    <w:name w:val="Heading 1"/>
    <w:basedOn w:val="724"/>
    <w:next w:val="724"/>
    <w:link w:val="742"/>
    <w:uiPriority w:val="9"/>
    <w:qFormat/>
    <w:pPr>
      <w:pBdr>
        <w:top w:val="single" w:color="b2b2b2" w:themeColor="accent2" w:sz="8" w:space="0"/>
        <w:left w:val="single" w:color="b2b2b2" w:themeColor="accent2" w:sz="8" w:space="0"/>
        <w:bottom w:val="single" w:color="b2b2b2" w:themeColor="accent2" w:sz="8" w:space="0"/>
        <w:right w:val="single" w:color="b2b2b2" w:themeColor="accent2" w:sz="8" w:space="0"/>
      </w:pBdr>
      <w:shd w:val="clear" w:color="auto" w:fill="efefef" w:themeFill="accent2" w:themeFillTint="33"/>
      <w:spacing w:after="100" w:before="480" w:line="269" w:lineRule="auto"/>
      <w:ind/>
      <w:contextualSpacing w:val="true"/>
      <w:outlineLvl w:val="0"/>
    </w:pPr>
    <w:rPr>
      <w:rFonts w:asciiTheme="majorHAnsi" w:hAnsiTheme="majorHAnsi" w:eastAsiaTheme="majorEastAsia" w:cstheme="majorBidi"/>
      <w:b/>
      <w:bCs/>
      <w:color w:val="585858" w:themeColor="accent2" w:themeShade="7F"/>
      <w:sz w:val="22"/>
      <w:szCs w:val="22"/>
    </w:rPr>
  </w:style>
  <w:style w:type="paragraph" w:styleId="726">
    <w:name w:val="Heading 2"/>
    <w:basedOn w:val="724"/>
    <w:next w:val="724"/>
    <w:link w:val="743"/>
    <w:uiPriority w:val="9"/>
    <w:unhideWhenUsed/>
    <w:qFormat/>
    <w:pPr>
      <w:pBdr>
        <w:top w:val="single" w:color="b2b2b2" w:themeColor="accent2" w:sz="4" w:space="0"/>
        <w:left w:val="single" w:color="b2b2b2" w:themeColor="accent2" w:sz="48" w:space="2"/>
        <w:bottom w:val="single" w:color="b2b2b2" w:themeColor="accent2" w:sz="4" w:space="0"/>
        <w:right w:val="single" w:color="b2b2b2" w:themeColor="accent2" w:sz="4" w:space="4"/>
      </w:pBdr>
      <w:spacing w:after="100" w:before="200" w:line="269" w:lineRule="auto"/>
      <w:ind w:left="144"/>
      <w:contextualSpacing w:val="true"/>
      <w:outlineLvl w:val="1"/>
    </w:pPr>
    <w:rPr>
      <w:rFonts w:asciiTheme="majorHAnsi" w:hAnsiTheme="majorHAnsi" w:eastAsiaTheme="majorEastAsia" w:cstheme="majorBidi"/>
      <w:b/>
      <w:bCs/>
      <w:color w:val="858585" w:themeColor="accent2" w:themeShade="BF"/>
      <w:sz w:val="22"/>
      <w:szCs w:val="22"/>
    </w:rPr>
  </w:style>
  <w:style w:type="paragraph" w:styleId="727">
    <w:name w:val="Heading 3"/>
    <w:basedOn w:val="724"/>
    <w:next w:val="724"/>
    <w:link w:val="744"/>
    <w:uiPriority w:val="9"/>
    <w:unhideWhenUsed/>
    <w:qFormat/>
    <w:pPr>
      <w:pBdr>
        <w:left w:val="single" w:color="b2b2b2" w:themeColor="accent2" w:sz="48" w:space="2"/>
        <w:bottom w:val="single" w:color="b2b2b2" w:themeColor="accent2" w:sz="4" w:space="0"/>
      </w:pBdr>
      <w:spacing w:after="100" w:before="200" w:line="240" w:lineRule="auto"/>
      <w:ind w:left="144"/>
      <w:contextualSpacing w:val="true"/>
      <w:outlineLvl w:val="2"/>
    </w:pPr>
    <w:rPr>
      <w:rFonts w:asciiTheme="majorHAnsi" w:hAnsiTheme="majorHAnsi" w:eastAsiaTheme="majorEastAsia" w:cstheme="majorBidi"/>
      <w:b/>
      <w:bCs/>
      <w:color w:val="858585" w:themeColor="accent2" w:themeShade="BF"/>
      <w:sz w:val="22"/>
      <w:szCs w:val="22"/>
    </w:rPr>
  </w:style>
  <w:style w:type="paragraph" w:styleId="728">
    <w:name w:val="Heading 4"/>
    <w:basedOn w:val="724"/>
    <w:next w:val="724"/>
    <w:link w:val="772"/>
    <w:uiPriority w:val="9"/>
    <w:semiHidden/>
    <w:unhideWhenUsed/>
    <w:qFormat/>
    <w:pPr>
      <w:pBdr>
        <w:left w:val="single" w:color="b2b2b2" w:themeColor="accent2" w:sz="4" w:space="2"/>
        <w:bottom w:val="single" w:color="b2b2b2" w:themeColor="accent2" w:sz="4" w:space="2"/>
      </w:pBdr>
      <w:spacing w:after="100" w:before="200" w:line="240" w:lineRule="auto"/>
      <w:ind w:left="86"/>
      <w:contextualSpacing w:val="true"/>
      <w:outlineLvl w:val="3"/>
    </w:pPr>
    <w:rPr>
      <w:rFonts w:asciiTheme="majorHAnsi" w:hAnsiTheme="majorHAnsi" w:eastAsiaTheme="majorEastAsia" w:cstheme="majorBidi"/>
      <w:b/>
      <w:bCs/>
      <w:color w:val="858585" w:themeColor="accent2" w:themeShade="BF"/>
      <w:sz w:val="22"/>
      <w:szCs w:val="22"/>
    </w:rPr>
  </w:style>
  <w:style w:type="paragraph" w:styleId="729">
    <w:name w:val="Heading 5"/>
    <w:basedOn w:val="724"/>
    <w:next w:val="724"/>
    <w:link w:val="773"/>
    <w:uiPriority w:val="9"/>
    <w:semiHidden/>
    <w:unhideWhenUsed/>
    <w:qFormat/>
    <w:pPr>
      <w:pBdr>
        <w:left w:val="single" w:color="b2b2b2" w:themeColor="accent2" w:sz="4" w:space="2"/>
        <w:bottom w:val="single" w:color="b2b2b2" w:themeColor="accent2" w:sz="4" w:space="2"/>
      </w:pBdr>
      <w:spacing w:after="100" w:before="200" w:line="240" w:lineRule="auto"/>
      <w:ind w:left="86"/>
      <w:contextualSpacing w:val="true"/>
      <w:outlineLvl w:val="4"/>
    </w:pPr>
    <w:rPr>
      <w:rFonts w:asciiTheme="majorHAnsi" w:hAnsiTheme="majorHAnsi" w:eastAsiaTheme="majorEastAsia" w:cstheme="majorBidi"/>
      <w:b/>
      <w:bCs/>
      <w:color w:val="858585" w:themeColor="accent2" w:themeShade="BF"/>
      <w:sz w:val="22"/>
      <w:szCs w:val="22"/>
    </w:rPr>
  </w:style>
  <w:style w:type="paragraph" w:styleId="730">
    <w:name w:val="Heading 6"/>
    <w:basedOn w:val="724"/>
    <w:next w:val="724"/>
    <w:link w:val="774"/>
    <w:uiPriority w:val="9"/>
    <w:semiHidden/>
    <w:unhideWhenUsed/>
    <w:qFormat/>
    <w:pPr>
      <w:pBdr>
        <w:bottom w:val="single" w:color="e0e0e0" w:themeColor="accent2" w:themeTint="66" w:sz="4" w:space="2"/>
      </w:pBdr>
      <w:spacing w:after="100" w:before="200" w:line="240" w:lineRule="auto"/>
      <w:ind/>
      <w:contextualSpacing w:val="true"/>
      <w:outlineLvl w:val="5"/>
    </w:pPr>
    <w:rPr>
      <w:rFonts w:asciiTheme="majorHAnsi" w:hAnsiTheme="majorHAnsi" w:eastAsiaTheme="majorEastAsia" w:cstheme="majorBidi"/>
      <w:color w:val="858585" w:themeColor="accent2" w:themeShade="BF"/>
      <w:sz w:val="22"/>
      <w:szCs w:val="22"/>
    </w:rPr>
  </w:style>
  <w:style w:type="paragraph" w:styleId="731">
    <w:name w:val="Heading 7"/>
    <w:basedOn w:val="724"/>
    <w:next w:val="724"/>
    <w:link w:val="775"/>
    <w:uiPriority w:val="9"/>
    <w:semiHidden/>
    <w:unhideWhenUsed/>
    <w:qFormat/>
    <w:pPr>
      <w:pBdr>
        <w:bottom w:val="single" w:color="d0d0d0" w:themeColor="accent2" w:themeTint="99" w:sz="4" w:space="2"/>
      </w:pBdr>
      <w:spacing w:after="100" w:before="200" w:line="240" w:lineRule="auto"/>
      <w:ind/>
      <w:contextualSpacing w:val="true"/>
      <w:outlineLvl w:val="6"/>
    </w:pPr>
    <w:rPr>
      <w:rFonts w:asciiTheme="majorHAnsi" w:hAnsiTheme="majorHAnsi" w:eastAsiaTheme="majorEastAsia" w:cstheme="majorBidi"/>
      <w:color w:val="858585" w:themeColor="accent2" w:themeShade="BF"/>
      <w:sz w:val="22"/>
      <w:szCs w:val="22"/>
    </w:rPr>
  </w:style>
  <w:style w:type="paragraph" w:styleId="732">
    <w:name w:val="Heading 8"/>
    <w:basedOn w:val="724"/>
    <w:next w:val="724"/>
    <w:link w:val="776"/>
    <w:uiPriority w:val="9"/>
    <w:semiHidden/>
    <w:unhideWhenUsed/>
    <w:qFormat/>
    <w:pPr>
      <w:pBdr/>
      <w:spacing w:after="100" w:before="200" w:line="240" w:lineRule="auto"/>
      <w:ind/>
      <w:contextualSpacing w:val="true"/>
      <w:outlineLvl w:val="7"/>
    </w:pPr>
    <w:rPr>
      <w:rFonts w:asciiTheme="majorHAnsi" w:hAnsiTheme="majorHAnsi" w:eastAsiaTheme="majorEastAsia" w:cstheme="majorBidi"/>
      <w:color w:val="b2b2b2" w:themeColor="accent2"/>
      <w:sz w:val="22"/>
      <w:szCs w:val="22"/>
    </w:rPr>
  </w:style>
  <w:style w:type="paragraph" w:styleId="733">
    <w:name w:val="Heading 9"/>
    <w:basedOn w:val="724"/>
    <w:next w:val="724"/>
    <w:link w:val="777"/>
    <w:uiPriority w:val="9"/>
    <w:semiHidden/>
    <w:unhideWhenUsed/>
    <w:qFormat/>
    <w:pPr>
      <w:pBdr/>
      <w:spacing w:after="100" w:before="200" w:line="240" w:lineRule="auto"/>
      <w:ind/>
      <w:contextualSpacing w:val="true"/>
      <w:outlineLvl w:val="8"/>
    </w:pPr>
    <w:rPr>
      <w:rFonts w:asciiTheme="majorHAnsi" w:hAnsiTheme="majorHAnsi" w:eastAsiaTheme="majorEastAsia" w:cstheme="majorBidi"/>
      <w:color w:val="b2b2b2" w:themeColor="accent2"/>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paragraph" w:styleId="737">
    <w:name w:val="Header"/>
    <w:basedOn w:val="724"/>
    <w:link w:val="738"/>
    <w:uiPriority w:val="99"/>
    <w:unhideWhenUsed/>
    <w:pPr>
      <w:pBdr/>
      <w:tabs>
        <w:tab w:val="center" w:leader="none" w:pos="4680"/>
        <w:tab w:val="right" w:leader="none" w:pos="9360"/>
      </w:tabs>
      <w:spacing w:after="0" w:line="240" w:lineRule="auto"/>
      <w:ind/>
    </w:pPr>
  </w:style>
  <w:style w:type="character" w:styleId="738" w:customStyle="1">
    <w:name w:val="Header Char"/>
    <w:basedOn w:val="734"/>
    <w:link w:val="737"/>
    <w:uiPriority w:val="99"/>
    <w:pPr>
      <w:pBdr/>
      <w:spacing/>
      <w:ind/>
    </w:pPr>
  </w:style>
  <w:style w:type="paragraph" w:styleId="739">
    <w:name w:val="Footer"/>
    <w:basedOn w:val="724"/>
    <w:link w:val="740"/>
    <w:uiPriority w:val="99"/>
    <w:unhideWhenUsed/>
    <w:pPr>
      <w:pBdr/>
      <w:tabs>
        <w:tab w:val="center" w:leader="none" w:pos="4680"/>
        <w:tab w:val="right" w:leader="none" w:pos="9360"/>
      </w:tabs>
      <w:spacing w:after="0" w:line="240" w:lineRule="auto"/>
      <w:ind/>
    </w:pPr>
  </w:style>
  <w:style w:type="character" w:styleId="740" w:customStyle="1">
    <w:name w:val="Footer Char"/>
    <w:basedOn w:val="734"/>
    <w:link w:val="739"/>
    <w:uiPriority w:val="99"/>
    <w:pPr>
      <w:pBdr/>
      <w:spacing/>
      <w:ind/>
    </w:pPr>
  </w:style>
  <w:style w:type="paragraph" w:styleId="741">
    <w:name w:val="No Spacing"/>
    <w:basedOn w:val="724"/>
    <w:link w:val="888"/>
    <w:uiPriority w:val="1"/>
    <w:qFormat/>
    <w:pPr>
      <w:pBdr/>
      <w:spacing w:after="0" w:line="240" w:lineRule="auto"/>
      <w:ind/>
    </w:pPr>
  </w:style>
  <w:style w:type="character" w:styleId="742" w:customStyle="1">
    <w:name w:val="Heading 1 Char"/>
    <w:basedOn w:val="734"/>
    <w:link w:val="725"/>
    <w:uiPriority w:val="9"/>
    <w:pPr>
      <w:pBdr/>
      <w:spacing/>
      <w:ind/>
    </w:pPr>
    <w:rPr>
      <w:rFonts w:asciiTheme="majorHAnsi" w:hAnsiTheme="majorHAnsi" w:eastAsiaTheme="majorEastAsia" w:cstheme="majorBidi"/>
      <w:b/>
      <w:bCs/>
      <w:i/>
      <w:iCs/>
      <w:color w:val="585858" w:themeColor="accent2" w:themeShade="7F"/>
      <w:shd w:val="clear" w:color="auto" w:fill="efefef" w:themeFill="accent2" w:themeFillTint="33"/>
    </w:rPr>
  </w:style>
  <w:style w:type="character" w:styleId="743" w:customStyle="1">
    <w:name w:val="Heading 2 Char"/>
    <w:basedOn w:val="734"/>
    <w:link w:val="726"/>
    <w:uiPriority w:val="9"/>
    <w:pPr>
      <w:pBdr/>
      <w:spacing/>
      <w:ind/>
    </w:pPr>
    <w:rPr>
      <w:rFonts w:asciiTheme="majorHAnsi" w:hAnsiTheme="majorHAnsi" w:eastAsiaTheme="majorEastAsia" w:cstheme="majorBidi"/>
      <w:b/>
      <w:bCs/>
      <w:i/>
      <w:iCs/>
      <w:color w:val="858585" w:themeColor="accent2" w:themeShade="BF"/>
    </w:rPr>
  </w:style>
  <w:style w:type="character" w:styleId="744" w:customStyle="1">
    <w:name w:val="Heading 3 Char"/>
    <w:basedOn w:val="734"/>
    <w:link w:val="727"/>
    <w:uiPriority w:val="9"/>
    <w:pPr>
      <w:pBdr/>
      <w:spacing/>
      <w:ind/>
    </w:pPr>
    <w:rPr>
      <w:rFonts w:asciiTheme="majorHAnsi" w:hAnsiTheme="majorHAnsi" w:eastAsiaTheme="majorEastAsia" w:cstheme="majorBidi"/>
      <w:b/>
      <w:bCs/>
      <w:i/>
      <w:iCs/>
      <w:color w:val="858585" w:themeColor="accent2" w:themeShade="BF"/>
    </w:rPr>
  </w:style>
  <w:style w:type="paragraph" w:styleId="745">
    <w:name w:val="Title"/>
    <w:basedOn w:val="724"/>
    <w:next w:val="724"/>
    <w:link w:val="746"/>
    <w:uiPriority w:val="10"/>
    <w:qFormat/>
    <w:pPr>
      <w:pBdr>
        <w:top w:val="single" w:color="b2b2b2" w:themeColor="accent2" w:sz="48" w:space="0"/>
        <w:bottom w:val="single" w:color="b2b2b2" w:themeColor="accent2" w:sz="48" w:space="0"/>
      </w:pBdr>
      <w:shd w:val="clear" w:color="auto" w:fill="b2b2b2" w:themeFill="accent2"/>
      <w:spacing w:after="0" w:line="240" w:lineRule="auto"/>
      <w:ind/>
      <w:jc w:val="center"/>
    </w:pPr>
    <w:rPr>
      <w:rFonts w:asciiTheme="majorHAnsi" w:hAnsiTheme="majorHAnsi" w:eastAsiaTheme="majorEastAsia" w:cstheme="majorBidi"/>
      <w:color w:val="ffffff" w:themeColor="background1"/>
      <w:spacing w:val="10"/>
      <w:sz w:val="48"/>
      <w:szCs w:val="48"/>
    </w:rPr>
  </w:style>
  <w:style w:type="character" w:styleId="746" w:customStyle="1">
    <w:name w:val="Title Char"/>
    <w:basedOn w:val="734"/>
    <w:link w:val="745"/>
    <w:uiPriority w:val="10"/>
    <w:pPr>
      <w:pBdr/>
      <w:spacing/>
      <w:ind/>
    </w:pPr>
    <w:rPr>
      <w:rFonts w:asciiTheme="majorHAnsi" w:hAnsiTheme="majorHAnsi" w:eastAsiaTheme="majorEastAsia" w:cstheme="majorBidi"/>
      <w:i/>
      <w:iCs/>
      <w:color w:val="ffffff" w:themeColor="background1"/>
      <w:spacing w:val="10"/>
      <w:sz w:val="48"/>
      <w:szCs w:val="48"/>
      <w:shd w:val="clear" w:color="auto" w:fill="b2b2b2" w:themeFill="accent2"/>
    </w:rPr>
  </w:style>
  <w:style w:type="paragraph" w:styleId="747">
    <w:name w:val="Subtitle"/>
    <w:basedOn w:val="724"/>
    <w:next w:val="724"/>
    <w:link w:val="748"/>
    <w:uiPriority w:val="11"/>
    <w:qFormat/>
    <w:pPr>
      <w:pBdr>
        <w:bottom w:val="single" w:color="b2b2b2" w:themeColor="accent2" w:sz="8" w:space="10"/>
      </w:pBdr>
      <w:spacing w:after="900" w:before="200" w:line="240" w:lineRule="auto"/>
      <w:ind/>
      <w:jc w:val="center"/>
    </w:pPr>
    <w:rPr>
      <w:rFonts w:asciiTheme="majorHAnsi" w:hAnsiTheme="majorHAnsi" w:eastAsiaTheme="majorEastAsia" w:cstheme="majorBidi"/>
      <w:color w:val="585858" w:themeColor="accent2" w:themeShade="7F"/>
      <w:sz w:val="24"/>
      <w:szCs w:val="24"/>
    </w:rPr>
  </w:style>
  <w:style w:type="character" w:styleId="748" w:customStyle="1">
    <w:name w:val="Subtitle Char"/>
    <w:basedOn w:val="734"/>
    <w:link w:val="747"/>
    <w:uiPriority w:val="11"/>
    <w:pPr>
      <w:pBdr/>
      <w:spacing/>
      <w:ind/>
    </w:pPr>
    <w:rPr>
      <w:rFonts w:asciiTheme="majorHAnsi" w:hAnsiTheme="majorHAnsi" w:eastAsiaTheme="majorEastAsia" w:cstheme="majorBidi"/>
      <w:i/>
      <w:iCs/>
      <w:color w:val="585858" w:themeColor="accent2" w:themeShade="7F"/>
      <w:sz w:val="24"/>
      <w:szCs w:val="24"/>
    </w:rPr>
  </w:style>
  <w:style w:type="paragraph" w:styleId="749">
    <w:name w:val="List Paragraph"/>
    <w:basedOn w:val="724"/>
    <w:uiPriority w:val="34"/>
    <w:qFormat/>
    <w:pPr>
      <w:pBdr/>
      <w:spacing/>
      <w:ind w:left="720"/>
      <w:contextualSpacing w:val="true"/>
    </w:pPr>
  </w:style>
  <w:style w:type="paragraph" w:styleId="750">
    <w:name w:val="Body Text"/>
    <w:basedOn w:val="724"/>
    <w:link w:val="751"/>
    <w:uiPriority w:val="99"/>
    <w:unhideWhenUsed/>
    <w:pPr>
      <w:pBdr/>
      <w:spacing w:after="120"/>
      <w:ind/>
    </w:pPr>
  </w:style>
  <w:style w:type="character" w:styleId="751" w:customStyle="1">
    <w:name w:val="Body Text Char"/>
    <w:basedOn w:val="734"/>
    <w:link w:val="750"/>
    <w:uiPriority w:val="99"/>
    <w:pPr>
      <w:pBdr/>
      <w:spacing/>
      <w:ind/>
    </w:pPr>
  </w:style>
  <w:style w:type="paragraph" w:styleId="752">
    <w:name w:val="Body Text 2"/>
    <w:basedOn w:val="724"/>
    <w:link w:val="753"/>
    <w:uiPriority w:val="99"/>
    <w:unhideWhenUsed/>
    <w:pPr>
      <w:pBdr/>
      <w:spacing w:after="120" w:line="480" w:lineRule="auto"/>
      <w:ind/>
    </w:pPr>
  </w:style>
  <w:style w:type="character" w:styleId="753" w:customStyle="1">
    <w:name w:val="Body Text 2 Char"/>
    <w:basedOn w:val="734"/>
    <w:link w:val="752"/>
    <w:uiPriority w:val="99"/>
    <w:pPr>
      <w:pBdr/>
      <w:spacing/>
      <w:ind/>
    </w:pPr>
  </w:style>
  <w:style w:type="paragraph" w:styleId="754">
    <w:name w:val="Body Text 3"/>
    <w:basedOn w:val="724"/>
    <w:link w:val="755"/>
    <w:uiPriority w:val="99"/>
    <w:unhideWhenUsed/>
    <w:pPr>
      <w:pBdr/>
      <w:spacing w:after="120"/>
      <w:ind/>
    </w:pPr>
    <w:rPr>
      <w:sz w:val="16"/>
      <w:szCs w:val="16"/>
    </w:rPr>
  </w:style>
  <w:style w:type="character" w:styleId="755" w:customStyle="1">
    <w:name w:val="Body Text 3 Char"/>
    <w:basedOn w:val="734"/>
    <w:link w:val="754"/>
    <w:uiPriority w:val="99"/>
    <w:pPr>
      <w:pBdr/>
      <w:spacing/>
      <w:ind/>
    </w:pPr>
    <w:rPr>
      <w:sz w:val="16"/>
      <w:szCs w:val="16"/>
    </w:rPr>
  </w:style>
  <w:style w:type="paragraph" w:styleId="756">
    <w:name w:val="List"/>
    <w:basedOn w:val="724"/>
    <w:uiPriority w:val="99"/>
    <w:unhideWhenUsed/>
    <w:pPr>
      <w:pBdr/>
      <w:spacing/>
      <w:ind w:hanging="360" w:left="360"/>
      <w:contextualSpacing w:val="true"/>
    </w:pPr>
  </w:style>
  <w:style w:type="paragraph" w:styleId="757">
    <w:name w:val="List 2"/>
    <w:basedOn w:val="724"/>
    <w:uiPriority w:val="99"/>
    <w:unhideWhenUsed/>
    <w:pPr>
      <w:pBdr/>
      <w:spacing/>
      <w:ind w:hanging="360" w:left="720"/>
      <w:contextualSpacing w:val="true"/>
    </w:pPr>
  </w:style>
  <w:style w:type="paragraph" w:styleId="758">
    <w:name w:val="List 3"/>
    <w:basedOn w:val="724"/>
    <w:uiPriority w:val="99"/>
    <w:unhideWhenUsed/>
    <w:pPr>
      <w:pBdr/>
      <w:spacing/>
      <w:ind w:hanging="360" w:left="1080"/>
      <w:contextualSpacing w:val="true"/>
    </w:pPr>
  </w:style>
  <w:style w:type="paragraph" w:styleId="759">
    <w:name w:val="List Bullet"/>
    <w:basedOn w:val="724"/>
    <w:uiPriority w:val="99"/>
    <w:unhideWhenUsed/>
    <w:pPr>
      <w:numPr>
        <w:numId w:val="1"/>
      </w:numPr>
      <w:pBdr/>
      <w:spacing/>
      <w:ind/>
      <w:contextualSpacing w:val="true"/>
    </w:pPr>
  </w:style>
  <w:style w:type="paragraph" w:styleId="760">
    <w:name w:val="List Bullet 2"/>
    <w:basedOn w:val="724"/>
    <w:uiPriority w:val="99"/>
    <w:unhideWhenUsed/>
    <w:pPr>
      <w:numPr>
        <w:numId w:val="2"/>
      </w:numPr>
      <w:pBdr/>
      <w:spacing/>
      <w:ind/>
      <w:contextualSpacing w:val="true"/>
    </w:pPr>
  </w:style>
  <w:style w:type="paragraph" w:styleId="761">
    <w:name w:val="List Bullet 3"/>
    <w:basedOn w:val="724"/>
    <w:uiPriority w:val="99"/>
    <w:unhideWhenUsed/>
    <w:pPr>
      <w:numPr>
        <w:numId w:val="3"/>
      </w:numPr>
      <w:pBdr/>
      <w:spacing/>
      <w:ind/>
      <w:contextualSpacing w:val="true"/>
    </w:pPr>
  </w:style>
  <w:style w:type="paragraph" w:styleId="762">
    <w:name w:val="List Number"/>
    <w:basedOn w:val="724"/>
    <w:uiPriority w:val="99"/>
    <w:unhideWhenUsed/>
    <w:pPr>
      <w:numPr>
        <w:numId w:val="5"/>
      </w:numPr>
      <w:pBdr/>
      <w:spacing/>
      <w:ind/>
      <w:contextualSpacing w:val="true"/>
    </w:pPr>
  </w:style>
  <w:style w:type="paragraph" w:styleId="763">
    <w:name w:val="List Number 2"/>
    <w:basedOn w:val="724"/>
    <w:uiPriority w:val="99"/>
    <w:unhideWhenUsed/>
    <w:pPr>
      <w:numPr>
        <w:numId w:val="6"/>
      </w:numPr>
      <w:pBdr/>
      <w:spacing/>
      <w:ind/>
      <w:contextualSpacing w:val="true"/>
    </w:pPr>
  </w:style>
  <w:style w:type="paragraph" w:styleId="764">
    <w:name w:val="List Number 3"/>
    <w:basedOn w:val="724"/>
    <w:uiPriority w:val="99"/>
    <w:unhideWhenUsed/>
    <w:pPr>
      <w:numPr>
        <w:numId w:val="7"/>
      </w:numPr>
      <w:pBdr/>
      <w:spacing/>
      <w:ind/>
      <w:contextualSpacing w:val="true"/>
    </w:pPr>
  </w:style>
  <w:style w:type="paragraph" w:styleId="765">
    <w:name w:val="List Continue"/>
    <w:basedOn w:val="724"/>
    <w:uiPriority w:val="99"/>
    <w:unhideWhenUsed/>
    <w:pPr>
      <w:pBdr/>
      <w:spacing w:after="120"/>
      <w:ind w:left="360"/>
      <w:contextualSpacing w:val="true"/>
    </w:pPr>
  </w:style>
  <w:style w:type="paragraph" w:styleId="766">
    <w:name w:val="List Continue 2"/>
    <w:basedOn w:val="724"/>
    <w:uiPriority w:val="99"/>
    <w:unhideWhenUsed/>
    <w:pPr>
      <w:pBdr/>
      <w:spacing w:after="120"/>
      <w:ind w:left="720"/>
      <w:contextualSpacing w:val="true"/>
    </w:pPr>
  </w:style>
  <w:style w:type="paragraph" w:styleId="767">
    <w:name w:val="List Continue 3"/>
    <w:basedOn w:val="724"/>
    <w:uiPriority w:val="99"/>
    <w:unhideWhenUsed/>
    <w:pPr>
      <w:pBdr/>
      <w:spacing w:after="120"/>
      <w:ind w:left="1080"/>
      <w:contextualSpacing w:val="true"/>
    </w:pPr>
  </w:style>
  <w:style w:type="paragraph" w:styleId="768">
    <w:name w:val="macro"/>
    <w:link w:val="76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69" w:customStyle="1">
    <w:name w:val="Macro Text Char"/>
    <w:basedOn w:val="734"/>
    <w:link w:val="768"/>
    <w:uiPriority w:val="99"/>
    <w:pPr>
      <w:pBdr/>
      <w:spacing/>
      <w:ind/>
    </w:pPr>
    <w:rPr>
      <w:rFonts w:ascii="Courier" w:hAnsi="Courier"/>
      <w:sz w:val="20"/>
      <w:szCs w:val="20"/>
    </w:rPr>
  </w:style>
  <w:style w:type="paragraph" w:styleId="770">
    <w:name w:val="Quote"/>
    <w:basedOn w:val="724"/>
    <w:next w:val="724"/>
    <w:link w:val="771"/>
    <w:uiPriority w:val="29"/>
    <w:qFormat/>
    <w:pPr>
      <w:pBdr/>
      <w:spacing/>
      <w:ind/>
    </w:pPr>
    <w:rPr>
      <w:i w:val="0"/>
      <w:iCs w:val="0"/>
      <w:color w:val="858585" w:themeColor="accent2" w:themeShade="BF"/>
    </w:rPr>
  </w:style>
  <w:style w:type="character" w:styleId="771" w:customStyle="1">
    <w:name w:val="Quote Char"/>
    <w:basedOn w:val="734"/>
    <w:link w:val="770"/>
    <w:uiPriority w:val="29"/>
    <w:pPr>
      <w:pBdr/>
      <w:spacing/>
      <w:ind/>
    </w:pPr>
    <w:rPr>
      <w:color w:val="858585" w:themeColor="accent2" w:themeShade="BF"/>
      <w:sz w:val="20"/>
      <w:szCs w:val="20"/>
    </w:rPr>
  </w:style>
  <w:style w:type="character" w:styleId="772" w:customStyle="1">
    <w:name w:val="Heading 4 Char"/>
    <w:basedOn w:val="734"/>
    <w:link w:val="728"/>
    <w:uiPriority w:val="9"/>
    <w:semiHidden/>
    <w:pPr>
      <w:pBdr/>
      <w:spacing/>
      <w:ind/>
    </w:pPr>
    <w:rPr>
      <w:rFonts w:asciiTheme="majorHAnsi" w:hAnsiTheme="majorHAnsi" w:eastAsiaTheme="majorEastAsia" w:cstheme="majorBidi"/>
      <w:b/>
      <w:bCs/>
      <w:i/>
      <w:iCs/>
      <w:color w:val="858585" w:themeColor="accent2" w:themeShade="BF"/>
    </w:rPr>
  </w:style>
  <w:style w:type="character" w:styleId="773" w:customStyle="1">
    <w:name w:val="Heading 5 Char"/>
    <w:basedOn w:val="734"/>
    <w:link w:val="729"/>
    <w:uiPriority w:val="9"/>
    <w:semiHidden/>
    <w:pPr>
      <w:pBdr/>
      <w:spacing/>
      <w:ind/>
    </w:pPr>
    <w:rPr>
      <w:rFonts w:asciiTheme="majorHAnsi" w:hAnsiTheme="majorHAnsi" w:eastAsiaTheme="majorEastAsia" w:cstheme="majorBidi"/>
      <w:b/>
      <w:bCs/>
      <w:i/>
      <w:iCs/>
      <w:color w:val="858585" w:themeColor="accent2" w:themeShade="BF"/>
    </w:rPr>
  </w:style>
  <w:style w:type="character" w:styleId="774" w:customStyle="1">
    <w:name w:val="Heading 6 Char"/>
    <w:basedOn w:val="734"/>
    <w:link w:val="730"/>
    <w:uiPriority w:val="9"/>
    <w:semiHidden/>
    <w:pPr>
      <w:pBdr/>
      <w:spacing/>
      <w:ind/>
    </w:pPr>
    <w:rPr>
      <w:rFonts w:asciiTheme="majorHAnsi" w:hAnsiTheme="majorHAnsi" w:eastAsiaTheme="majorEastAsia" w:cstheme="majorBidi"/>
      <w:i/>
      <w:iCs/>
      <w:color w:val="858585" w:themeColor="accent2" w:themeShade="BF"/>
    </w:rPr>
  </w:style>
  <w:style w:type="character" w:styleId="775" w:customStyle="1">
    <w:name w:val="Heading 7 Char"/>
    <w:basedOn w:val="734"/>
    <w:link w:val="731"/>
    <w:uiPriority w:val="9"/>
    <w:semiHidden/>
    <w:pPr>
      <w:pBdr/>
      <w:spacing/>
      <w:ind/>
    </w:pPr>
    <w:rPr>
      <w:rFonts w:asciiTheme="majorHAnsi" w:hAnsiTheme="majorHAnsi" w:eastAsiaTheme="majorEastAsia" w:cstheme="majorBidi"/>
      <w:i/>
      <w:iCs/>
      <w:color w:val="858585" w:themeColor="accent2" w:themeShade="BF"/>
    </w:rPr>
  </w:style>
  <w:style w:type="character" w:styleId="776" w:customStyle="1">
    <w:name w:val="Heading 8 Char"/>
    <w:basedOn w:val="734"/>
    <w:link w:val="732"/>
    <w:uiPriority w:val="9"/>
    <w:semiHidden/>
    <w:pPr>
      <w:pBdr/>
      <w:spacing/>
      <w:ind/>
    </w:pPr>
    <w:rPr>
      <w:rFonts w:asciiTheme="majorHAnsi" w:hAnsiTheme="majorHAnsi" w:eastAsiaTheme="majorEastAsia" w:cstheme="majorBidi"/>
      <w:i/>
      <w:iCs/>
      <w:color w:val="b2b2b2" w:themeColor="accent2"/>
    </w:rPr>
  </w:style>
  <w:style w:type="character" w:styleId="777" w:customStyle="1">
    <w:name w:val="Heading 9 Char"/>
    <w:basedOn w:val="734"/>
    <w:link w:val="733"/>
    <w:uiPriority w:val="9"/>
    <w:semiHidden/>
    <w:pPr>
      <w:pBdr/>
      <w:spacing/>
      <w:ind/>
    </w:pPr>
    <w:rPr>
      <w:rFonts w:asciiTheme="majorHAnsi" w:hAnsiTheme="majorHAnsi" w:eastAsiaTheme="majorEastAsia" w:cstheme="majorBidi"/>
      <w:i/>
      <w:iCs/>
      <w:color w:val="b2b2b2" w:themeColor="accent2"/>
      <w:sz w:val="20"/>
      <w:szCs w:val="20"/>
    </w:rPr>
  </w:style>
  <w:style w:type="paragraph" w:styleId="778">
    <w:name w:val="Caption"/>
    <w:basedOn w:val="724"/>
    <w:next w:val="724"/>
    <w:uiPriority w:val="35"/>
    <w:semiHidden/>
    <w:unhideWhenUsed/>
    <w:qFormat/>
    <w:pPr>
      <w:pBdr/>
      <w:spacing/>
      <w:ind/>
    </w:pPr>
    <w:rPr>
      <w:b/>
      <w:bCs/>
      <w:color w:val="858585" w:themeColor="accent2" w:themeShade="BF"/>
      <w:sz w:val="18"/>
      <w:szCs w:val="18"/>
    </w:rPr>
  </w:style>
  <w:style w:type="character" w:styleId="779">
    <w:name w:val="Strong"/>
    <w:uiPriority w:val="22"/>
    <w:qFormat/>
    <w:pPr>
      <w:pBdr/>
      <w:spacing/>
      <w:ind/>
    </w:pPr>
    <w:rPr>
      <w:b/>
      <w:bCs/>
      <w:spacing w:val="0"/>
    </w:rPr>
  </w:style>
  <w:style w:type="character" w:styleId="780">
    <w:name w:val="Emphasis"/>
    <w:uiPriority w:val="20"/>
    <w:qFormat/>
    <w:pPr>
      <w:pBdr/>
      <w:spacing/>
      <w:ind/>
    </w:pPr>
    <w:rPr>
      <w:rFonts w:asciiTheme="majorHAnsi" w:hAnsiTheme="majorHAnsi" w:eastAsiaTheme="majorEastAsia" w:cstheme="majorBidi"/>
      <w:b/>
      <w:bCs/>
      <w:i/>
      <w:iCs/>
      <w:color w:val="b2b2b2" w:themeColor="accent2"/>
      <w:shd w:val="clear" w:color="auto" w:fill="efefef" w:themeFill="accent2" w:themeFillTint="33"/>
    </w:rPr>
  </w:style>
  <w:style w:type="paragraph" w:styleId="781">
    <w:name w:val="Intense Quote"/>
    <w:basedOn w:val="724"/>
    <w:next w:val="724"/>
    <w:link w:val="782"/>
    <w:uiPriority w:val="30"/>
    <w:qFormat/>
    <w:pPr>
      <w:pBdr>
        <w:top w:val="single" w:color="b2b2b2" w:themeColor="accent2" w:sz="8" w:space="10"/>
        <w:bottom w:val="single" w:color="b2b2b2" w:themeColor="accent2" w:sz="8" w:space="10"/>
      </w:pBdr>
      <w:spacing w:line="300" w:lineRule="auto"/>
      <w:ind w:right="2160" w:left="2160"/>
      <w:jc w:val="center"/>
    </w:pPr>
    <w:rPr>
      <w:rFonts w:asciiTheme="majorHAnsi" w:hAnsiTheme="majorHAnsi" w:eastAsiaTheme="majorEastAsia" w:cstheme="majorBidi"/>
      <w:b/>
      <w:bCs/>
      <w:color w:val="b2b2b2" w:themeColor="accent2"/>
    </w:rPr>
  </w:style>
  <w:style w:type="character" w:styleId="782" w:customStyle="1">
    <w:name w:val="Intense Quote Char"/>
    <w:basedOn w:val="734"/>
    <w:link w:val="781"/>
    <w:uiPriority w:val="30"/>
    <w:pPr>
      <w:pBdr/>
      <w:spacing/>
      <w:ind/>
    </w:pPr>
    <w:rPr>
      <w:rFonts w:asciiTheme="majorHAnsi" w:hAnsiTheme="majorHAnsi" w:eastAsiaTheme="majorEastAsia" w:cstheme="majorBidi"/>
      <w:b/>
      <w:bCs/>
      <w:i/>
      <w:iCs/>
      <w:color w:val="b2b2b2" w:themeColor="accent2"/>
      <w:sz w:val="20"/>
      <w:szCs w:val="20"/>
    </w:rPr>
  </w:style>
  <w:style w:type="character" w:styleId="783">
    <w:name w:val="Subtle Emphasis"/>
    <w:uiPriority w:val="19"/>
    <w:qFormat/>
    <w:pPr>
      <w:pBdr/>
      <w:spacing/>
      <w:ind/>
    </w:pPr>
    <w:rPr>
      <w:rFonts w:asciiTheme="majorHAnsi" w:hAnsiTheme="majorHAnsi" w:eastAsiaTheme="majorEastAsia" w:cstheme="majorBidi"/>
      <w:i/>
      <w:iCs/>
      <w:color w:val="b2b2b2" w:themeColor="accent2"/>
    </w:rPr>
  </w:style>
  <w:style w:type="character" w:styleId="784">
    <w:name w:val="Intense Emphasis"/>
    <w:uiPriority w:val="21"/>
    <w:qFormat/>
    <w:pPr>
      <w:pBdr/>
      <w:spacing/>
      <w:ind/>
    </w:pPr>
    <w:rPr>
      <w:rFonts w:asciiTheme="majorHAnsi" w:hAnsiTheme="majorHAnsi" w:eastAsiaTheme="majorEastAsia" w:cstheme="majorBidi"/>
      <w:b/>
      <w:bCs/>
      <w:i/>
      <w:iCs/>
      <w:color w:val="ffffff" w:themeColor="background1"/>
      <w:shd w:val="clear" w:color="auto" w:fill="b2b2b2" w:themeFill="accent2"/>
      <w:vertAlign w:val="baseline"/>
    </w:rPr>
  </w:style>
  <w:style w:type="character" w:styleId="785">
    <w:name w:val="Subtle Reference"/>
    <w:uiPriority w:val="31"/>
    <w:qFormat/>
    <w:pPr>
      <w:pBdr/>
      <w:spacing/>
      <w:ind/>
    </w:pPr>
    <w:rPr>
      <w:i/>
      <w:iCs/>
      <w:smallCaps/>
      <w:color w:val="b2b2b2" w:themeColor="accent2"/>
    </w:rPr>
  </w:style>
  <w:style w:type="character" w:styleId="786">
    <w:name w:val="Intense Reference"/>
    <w:uiPriority w:val="32"/>
    <w:qFormat/>
    <w:pPr>
      <w:pBdr/>
      <w:spacing/>
      <w:ind/>
    </w:pPr>
    <w:rPr>
      <w:b/>
      <w:bCs/>
      <w:i/>
      <w:iCs/>
      <w:smallCaps/>
      <w:color w:val="b2b2b2" w:themeColor="accent2"/>
    </w:rPr>
  </w:style>
  <w:style w:type="character" w:styleId="787">
    <w:name w:val="Book Title"/>
    <w:uiPriority w:val="33"/>
    <w:qFormat/>
    <w:pPr>
      <w:pBdr/>
      <w:spacing/>
      <w:ind/>
    </w:pPr>
    <w:rPr>
      <w:rFonts w:asciiTheme="majorHAnsi" w:hAnsiTheme="majorHAnsi" w:eastAsiaTheme="majorEastAsia" w:cstheme="majorBidi"/>
      <w:b/>
      <w:bCs/>
      <w:i/>
      <w:iCs/>
      <w:smallCaps/>
      <w:color w:val="858585" w:themeColor="accent2" w:themeShade="BF"/>
      <w:u w:val="single"/>
    </w:rPr>
  </w:style>
  <w:style w:type="paragraph" w:styleId="788">
    <w:name w:val="TOC Heading"/>
    <w:basedOn w:val="725"/>
    <w:next w:val="724"/>
    <w:uiPriority w:val="39"/>
    <w:semiHidden/>
    <w:unhideWhenUsed/>
    <w:qFormat/>
    <w:pPr>
      <w:pBdr/>
      <w:spacing/>
      <w:ind/>
      <w:outlineLvl w:val="9"/>
    </w:pPr>
  </w:style>
  <w:style w:type="table" w:styleId="789">
    <w:name w:val="Table Grid"/>
    <w:basedOn w:val="73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Shading"/>
    <w:basedOn w:val="735"/>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Shading Accent 1"/>
    <w:basedOn w:val="735"/>
    <w:uiPriority w:val="60"/>
    <w:pPr>
      <w:pBdr/>
      <w:spacing w:after="0" w:line="240" w:lineRule="auto"/>
      <w:ind/>
    </w:pPr>
    <w:rPr>
      <w:color w:val="a5a5a5" w:themeColor="accent1" w:themeShade="BF"/>
    </w:rPr>
    <w:tblPr>
      <w:tblStyleRowBandSize w:val="1"/>
      <w:tblStyleColBandSize w:val="1"/>
      <w:tblBorders>
        <w:top w:val="single" w:color="dddddd" w:themeColor="accent1" w:sz="8" w:space="0"/>
        <w:bottom w:val="single" w:color="dddddd" w:themeColor="accent1" w:sz="8" w:space="0"/>
      </w:tblBorders>
    </w:tblPr>
    <w:tcPr>
      <w:tcBorders/>
    </w:tcPr>
    <w:tblStylePr w:type="band1Horz">
      <w:pPr>
        <w:pBdr/>
        <w:spacing/>
        <w:ind/>
      </w:pPr>
      <w:tblPr>
        <w:tblBorders/>
      </w:tblPr>
      <w:tcPr>
        <w:shd w:val="clear" w:color="auto" w:fill="f6f6f6" w:themeFill="accent1" w:themeFillTint="3F"/>
        <w:tcBorders>
          <w:left w:val="none" w:color="000000" w:sz="4" w:space="0"/>
          <w:right w:val="none" w:color="000000" w:sz="4" w:space="0"/>
        </w:tcBorders>
      </w:tcPr>
    </w:tblStylePr>
    <w:tblStylePr w:type="band1Vert">
      <w:pPr>
        <w:pBdr/>
        <w:spacing/>
        <w:ind/>
      </w:pPr>
      <w:tblPr>
        <w:tblBorders/>
      </w:tblPr>
      <w:tcPr>
        <w:shd w:val="clear" w:color="auto" w:fill="f6f6f6"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dddddd" w:themeColor="accent1" w:sz="8" w:space="0"/>
          <w:left w:val="none" w:color="000000" w:sz="4" w:space="0"/>
          <w:bottom w:val="single" w:color="ddddd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dddddd" w:themeColor="accent1" w:sz="8" w:space="0"/>
          <w:left w:val="none" w:color="000000" w:sz="4" w:space="0"/>
          <w:bottom w:val="single" w:color="ddddd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Shading Accent 2"/>
    <w:basedOn w:val="735"/>
    <w:uiPriority w:val="60"/>
    <w:pPr>
      <w:pBdr/>
      <w:spacing w:after="0" w:line="240" w:lineRule="auto"/>
      <w:ind/>
    </w:pPr>
    <w:rPr>
      <w:color w:val="858585" w:themeColor="accent2" w:themeShade="BF"/>
    </w:rPr>
    <w:tblPr>
      <w:tblStyleRowBandSize w:val="1"/>
      <w:tblStyleColBandSize w:val="1"/>
      <w:tblBorders>
        <w:top w:val="single" w:color="b2b2b2" w:themeColor="accent2" w:sz="8" w:space="0"/>
        <w:bottom w:val="single" w:color="b2b2b2" w:themeColor="accent2" w:sz="8" w:space="0"/>
      </w:tblBorders>
    </w:tblPr>
    <w:tcPr>
      <w:tcBorders/>
    </w:tcPr>
    <w:tblStylePr w:type="band1Horz">
      <w:pPr>
        <w:pBdr/>
        <w:spacing/>
        <w:ind/>
      </w:pPr>
      <w:tblPr>
        <w:tblBorders/>
      </w:tblPr>
      <w:tcPr>
        <w:shd w:val="clear" w:color="auto" w:fill="ebebeb"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bebeb"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b2b2b2" w:themeColor="accent2" w:sz="8" w:space="0"/>
          <w:left w:val="none" w:color="000000" w:sz="4" w:space="0"/>
          <w:bottom w:val="single" w:color="b2b2b2"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2b2b2" w:themeColor="accent2" w:sz="8" w:space="0"/>
          <w:left w:val="none" w:color="000000" w:sz="4" w:space="0"/>
          <w:bottom w:val="single" w:color="b2b2b2"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Shading Accent 3"/>
    <w:basedOn w:val="735"/>
    <w:uiPriority w:val="60"/>
    <w:pPr>
      <w:pBdr/>
      <w:spacing w:after="0" w:line="240" w:lineRule="auto"/>
      <w:ind/>
    </w:pPr>
    <w:rPr>
      <w:color w:val="707070" w:themeColor="accent3" w:themeShade="BF"/>
    </w:rPr>
    <w:tblPr>
      <w:tblStyleRowBandSize w:val="1"/>
      <w:tblStyleColBandSize w:val="1"/>
      <w:tblBorders>
        <w:top w:val="single" w:color="969696" w:themeColor="accent3" w:sz="8" w:space="0"/>
        <w:bottom w:val="single" w:color="969696" w:themeColor="accent3" w:sz="8" w:space="0"/>
      </w:tblBorders>
    </w:tblPr>
    <w:tcPr>
      <w:tcBorders/>
    </w:tcPr>
    <w:tblStylePr w:type="band1Horz">
      <w:pPr>
        <w:pBdr/>
        <w:spacing/>
        <w:ind/>
      </w:pPr>
      <w:tblPr>
        <w:tblBorders/>
      </w:tblPr>
      <w:tcPr>
        <w:shd w:val="clear" w:color="auto" w:fill="e5e5e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5e5e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69696" w:themeColor="accent3" w:sz="8" w:space="0"/>
          <w:left w:val="none" w:color="000000" w:sz="4" w:space="0"/>
          <w:bottom w:val="single" w:color="969696"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69696" w:themeColor="accent3" w:sz="8" w:space="0"/>
          <w:left w:val="none" w:color="000000" w:sz="4" w:space="0"/>
          <w:bottom w:val="single" w:color="969696"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Accent 4"/>
    <w:basedOn w:val="735"/>
    <w:uiPriority w:val="60"/>
    <w:pPr>
      <w:pBdr/>
      <w:spacing w:after="0" w:line="240" w:lineRule="auto"/>
      <w:ind/>
    </w:pPr>
    <w:rPr>
      <w:color w:val="5f5f5f" w:themeColor="accent4" w:themeShade="BF"/>
    </w:rPr>
    <w:tblPr>
      <w:tblStyleRowBandSize w:val="1"/>
      <w:tblStyleColBandSize w:val="1"/>
      <w:tblBorders>
        <w:top w:val="single" w:color="808080" w:themeColor="accent4" w:sz="8" w:space="0"/>
        <w:bottom w:val="single" w:color="808080" w:themeColor="accent4" w:sz="8" w:space="0"/>
      </w:tblBorders>
    </w:tblPr>
    <w:tcPr>
      <w:tcBorders/>
    </w:tcPr>
    <w:tblStylePr w:type="band1Horz">
      <w:pPr>
        <w:pBdr/>
        <w:spacing/>
        <w:ind/>
      </w:pPr>
      <w:tblPr>
        <w:tblBorders/>
      </w:tblPr>
      <w:tcPr>
        <w:shd w:val="clear" w:color="auto" w:fill="dfdfdf"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fdf"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8080" w:themeColor="accent4" w:sz="8" w:space="0"/>
          <w:left w:val="none" w:color="000000" w:sz="4" w:space="0"/>
          <w:bottom w:val="single" w:color="808080"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8080" w:themeColor="accent4" w:sz="8" w:space="0"/>
          <w:left w:val="none" w:color="000000" w:sz="4" w:space="0"/>
          <w:bottom w:val="single" w:color="808080"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5"/>
    <w:basedOn w:val="735"/>
    <w:uiPriority w:val="60"/>
    <w:pPr>
      <w:pBdr/>
      <w:spacing w:after="0" w:line="240" w:lineRule="auto"/>
      <w:ind/>
    </w:pPr>
    <w:rPr>
      <w:color w:val="474747" w:themeColor="accent5" w:themeShade="BF"/>
    </w:rPr>
    <w:tblPr>
      <w:tblStyleRowBandSize w:val="1"/>
      <w:tblStyleColBandSize w:val="1"/>
      <w:tblBorders>
        <w:top w:val="single" w:color="5f5f5f" w:themeColor="accent5" w:sz="8" w:space="0"/>
        <w:bottom w:val="single" w:color="5f5f5f" w:themeColor="accent5" w:sz="8" w:space="0"/>
      </w:tblBorders>
    </w:tblPr>
    <w:tcPr>
      <w:tcBorders/>
    </w:tcPr>
    <w:tblStylePr w:type="band1Horz">
      <w:pPr>
        <w:pBdr/>
        <w:spacing/>
        <w:ind/>
      </w:pPr>
      <w:tblPr>
        <w:tblBorders/>
      </w:tblPr>
      <w:tcPr>
        <w:shd w:val="clear" w:color="auto" w:fill="d7d7d7"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7d7d7"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5f5f5f" w:themeColor="accent5" w:sz="8" w:space="0"/>
          <w:left w:val="none" w:color="000000" w:sz="4" w:space="0"/>
          <w:bottom w:val="single" w:color="5f5f5f"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5f5f5f" w:themeColor="accent5" w:sz="8" w:space="0"/>
          <w:left w:val="none" w:color="000000" w:sz="4" w:space="0"/>
          <w:bottom w:val="single" w:color="5f5f5f"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6"/>
    <w:basedOn w:val="735"/>
    <w:uiPriority w:val="60"/>
    <w:pPr>
      <w:pBdr/>
      <w:spacing w:after="0" w:line="240" w:lineRule="auto"/>
      <w:ind/>
    </w:pPr>
    <w:rPr>
      <w:color w:val="393939" w:themeColor="accent6" w:themeShade="BF"/>
    </w:rPr>
    <w:tblPr>
      <w:tblStyleRowBandSize w:val="1"/>
      <w:tblStyleColBandSize w:val="1"/>
      <w:tblBorders>
        <w:top w:val="single" w:color="4d4d4d" w:themeColor="accent6" w:sz="8" w:space="0"/>
        <w:bottom w:val="single" w:color="4d4d4d" w:themeColor="accent6" w:sz="8" w:space="0"/>
      </w:tblBorders>
    </w:tblPr>
    <w:tcPr>
      <w:tcBorders/>
    </w:tcPr>
    <w:tblStylePr w:type="band1Horz">
      <w:pPr>
        <w:pBdr/>
        <w:spacing/>
        <w:ind/>
      </w:pPr>
      <w:tblPr>
        <w:tblBorders/>
      </w:tblPr>
      <w:tcPr>
        <w:shd w:val="clear" w:color="auto" w:fill="d3d3d3" w:themeFill="accent6" w:themeFillTint="3F"/>
        <w:tcBorders>
          <w:left w:val="none" w:color="000000" w:sz="4" w:space="0"/>
          <w:right w:val="none" w:color="000000" w:sz="4" w:space="0"/>
        </w:tcBorders>
      </w:tcPr>
    </w:tblStylePr>
    <w:tblStylePr w:type="band1Vert">
      <w:pPr>
        <w:pBdr/>
        <w:spacing/>
        <w:ind/>
      </w:pPr>
      <w:tblPr>
        <w:tblBorders/>
      </w:tblPr>
      <w:tcPr>
        <w:shd w:val="clear" w:color="auto" w:fill="d3d3d3"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d4d4d" w:themeColor="accent6" w:sz="8" w:space="0"/>
          <w:left w:val="none" w:color="000000" w:sz="4" w:space="0"/>
          <w:bottom w:val="single" w:color="4d4d4d"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d4d4d" w:themeColor="accent6" w:sz="8" w:space="0"/>
          <w:left w:val="none" w:color="000000" w:sz="4" w:space="0"/>
          <w:bottom w:val="single" w:color="4d4d4d"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List"/>
    <w:basedOn w:val="735"/>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List Accent 1"/>
    <w:basedOn w:val="735"/>
    <w:uiPriority w:val="61"/>
    <w:pPr>
      <w:pBdr/>
      <w:spacing w:after="0" w:line="240" w:lineRule="auto"/>
      <w:ind/>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cPr>
      <w:tcBorders/>
    </w:tcPr>
    <w:tblStylePr w:type="band1Horz">
      <w:pPr>
        <w:pBdr/>
        <w:spacing/>
        <w:ind/>
      </w:pPr>
      <w:tblPr>
        <w:tblBorders/>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pPr>
        <w:pBdr/>
        <w:spacing/>
        <w:ind/>
      </w:pPr>
      <w:tblPr>
        <w:tblBorders/>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ddddd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dddddd" w:themeColor="accent1" w:sz="6" w:space="0"/>
          <w:left w:val="single" w:color="dddddd" w:themeColor="accent1" w:sz="8" w:space="0"/>
          <w:bottom w:val="single" w:color="dddddd" w:themeColor="accent1" w:sz="8" w:space="0"/>
          <w:right w:val="single" w:color="ddddd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List Accent 2"/>
    <w:basedOn w:val="735"/>
    <w:uiPriority w:val="61"/>
    <w:pPr>
      <w:pBdr/>
      <w:spacing w:after="0" w:line="240" w:lineRule="auto"/>
      <w:ind/>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cPr>
      <w:tcBorders/>
    </w:tcPr>
    <w:tblStylePr w:type="band1Horz">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b2b2b2"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List Accent 3"/>
    <w:basedOn w:val="735"/>
    <w:uiPriority w:val="61"/>
    <w:pPr>
      <w:pBdr/>
      <w:spacing w:after="0" w:line="240" w:lineRule="auto"/>
      <w:ind/>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cPr>
      <w:tcBorders/>
    </w:tcPr>
    <w:tblStylePr w:type="band1Horz">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69696"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Accent 4"/>
    <w:basedOn w:val="735"/>
    <w:uiPriority w:val="61"/>
    <w:pPr>
      <w:pBdr/>
      <w:spacing w:after="0" w:line="240" w:lineRule="auto"/>
      <w:ind/>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cPr>
      <w:tcBorders/>
    </w:tcPr>
    <w:tblStylePr w:type="band1Horz">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8080"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5"/>
    <w:basedOn w:val="735"/>
    <w:uiPriority w:val="61"/>
    <w:pPr>
      <w:pBdr/>
      <w:spacing w:after="0" w:line="240" w:lineRule="auto"/>
      <w:ind/>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cPr>
      <w:tcBorders/>
    </w:tcPr>
    <w:tblStylePr w:type="band1Horz">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5f5f5f"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6"/>
    <w:basedOn w:val="735"/>
    <w:uiPriority w:val="61"/>
    <w:pPr>
      <w:pBdr/>
      <w:spacing w:after="0" w:line="240" w:lineRule="auto"/>
      <w:ind/>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cPr>
      <w:tcBorders/>
    </w:tcPr>
    <w:tblStylePr w:type="band1Horz">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d4d4d"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Grid"/>
    <w:basedOn w:val="735"/>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Grid Accent 1"/>
    <w:basedOn w:val="735"/>
    <w:uiPriority w:val="62"/>
    <w:pPr>
      <w:pBdr/>
      <w:spacing w:after="0" w:line="240" w:lineRule="auto"/>
      <w:ind/>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cPr>
      <w:tcBorders/>
    </w:tcPr>
    <w:tblStylePr w:type="band1Horz">
      <w:pPr>
        <w:pBdr/>
        <w:spacing/>
        <w:ind/>
      </w:pPr>
      <w:tblPr>
        <w:tblBorders/>
      </w:tblPr>
      <w:tcPr>
        <w:shd w:val="clear" w:color="auto" w:fill="f6f6f6" w:themeFill="accent1" w:themeFillTint="3F"/>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pPr>
        <w:pBdr/>
        <w:spacing/>
        <w:ind/>
      </w:pPr>
      <w:tblPr>
        <w:tblBorders/>
      </w:tblPr>
      <w:tcPr>
        <w:shd w:val="clear" w:color="auto" w:fill="f6f6f6" w:themeFill="accent1" w:themeFillTint="3F"/>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2Horz">
      <w:pPr>
        <w:pBdr/>
        <w:spacing/>
        <w:ind/>
      </w:pPr>
      <w:tblPr>
        <w:tblBorders/>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dddddd" w:themeColor="accent1" w:sz="8" w:space="0"/>
          <w:left w:val="single" w:color="dddddd" w:themeColor="accent1" w:sz="8" w:space="0"/>
          <w:bottom w:val="single" w:color="dddddd" w:themeColor="accent1" w:sz="18" w:space="0"/>
          <w:right w:val="single" w:color="ddddd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dddddd" w:themeColor="accent1" w:sz="6" w:space="0"/>
          <w:left w:val="single" w:color="dddddd" w:themeColor="accent1" w:sz="8" w:space="0"/>
          <w:bottom w:val="single" w:color="dddddd" w:themeColor="accent1" w:sz="8" w:space="0"/>
          <w:right w:val="single" w:color="ddddd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Grid Accent 2"/>
    <w:basedOn w:val="735"/>
    <w:uiPriority w:val="62"/>
    <w:pPr>
      <w:pBdr/>
      <w:spacing w:after="0" w:line="240" w:lineRule="auto"/>
      <w:ind/>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tcBorders/>
    </w:tcPr>
    <w:tblStylePr w:type="band1Horz">
      <w:pPr>
        <w:pBdr/>
        <w:spacing/>
        <w:ind/>
      </w:pPr>
      <w:tblPr>
        <w:tblBorders/>
      </w:tblPr>
      <w:tcPr>
        <w:shd w:val="clear" w:color="auto" w:fill="ebebeb" w:themeFill="accent2" w:themeFillTint="3F"/>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pPr>
        <w:pBdr/>
        <w:spacing/>
        <w:ind/>
      </w:pPr>
      <w:tblPr>
        <w:tblBorders/>
      </w:tblPr>
      <w:tcPr>
        <w:shd w:val="clear" w:color="auto" w:fill="ebebeb" w:themeFill="accent2" w:themeFillTint="3F"/>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2Horz">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b2b2b2" w:themeColor="accent2" w:sz="8" w:space="0"/>
          <w:left w:val="single" w:color="b2b2b2" w:themeColor="accent2" w:sz="8" w:space="0"/>
          <w:bottom w:val="single" w:color="b2b2b2" w:themeColor="accent2" w:sz="18" w:space="0"/>
          <w:right w:val="single" w:color="b2b2b2"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Grid Accent 3"/>
    <w:basedOn w:val="735"/>
    <w:uiPriority w:val="62"/>
    <w:pPr>
      <w:pBdr/>
      <w:spacing w:after="0" w:line="240" w:lineRule="auto"/>
      <w:ind/>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tcBorders/>
    </w:tcPr>
    <w:tblStylePr w:type="band1Horz">
      <w:pPr>
        <w:pBdr/>
        <w:spacing/>
        <w:ind/>
      </w:pPr>
      <w:tblPr>
        <w:tblBorders/>
      </w:tblPr>
      <w:tcPr>
        <w:shd w:val="clear" w:color="auto" w:fill="e5e5e5" w:themeFill="accent3" w:themeFillTint="3F"/>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pPr>
        <w:pBdr/>
        <w:spacing/>
        <w:ind/>
      </w:pPr>
      <w:tblPr>
        <w:tblBorders/>
      </w:tblPr>
      <w:tcPr>
        <w:shd w:val="clear" w:color="auto" w:fill="e5e5e5" w:themeFill="accent3" w:themeFillTint="3F"/>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2Horz">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69696" w:themeColor="accent3" w:sz="8" w:space="0"/>
          <w:left w:val="single" w:color="969696" w:themeColor="accent3" w:sz="8" w:space="0"/>
          <w:bottom w:val="single" w:color="969696" w:themeColor="accent3" w:sz="18" w:space="0"/>
          <w:right w:val="single" w:color="969696"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Accent 4"/>
    <w:basedOn w:val="735"/>
    <w:uiPriority w:val="62"/>
    <w:pPr>
      <w:pBdr/>
      <w:spacing w:after="0" w:line="240" w:lineRule="auto"/>
      <w:ind/>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tcBorders/>
    </w:tcPr>
    <w:tblStylePr w:type="band1Horz">
      <w:pPr>
        <w:pBdr/>
        <w:spacing/>
        <w:ind/>
      </w:pPr>
      <w:tblPr>
        <w:tblBorders/>
      </w:tblPr>
      <w:tcPr>
        <w:shd w:val="clear" w:color="auto" w:fill="dfdfdf" w:themeFill="accent4" w:themeFillTint="3F"/>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pPr>
        <w:pBdr/>
        <w:spacing/>
        <w:ind/>
      </w:pPr>
      <w:tblPr>
        <w:tblBorders/>
      </w:tblPr>
      <w:tcPr>
        <w:shd w:val="clear" w:color="auto" w:fill="dfdfdf" w:themeFill="accent4" w:themeFillTint="3F"/>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2Horz">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8080" w:themeColor="accent4" w:sz="8" w:space="0"/>
          <w:left w:val="single" w:color="808080" w:themeColor="accent4" w:sz="8" w:space="0"/>
          <w:bottom w:val="single" w:color="808080" w:themeColor="accent4" w:sz="18" w:space="0"/>
          <w:right w:val="single" w:color="808080"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5"/>
    <w:basedOn w:val="735"/>
    <w:uiPriority w:val="62"/>
    <w:pPr>
      <w:pBdr/>
      <w:spacing w:after="0" w:line="240" w:lineRule="auto"/>
      <w:ind/>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tcBorders/>
    </w:tcPr>
    <w:tblStylePr w:type="band1Horz">
      <w:pPr>
        <w:pBdr/>
        <w:spacing/>
        <w:ind/>
      </w:pPr>
      <w:tblPr>
        <w:tblBorders/>
      </w:tblPr>
      <w:tcPr>
        <w:shd w:val="clear" w:color="auto" w:fill="d7d7d7" w:themeFill="accent5" w:themeFillTint="3F"/>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pPr>
        <w:pBdr/>
        <w:spacing/>
        <w:ind/>
      </w:pPr>
      <w:tblPr>
        <w:tblBorders/>
      </w:tblPr>
      <w:tcPr>
        <w:shd w:val="clear" w:color="auto" w:fill="d7d7d7" w:themeFill="accent5" w:themeFillTint="3F"/>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2Horz">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5f5f5f" w:themeColor="accent5" w:sz="8" w:space="0"/>
          <w:left w:val="single" w:color="5f5f5f" w:themeColor="accent5" w:sz="8" w:space="0"/>
          <w:bottom w:val="single" w:color="5f5f5f" w:themeColor="accent5" w:sz="18" w:space="0"/>
          <w:right w:val="single" w:color="5f5f5f"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6"/>
    <w:basedOn w:val="735"/>
    <w:uiPriority w:val="62"/>
    <w:pPr>
      <w:pBdr/>
      <w:spacing w:after="0" w:line="240" w:lineRule="auto"/>
      <w:ind/>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tcBorders/>
    </w:tcPr>
    <w:tblStylePr w:type="band1Horz">
      <w:pPr>
        <w:pBdr/>
        <w:spacing/>
        <w:ind/>
      </w:pPr>
      <w:tblPr>
        <w:tblBorders/>
      </w:tblPr>
      <w:tcPr>
        <w:shd w:val="clear" w:color="auto" w:fill="d3d3d3" w:themeFill="accent6" w:themeFillTint="3F"/>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pPr>
        <w:pBdr/>
        <w:spacing/>
        <w:ind/>
      </w:pPr>
      <w:tblPr>
        <w:tblBorders/>
      </w:tblPr>
      <w:tcPr>
        <w:shd w:val="clear" w:color="auto" w:fill="d3d3d3" w:themeFill="accent6" w:themeFillTint="3F"/>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2Horz">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d4d4d" w:themeColor="accent6" w:sz="8" w:space="0"/>
          <w:left w:val="single" w:color="4d4d4d" w:themeColor="accent6" w:sz="8" w:space="0"/>
          <w:bottom w:val="single" w:color="4d4d4d" w:themeColor="accent6" w:sz="18" w:space="0"/>
          <w:right w:val="single" w:color="4d4d4d"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1"/>
    <w:basedOn w:val="735"/>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1 Accent 1"/>
    <w:basedOn w:val="735"/>
    <w:uiPriority w:val="63"/>
    <w:pPr>
      <w:pBdr/>
      <w:spacing w:after="0" w:line="240" w:lineRule="auto"/>
      <w:ind/>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tblBorders>
    </w:tblPr>
    <w:tcPr>
      <w:tcBorders/>
    </w:tcPr>
    <w:tblStylePr w:type="band1Horz">
      <w:pPr>
        <w:pBdr/>
        <w:spacing/>
        <w:ind/>
      </w:pPr>
      <w:tblPr>
        <w:tblBorders/>
      </w:tblPr>
      <w:tcPr>
        <w:shd w:val="clear" w:color="auto" w:fill="f6f6f6" w:themeFill="accent1" w:themeFillTint="3F"/>
        <w:tcBorders/>
      </w:tcPr>
    </w:tblStylePr>
    <w:tblStylePr w:type="band1Vert">
      <w:pPr>
        <w:pBdr/>
        <w:spacing/>
        <w:ind/>
      </w:pPr>
      <w:tblPr>
        <w:tblBorders/>
      </w:tblPr>
      <w:tcPr>
        <w:shd w:val="clear" w:color="auto" w:fill="f6f6f6"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dddddd" w:themeFill="accent1"/>
        <w:tc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e5e5e5" w:themeColor="accent1" w:themeTint="BF" w:sz="6" w:space="0"/>
          <w:left w:val="single" w:color="e5e5e5" w:themeColor="accent1" w:themeTint="BF" w:sz="8" w:space="0"/>
          <w:bottom w:val="single" w:color="e5e5e5" w:themeColor="accent1" w:themeTint="BF" w:sz="8" w:space="0"/>
          <w:right w:val="single" w:color="e5e5e5"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Shading 1 Accent 2"/>
    <w:basedOn w:val="735"/>
    <w:uiPriority w:val="63"/>
    <w:pPr>
      <w:pBdr/>
      <w:spacing w:after="0" w:line="240" w:lineRule="auto"/>
      <w:ind/>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cPr>
      <w:tcBorders/>
    </w:tcPr>
    <w:tblStylePr w:type="band1Horz">
      <w:pPr>
        <w:pBdr/>
        <w:spacing/>
        <w:ind/>
      </w:pPr>
      <w:tblPr>
        <w:tblBorders/>
      </w:tblPr>
      <w:tcPr>
        <w:shd w:val="clear" w:color="auto" w:fill="ebebeb" w:themeFill="accent2" w:themeFillTint="3F"/>
        <w:tcBorders/>
      </w:tcPr>
    </w:tblStylePr>
    <w:tblStylePr w:type="band1Vert">
      <w:pPr>
        <w:pBdr/>
        <w:spacing/>
        <w:ind/>
      </w:pPr>
      <w:tblPr>
        <w:tblBorders/>
      </w:tblPr>
      <w:tcPr>
        <w:shd w:val="clear" w:color="auto" w:fill="ebebeb"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b2b2b2" w:themeFill="accent2"/>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Shading 1 Accent 3"/>
    <w:basedOn w:val="735"/>
    <w:uiPriority w:val="63"/>
    <w:pPr>
      <w:pBdr/>
      <w:spacing w:after="0" w:line="240" w:lineRule="auto"/>
      <w:ind/>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cPr>
      <w:tcBorders/>
    </w:tcPr>
    <w:tblStylePr w:type="band1Horz">
      <w:pPr>
        <w:pBdr/>
        <w:spacing/>
        <w:ind/>
      </w:pPr>
      <w:tblPr>
        <w:tblBorders/>
      </w:tblPr>
      <w:tcPr>
        <w:shd w:val="clear" w:color="auto" w:fill="e5e5e5" w:themeFill="accent3" w:themeFillTint="3F"/>
        <w:tcBorders/>
      </w:tcPr>
    </w:tblStylePr>
    <w:tblStylePr w:type="band1Vert">
      <w:pPr>
        <w:pBdr/>
        <w:spacing/>
        <w:ind/>
      </w:pPr>
      <w:tblPr>
        <w:tblBorders/>
      </w:tblPr>
      <w:tcPr>
        <w:shd w:val="clear" w:color="auto" w:fill="e5e5e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69696" w:themeFill="accent3"/>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Accent 4"/>
    <w:basedOn w:val="735"/>
    <w:uiPriority w:val="63"/>
    <w:pPr>
      <w:pBdr/>
      <w:spacing w:after="0" w:line="240" w:lineRule="auto"/>
      <w:ind/>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cPr>
      <w:tcBorders/>
    </w:tcPr>
    <w:tblStylePr w:type="band1Horz">
      <w:pPr>
        <w:pBdr/>
        <w:spacing/>
        <w:ind/>
      </w:pPr>
      <w:tblPr>
        <w:tblBorders/>
      </w:tblPr>
      <w:tcPr>
        <w:shd w:val="clear" w:color="auto" w:fill="dfdfdf" w:themeFill="accent4" w:themeFillTint="3F"/>
        <w:tcBorders/>
      </w:tcPr>
    </w:tblStylePr>
    <w:tblStylePr w:type="band1Vert">
      <w:pPr>
        <w:pBdr/>
        <w:spacing/>
        <w:ind/>
      </w:pPr>
      <w:tblPr>
        <w:tblBorders/>
      </w:tblPr>
      <w:tcPr>
        <w:shd w:val="clear" w:color="auto" w:fill="dfdfdf"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8080" w:themeFill="accent4"/>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5"/>
    <w:basedOn w:val="735"/>
    <w:uiPriority w:val="63"/>
    <w:pPr>
      <w:pBdr/>
      <w:spacing w:after="0" w:line="240" w:lineRule="auto"/>
      <w:ind/>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cPr>
      <w:tcBorders/>
    </w:tcPr>
    <w:tblStylePr w:type="band1Horz">
      <w:pPr>
        <w:pBdr/>
        <w:spacing/>
        <w:ind/>
      </w:pPr>
      <w:tblPr>
        <w:tblBorders/>
      </w:tblPr>
      <w:tcPr>
        <w:shd w:val="clear" w:color="auto" w:fill="d7d7d7" w:themeFill="accent5" w:themeFillTint="3F"/>
        <w:tcBorders/>
      </w:tcPr>
    </w:tblStylePr>
    <w:tblStylePr w:type="band1Vert">
      <w:pPr>
        <w:pBdr/>
        <w:spacing/>
        <w:ind/>
      </w:pPr>
      <w:tblPr>
        <w:tblBorders/>
      </w:tblPr>
      <w:tcPr>
        <w:shd w:val="clear" w:color="auto" w:fill="d7d7d7"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5f5f5f" w:themeFill="accent5"/>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6"/>
    <w:basedOn w:val="735"/>
    <w:uiPriority w:val="63"/>
    <w:pPr>
      <w:pBdr/>
      <w:spacing w:after="0" w:line="240" w:lineRule="auto"/>
      <w:ind/>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cPr>
      <w:tcBorders/>
    </w:tcPr>
    <w:tblStylePr w:type="band1Horz">
      <w:pPr>
        <w:pBdr/>
        <w:spacing/>
        <w:ind/>
      </w:pPr>
      <w:tblPr>
        <w:tblBorders/>
      </w:tblPr>
      <w:tcPr>
        <w:shd w:val="clear" w:color="auto" w:fill="d3d3d3" w:themeFill="accent6" w:themeFillTint="3F"/>
        <w:tcBorders/>
      </w:tcPr>
    </w:tblStylePr>
    <w:tblStylePr w:type="band1Vert">
      <w:pPr>
        <w:pBdr/>
        <w:spacing/>
        <w:ind/>
      </w:pPr>
      <w:tblPr>
        <w:tblBorders/>
      </w:tblPr>
      <w:tcPr>
        <w:shd w:val="clear" w:color="auto" w:fill="d3d3d3"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d4d4d" w:themeFill="accent6"/>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2"/>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2 Accent 1"/>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ddddd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ddddd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ddddd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2 Accent 2"/>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b2b2b2"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b2b2b2"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b2b2b2"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2 Accent 3"/>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69696"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69696"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69696"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Accent 4"/>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8080"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8080"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8080"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5"/>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f5f5f"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5f5f5f"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5f5f5f"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6"/>
    <w:basedOn w:val="73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d4d4d"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d4d4d"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d4d4d"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1"/>
    <w:basedOn w:val="735"/>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000000"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1 Accent 1"/>
    <w:basedOn w:val="735"/>
    <w:uiPriority w:val="65"/>
    <w:pPr>
      <w:pBdr/>
      <w:spacing w:after="0" w:line="240" w:lineRule="auto"/>
      <w:ind/>
    </w:pPr>
    <w:rPr>
      <w:color w:val="000000" w:themeColor="text1"/>
    </w:rPr>
    <w:tblPr>
      <w:tblStyleRowBandSize w:val="1"/>
      <w:tblStyleColBandSize w:val="1"/>
      <w:tblBorders>
        <w:top w:val="single" w:color="dddddd" w:themeColor="accent1" w:sz="8" w:space="0"/>
        <w:bottom w:val="single" w:color="dddddd" w:themeColor="accent1" w:sz="8" w:space="0"/>
      </w:tblBorders>
    </w:tblPr>
    <w:tcPr>
      <w:tcBorders/>
    </w:tcPr>
    <w:tblStylePr w:type="band1Horz">
      <w:pPr>
        <w:pBdr/>
        <w:spacing/>
        <w:ind/>
      </w:pPr>
      <w:tblPr>
        <w:tblBorders/>
      </w:tblPr>
      <w:tcPr>
        <w:shd w:val="clear" w:color="auto" w:fill="f6f6f6" w:themeFill="accent1" w:themeFillTint="3F"/>
        <w:tcBorders/>
      </w:tcPr>
    </w:tblStylePr>
    <w:tblStylePr w:type="band1Vert">
      <w:pPr>
        <w:pBdr/>
        <w:spacing/>
        <w:ind/>
      </w:pPr>
      <w:tblPr>
        <w:tblBorders/>
      </w:tblPr>
      <w:tcPr>
        <w:shd w:val="clear" w:color="auto" w:fill="f6f6f6"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dddddd" w:themeColor="accent1" w:sz="8" w:space="0"/>
        </w:tcBorders>
      </w:tcPr>
    </w:tblStylePr>
    <w:tblStylePr w:type="lastCol">
      <w:rPr>
        <w:b/>
        <w:bCs/>
      </w:rPr>
      <w:pPr>
        <w:pBdr/>
        <w:spacing/>
        <w:ind/>
      </w:pPr>
      <w:tblPr>
        <w:tblBorders/>
      </w:tblPr>
      <w:tcPr>
        <w:tcBorders>
          <w:top w:val="single" w:color="dddddd" w:themeColor="accent1" w:sz="8" w:space="0"/>
          <w:bottom w:val="single" w:color="dddddd" w:themeColor="accent1" w:sz="8" w:space="0"/>
        </w:tcBorders>
      </w:tcPr>
    </w:tblStylePr>
    <w:tblStylePr w:type="lastRow">
      <w:rPr>
        <w:b/>
        <w:bCs/>
        <w:color w:val="000000" w:themeColor="text2"/>
      </w:rPr>
      <w:pPr>
        <w:pBdr/>
        <w:spacing/>
        <w:ind/>
      </w:pPr>
      <w:tblPr>
        <w:tblBorders/>
      </w:tblPr>
      <w:tcPr>
        <w:tcBorders>
          <w:top w:val="single" w:color="dddddd" w:themeColor="accent1" w:sz="8" w:space="0"/>
          <w:bottom w:val="single" w:color="ddddd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List 1 Accent 2"/>
    <w:basedOn w:val="735"/>
    <w:uiPriority w:val="65"/>
    <w:pPr>
      <w:pBdr/>
      <w:spacing w:after="0" w:line="240" w:lineRule="auto"/>
      <w:ind/>
    </w:pPr>
    <w:rPr>
      <w:color w:val="000000" w:themeColor="text1"/>
    </w:rPr>
    <w:tblPr>
      <w:tblStyleRowBandSize w:val="1"/>
      <w:tblStyleColBandSize w:val="1"/>
      <w:tblBorders>
        <w:top w:val="single" w:color="b2b2b2" w:themeColor="accent2" w:sz="8" w:space="0"/>
        <w:bottom w:val="single" w:color="b2b2b2" w:themeColor="accent2" w:sz="8" w:space="0"/>
      </w:tblBorders>
    </w:tblPr>
    <w:tcPr>
      <w:tcBorders/>
    </w:tcPr>
    <w:tblStylePr w:type="band1Horz">
      <w:pPr>
        <w:pBdr/>
        <w:spacing/>
        <w:ind/>
      </w:pPr>
      <w:tblPr>
        <w:tblBorders/>
      </w:tblPr>
      <w:tcPr>
        <w:shd w:val="clear" w:color="auto" w:fill="ebebeb" w:themeFill="accent2" w:themeFillTint="3F"/>
        <w:tcBorders/>
      </w:tcPr>
    </w:tblStylePr>
    <w:tblStylePr w:type="band1Vert">
      <w:pPr>
        <w:pBdr/>
        <w:spacing/>
        <w:ind/>
      </w:pPr>
      <w:tblPr>
        <w:tblBorders/>
      </w:tblPr>
      <w:tcPr>
        <w:shd w:val="clear" w:color="auto" w:fill="ebebeb"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b2b2b2" w:themeColor="accent2" w:sz="8" w:space="0"/>
        </w:tcBorders>
      </w:tcPr>
    </w:tblStylePr>
    <w:tblStylePr w:type="lastCol">
      <w:rPr>
        <w:b/>
        <w:bCs/>
      </w:rPr>
      <w:pPr>
        <w:pBdr/>
        <w:spacing/>
        <w:ind/>
      </w:pPr>
      <w:tblPr>
        <w:tblBorders/>
      </w:tblPr>
      <w:tcPr>
        <w:tcBorders>
          <w:top w:val="single" w:color="b2b2b2" w:themeColor="accent2" w:sz="8" w:space="0"/>
          <w:bottom w:val="single" w:color="b2b2b2" w:themeColor="accent2" w:sz="8" w:space="0"/>
        </w:tcBorders>
      </w:tcPr>
    </w:tblStylePr>
    <w:tblStylePr w:type="lastRow">
      <w:rPr>
        <w:b/>
        <w:bCs/>
        <w:color w:val="000000" w:themeColor="text2"/>
      </w:rPr>
      <w:pPr>
        <w:pBdr/>
        <w:spacing/>
        <w:ind/>
      </w:pPr>
      <w:tblPr>
        <w:tblBorders/>
      </w:tblPr>
      <w:tcPr>
        <w:tcBorders>
          <w:top w:val="single" w:color="b2b2b2" w:themeColor="accent2" w:sz="8" w:space="0"/>
          <w:bottom w:val="single" w:color="b2b2b2"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List 1 Accent 3"/>
    <w:basedOn w:val="735"/>
    <w:uiPriority w:val="65"/>
    <w:pPr>
      <w:pBdr/>
      <w:spacing w:after="0" w:line="240" w:lineRule="auto"/>
      <w:ind/>
    </w:pPr>
    <w:rPr>
      <w:color w:val="000000" w:themeColor="text1"/>
    </w:rPr>
    <w:tblPr>
      <w:tblStyleRowBandSize w:val="1"/>
      <w:tblStyleColBandSize w:val="1"/>
      <w:tblBorders>
        <w:top w:val="single" w:color="969696" w:themeColor="accent3" w:sz="8" w:space="0"/>
        <w:bottom w:val="single" w:color="969696" w:themeColor="accent3" w:sz="8" w:space="0"/>
      </w:tblBorders>
    </w:tblPr>
    <w:tcPr>
      <w:tcBorders/>
    </w:tcPr>
    <w:tblStylePr w:type="band1Horz">
      <w:pPr>
        <w:pBdr/>
        <w:spacing/>
        <w:ind/>
      </w:pPr>
      <w:tblPr>
        <w:tblBorders/>
      </w:tblPr>
      <w:tcPr>
        <w:shd w:val="clear" w:color="auto" w:fill="e5e5e5" w:themeFill="accent3" w:themeFillTint="3F"/>
        <w:tcBorders/>
      </w:tcPr>
    </w:tblStylePr>
    <w:tblStylePr w:type="band1Vert">
      <w:pPr>
        <w:pBdr/>
        <w:spacing/>
        <w:ind/>
      </w:pPr>
      <w:tblPr>
        <w:tblBorders/>
      </w:tblPr>
      <w:tcPr>
        <w:shd w:val="clear" w:color="auto" w:fill="e5e5e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69696" w:themeColor="accent3" w:sz="8" w:space="0"/>
        </w:tcBorders>
      </w:tcPr>
    </w:tblStylePr>
    <w:tblStylePr w:type="lastCol">
      <w:rPr>
        <w:b/>
        <w:bCs/>
      </w:rPr>
      <w:pPr>
        <w:pBdr/>
        <w:spacing/>
        <w:ind/>
      </w:pPr>
      <w:tblPr>
        <w:tblBorders/>
      </w:tblPr>
      <w:tcPr>
        <w:tcBorders>
          <w:top w:val="single" w:color="969696" w:themeColor="accent3" w:sz="8" w:space="0"/>
          <w:bottom w:val="single" w:color="969696" w:themeColor="accent3" w:sz="8" w:space="0"/>
        </w:tcBorders>
      </w:tcPr>
    </w:tblStylePr>
    <w:tblStylePr w:type="lastRow">
      <w:rPr>
        <w:b/>
        <w:bCs/>
        <w:color w:val="000000" w:themeColor="text2"/>
      </w:rPr>
      <w:pPr>
        <w:pBdr/>
        <w:spacing/>
        <w:ind/>
      </w:pPr>
      <w:tblPr>
        <w:tblBorders/>
      </w:tblPr>
      <w:tcPr>
        <w:tcBorders>
          <w:top w:val="single" w:color="969696" w:themeColor="accent3" w:sz="8" w:space="0"/>
          <w:bottom w:val="single" w:color="969696"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Accent 4"/>
    <w:basedOn w:val="735"/>
    <w:uiPriority w:val="65"/>
    <w:pPr>
      <w:pBdr/>
      <w:spacing w:after="0" w:line="240" w:lineRule="auto"/>
      <w:ind/>
    </w:pPr>
    <w:rPr>
      <w:color w:val="000000" w:themeColor="text1"/>
    </w:rPr>
    <w:tblPr>
      <w:tblStyleRowBandSize w:val="1"/>
      <w:tblStyleColBandSize w:val="1"/>
      <w:tblBorders>
        <w:top w:val="single" w:color="808080" w:themeColor="accent4" w:sz="8" w:space="0"/>
        <w:bottom w:val="single" w:color="808080" w:themeColor="accent4" w:sz="8" w:space="0"/>
      </w:tblBorders>
    </w:tblPr>
    <w:tcPr>
      <w:tcBorders/>
    </w:tcPr>
    <w:tblStylePr w:type="band1Horz">
      <w:pPr>
        <w:pBdr/>
        <w:spacing/>
        <w:ind/>
      </w:pPr>
      <w:tblPr>
        <w:tblBorders/>
      </w:tblPr>
      <w:tcPr>
        <w:shd w:val="clear" w:color="auto" w:fill="dfdfdf" w:themeFill="accent4" w:themeFillTint="3F"/>
        <w:tcBorders/>
      </w:tcPr>
    </w:tblStylePr>
    <w:tblStylePr w:type="band1Vert">
      <w:pPr>
        <w:pBdr/>
        <w:spacing/>
        <w:ind/>
      </w:pPr>
      <w:tblPr>
        <w:tblBorders/>
      </w:tblPr>
      <w:tcPr>
        <w:shd w:val="clear" w:color="auto" w:fill="dfdfdf"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8080" w:themeColor="accent4" w:sz="8" w:space="0"/>
        </w:tcBorders>
      </w:tcPr>
    </w:tblStylePr>
    <w:tblStylePr w:type="lastCol">
      <w:rPr>
        <w:b/>
        <w:bCs/>
      </w:rPr>
      <w:pPr>
        <w:pBdr/>
        <w:spacing/>
        <w:ind/>
      </w:pPr>
      <w:tblPr>
        <w:tblBorders/>
      </w:tblPr>
      <w:tcPr>
        <w:tcBorders>
          <w:top w:val="single" w:color="808080" w:themeColor="accent4" w:sz="8" w:space="0"/>
          <w:bottom w:val="single" w:color="808080" w:themeColor="accent4" w:sz="8" w:space="0"/>
        </w:tcBorders>
      </w:tcPr>
    </w:tblStylePr>
    <w:tblStylePr w:type="lastRow">
      <w:rPr>
        <w:b/>
        <w:bCs/>
        <w:color w:val="000000" w:themeColor="text2"/>
      </w:rPr>
      <w:pPr>
        <w:pBdr/>
        <w:spacing/>
        <w:ind/>
      </w:pPr>
      <w:tblPr>
        <w:tblBorders/>
      </w:tblPr>
      <w:tcPr>
        <w:tcBorders>
          <w:top w:val="single" w:color="808080" w:themeColor="accent4" w:sz="8" w:space="0"/>
          <w:bottom w:val="single" w:color="808080"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5"/>
    <w:basedOn w:val="735"/>
    <w:uiPriority w:val="65"/>
    <w:pPr>
      <w:pBdr/>
      <w:spacing w:after="0" w:line="240" w:lineRule="auto"/>
      <w:ind/>
    </w:pPr>
    <w:rPr>
      <w:color w:val="000000" w:themeColor="text1"/>
    </w:rPr>
    <w:tblPr>
      <w:tblStyleRowBandSize w:val="1"/>
      <w:tblStyleColBandSize w:val="1"/>
      <w:tblBorders>
        <w:top w:val="single" w:color="5f5f5f" w:themeColor="accent5" w:sz="8" w:space="0"/>
        <w:bottom w:val="single" w:color="5f5f5f" w:themeColor="accent5" w:sz="8" w:space="0"/>
      </w:tblBorders>
    </w:tblPr>
    <w:tcPr>
      <w:tcBorders/>
    </w:tcPr>
    <w:tblStylePr w:type="band1Horz">
      <w:pPr>
        <w:pBdr/>
        <w:spacing/>
        <w:ind/>
      </w:pPr>
      <w:tblPr>
        <w:tblBorders/>
      </w:tblPr>
      <w:tcPr>
        <w:shd w:val="clear" w:color="auto" w:fill="d7d7d7" w:themeFill="accent5" w:themeFillTint="3F"/>
        <w:tcBorders/>
      </w:tcPr>
    </w:tblStylePr>
    <w:tblStylePr w:type="band1Vert">
      <w:pPr>
        <w:pBdr/>
        <w:spacing/>
        <w:ind/>
      </w:pPr>
      <w:tblPr>
        <w:tblBorders/>
      </w:tblPr>
      <w:tcPr>
        <w:shd w:val="clear" w:color="auto" w:fill="d7d7d7"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5f5f5f" w:themeColor="accent5" w:sz="8" w:space="0"/>
        </w:tcBorders>
      </w:tcPr>
    </w:tblStylePr>
    <w:tblStylePr w:type="lastCol">
      <w:rPr>
        <w:b/>
        <w:bCs/>
      </w:rPr>
      <w:pPr>
        <w:pBdr/>
        <w:spacing/>
        <w:ind/>
      </w:pPr>
      <w:tblPr>
        <w:tblBorders/>
      </w:tblPr>
      <w:tcPr>
        <w:tcBorders>
          <w:top w:val="single" w:color="5f5f5f" w:themeColor="accent5" w:sz="8" w:space="0"/>
          <w:bottom w:val="single" w:color="5f5f5f" w:themeColor="accent5" w:sz="8" w:space="0"/>
        </w:tcBorders>
      </w:tcPr>
    </w:tblStylePr>
    <w:tblStylePr w:type="lastRow">
      <w:rPr>
        <w:b/>
        <w:bCs/>
        <w:color w:val="000000" w:themeColor="text2"/>
      </w:rPr>
      <w:pPr>
        <w:pBdr/>
        <w:spacing/>
        <w:ind/>
      </w:pPr>
      <w:tblPr>
        <w:tblBorders/>
      </w:tblPr>
      <w:tcPr>
        <w:tcBorders>
          <w:top w:val="single" w:color="5f5f5f" w:themeColor="accent5" w:sz="8" w:space="0"/>
          <w:bottom w:val="single" w:color="5f5f5f"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6"/>
    <w:basedOn w:val="735"/>
    <w:uiPriority w:val="65"/>
    <w:pPr>
      <w:pBdr/>
      <w:spacing w:after="0" w:line="240" w:lineRule="auto"/>
      <w:ind/>
    </w:pPr>
    <w:rPr>
      <w:color w:val="000000" w:themeColor="text1"/>
    </w:rPr>
    <w:tblPr>
      <w:tblStyleRowBandSize w:val="1"/>
      <w:tblStyleColBandSize w:val="1"/>
      <w:tblBorders>
        <w:top w:val="single" w:color="4d4d4d" w:themeColor="accent6" w:sz="8" w:space="0"/>
        <w:bottom w:val="single" w:color="4d4d4d" w:themeColor="accent6" w:sz="8" w:space="0"/>
      </w:tblBorders>
    </w:tblPr>
    <w:tcPr>
      <w:tcBorders/>
    </w:tcPr>
    <w:tblStylePr w:type="band1Horz">
      <w:pPr>
        <w:pBdr/>
        <w:spacing/>
        <w:ind/>
      </w:pPr>
      <w:tblPr>
        <w:tblBorders/>
      </w:tblPr>
      <w:tcPr>
        <w:shd w:val="clear" w:color="auto" w:fill="d3d3d3" w:themeFill="accent6" w:themeFillTint="3F"/>
        <w:tcBorders/>
      </w:tcPr>
    </w:tblStylePr>
    <w:tblStylePr w:type="band1Vert">
      <w:pPr>
        <w:pBdr/>
        <w:spacing/>
        <w:ind/>
      </w:pPr>
      <w:tblPr>
        <w:tblBorders/>
      </w:tblPr>
      <w:tcPr>
        <w:shd w:val="clear" w:color="auto" w:fill="d3d3d3"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d4d4d" w:themeColor="accent6" w:sz="8" w:space="0"/>
        </w:tcBorders>
      </w:tcPr>
    </w:tblStylePr>
    <w:tblStylePr w:type="lastCol">
      <w:rPr>
        <w:b/>
        <w:bCs/>
      </w:rPr>
      <w:pPr>
        <w:pBdr/>
        <w:spacing/>
        <w:ind/>
      </w:pPr>
      <w:tblPr>
        <w:tblBorders/>
      </w:tblPr>
      <w:tcPr>
        <w:tcBorders>
          <w:top w:val="single" w:color="4d4d4d" w:themeColor="accent6" w:sz="8" w:space="0"/>
          <w:bottom w:val="single" w:color="4d4d4d" w:themeColor="accent6" w:sz="8" w:space="0"/>
        </w:tcBorders>
      </w:tcPr>
    </w:tblStylePr>
    <w:tblStylePr w:type="lastRow">
      <w:rPr>
        <w:b/>
        <w:bCs/>
        <w:color w:val="000000" w:themeColor="text2"/>
      </w:rPr>
      <w:pPr>
        <w:pBdr/>
        <w:spacing/>
        <w:ind/>
      </w:pPr>
      <w:tblPr>
        <w:tblBorders/>
      </w:tblPr>
      <w:tcPr>
        <w:tcBorders>
          <w:top w:val="single" w:color="4d4d4d" w:themeColor="accent6" w:sz="8" w:space="0"/>
          <w:bottom w:val="single" w:color="4d4d4d"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2"/>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2 Accent 1"/>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cPr>
      <w:tcBorders/>
    </w:tcPr>
    <w:tblStylePr w:type="band1Horz">
      <w:pPr>
        <w:pBdr/>
        <w:spacing/>
        <w:ind/>
      </w:pPr>
      <w:tblPr>
        <w:tblBorders/>
      </w:tblPr>
      <w:tcPr>
        <w:shd w:val="clear" w:color="auto" w:fill="f6f6f6" w:themeFill="accent1" w:themeFillTint="3F"/>
        <w:tcBorders>
          <w:top w:val="none" w:color="000000" w:sz="4" w:space="0"/>
          <w:bottom w:val="none" w:color="000000" w:sz="4" w:space="0"/>
        </w:tcBorders>
      </w:tcPr>
    </w:tblStylePr>
    <w:tblStylePr w:type="band1Vert">
      <w:pPr>
        <w:pBdr/>
        <w:spacing/>
        <w:ind/>
      </w:pPr>
      <w:tblPr>
        <w:tblBorders/>
      </w:tblPr>
      <w:tcPr>
        <w:shd w:val="clear" w:color="auto" w:fill="f6f6f6"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ddddd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ddddd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ddddd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ddddd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2 Accent 2"/>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cPr>
      <w:tcBorders/>
    </w:tcPr>
    <w:tblStylePr w:type="band1Horz">
      <w:pPr>
        <w:pBdr/>
        <w:spacing/>
        <w:ind/>
      </w:pPr>
      <w:tblPr>
        <w:tblBorders/>
      </w:tblPr>
      <w:tcPr>
        <w:shd w:val="clear" w:color="auto" w:fill="ebebeb"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bebeb"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b2b2b2"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b2b2b2"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b2b2b2"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2 Accent 3"/>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cPr>
      <w:tcBorders/>
    </w:tcPr>
    <w:tblStylePr w:type="band1Horz">
      <w:pPr>
        <w:pBdr/>
        <w:spacing/>
        <w:ind/>
      </w:pPr>
      <w:tblPr>
        <w:tblBorders/>
      </w:tblPr>
      <w:tcPr>
        <w:shd w:val="clear" w:color="auto" w:fill="e5e5e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5e5e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69696"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69696"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69696"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69696"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Accent 4"/>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cPr>
      <w:tcBorders/>
    </w:tcPr>
    <w:tblStylePr w:type="band1Horz">
      <w:pPr>
        <w:pBdr/>
        <w:spacing/>
        <w:ind/>
      </w:pPr>
      <w:tblPr>
        <w:tblBorders/>
      </w:tblPr>
      <w:tcPr>
        <w:shd w:val="clear" w:color="auto" w:fill="dfdfdf"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fdf"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8080"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8080"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8080"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8080"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5"/>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cPr>
      <w:tcBorders/>
    </w:tcPr>
    <w:tblStylePr w:type="band1Horz">
      <w:pPr>
        <w:pBdr/>
        <w:spacing/>
        <w:ind/>
      </w:pPr>
      <w:tblPr>
        <w:tblBorders/>
      </w:tblPr>
      <w:tcPr>
        <w:shd w:val="clear" w:color="auto" w:fill="d7d7d7"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7d7d7"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5f5f5f"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5f5f5f"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5f5f5f"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5f5f5f"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6"/>
    <w:basedOn w:val="73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cPr>
      <w:tcBorders/>
    </w:tcPr>
    <w:tblStylePr w:type="band1Horz">
      <w:pPr>
        <w:pBdr/>
        <w:spacing/>
        <w:ind/>
      </w:pPr>
      <w:tblPr>
        <w:tblBorders/>
      </w:tblPr>
      <w:tcPr>
        <w:shd w:val="clear" w:color="auto" w:fill="d3d3d3" w:themeFill="accent6" w:themeFillTint="3F"/>
        <w:tcBorders>
          <w:top w:val="none" w:color="000000" w:sz="4" w:space="0"/>
          <w:bottom w:val="none" w:color="000000" w:sz="4" w:space="0"/>
        </w:tcBorders>
      </w:tcPr>
    </w:tblStylePr>
    <w:tblStylePr w:type="band1Vert">
      <w:pPr>
        <w:pBdr/>
        <w:spacing/>
        <w:ind/>
      </w:pPr>
      <w:tblPr>
        <w:tblBorders/>
      </w:tblPr>
      <w:tcPr>
        <w:shd w:val="clear" w:color="auto" w:fill="d3d3d3"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d4d4d"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d4d4d"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d4d4d"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d4d4d"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1"/>
    <w:basedOn w:val="735"/>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1 Accent 1"/>
    <w:basedOn w:val="735"/>
    <w:uiPriority w:val="67"/>
    <w:pPr>
      <w:pBdr/>
      <w:spacing w:after="0" w:line="240" w:lineRule="auto"/>
      <w:ind/>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insideV w:val="single" w:color="e5e5e5" w:themeColor="accent1" w:themeTint="BF" w:sz="8" w:space="0"/>
      </w:tblBorders>
    </w:tblPr>
    <w:tcPr>
      <w:shd w:val="clear" w:color="auto" w:fill="f6f6f6" w:themeFill="accent1" w:themeFillTint="3F"/>
      <w:tcBorders/>
    </w:tcPr>
    <w:tblStylePr w:type="band1Horz">
      <w:pPr>
        <w:pBdr/>
        <w:spacing/>
        <w:ind/>
      </w:pPr>
      <w:tblPr>
        <w:tblBorders/>
      </w:tblPr>
      <w:tcPr>
        <w:shd w:val="clear" w:color="auto" w:fill="eeeeee" w:themeFill="accent1" w:themeFillTint="7F"/>
        <w:tcBorders/>
      </w:tcPr>
    </w:tblStylePr>
    <w:tblStylePr w:type="band1Vert">
      <w:pPr>
        <w:pBdr/>
        <w:spacing/>
        <w:ind/>
      </w:pPr>
      <w:tblPr>
        <w:tblBorders/>
      </w:tblPr>
      <w:tcPr>
        <w:shd w:val="clear" w:color="auto" w:fill="eeeee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e5e5e5"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1 Accent 2"/>
    <w:basedOn w:val="735"/>
    <w:uiPriority w:val="67"/>
    <w:pPr>
      <w:pBdr/>
      <w:spacing w:after="0" w:line="240" w:lineRule="auto"/>
      <w:ind/>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d8d8d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5c5c5"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1 Accent 3"/>
    <w:basedOn w:val="735"/>
    <w:uiPriority w:val="67"/>
    <w:pPr>
      <w:pBdr/>
      <w:spacing w:after="0" w:line="240" w:lineRule="auto"/>
      <w:ind/>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cacaca"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0b0b0"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Accent 4"/>
    <w:basedOn w:val="735"/>
    <w:uiPriority w:val="67"/>
    <w:pPr>
      <w:pBdr/>
      <w:spacing w:after="0" w:line="240" w:lineRule="auto"/>
      <w:ind/>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bfbfbf"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9f9f"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5"/>
    <w:basedOn w:val="735"/>
    <w:uiPriority w:val="67"/>
    <w:pPr>
      <w:pBdr/>
      <w:spacing w:after="0" w:line="240" w:lineRule="auto"/>
      <w:ind/>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afafaf"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78787"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6"/>
    <w:basedOn w:val="735"/>
    <w:uiPriority w:val="67"/>
    <w:pPr>
      <w:pBdr/>
      <w:spacing w:after="0" w:line="240" w:lineRule="auto"/>
      <w:ind/>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a6a6a6"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97979"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2"/>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2 Accent 1"/>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cPr>
      <w:shd w:val="clear" w:color="auto" w:fill="f6f6f6" w:themeFill="accent1" w:themeFillTint="3F"/>
      <w:tcBorders/>
    </w:tcPr>
    <w:tblStylePr w:type="band1Horz">
      <w:pPr>
        <w:pBdr/>
        <w:spacing/>
        <w:ind/>
      </w:pPr>
      <w:tblPr>
        <w:tblBorders/>
      </w:tblPr>
      <w:tcPr>
        <w:shd w:val="clear" w:color="auto" w:fill="eeeeee" w:themeFill="accent1" w:themeFillTint="7F"/>
        <w:tcBorders/>
      </w:tcPr>
    </w:tblStylePr>
    <w:tblStylePr w:type="band1Vert">
      <w:pPr>
        <w:pBdr/>
        <w:spacing/>
        <w:ind/>
      </w:pPr>
      <w:tblPr>
        <w:tblBorders/>
      </w:tblPr>
      <w:tcPr>
        <w:shd w:val="clear" w:color="auto" w:fill="eeeee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bfbfb" w:themeFill="accent1" w:themeFillTint="19"/>
        <w:tcBorders/>
      </w:tcPr>
    </w:tblStylePr>
    <w:tblStylePr w:type="lastCol">
      <w:rPr>
        <w:b w:val="0"/>
        <w:bCs w:val="0"/>
        <w:color w:val="000000" w:themeColor="text1"/>
      </w:rPr>
      <w:pPr>
        <w:pBdr/>
        <w:spacing/>
        <w:ind/>
      </w:pPr>
      <w:tblPr>
        <w:tblBorders/>
      </w:tblPr>
      <w:tcPr>
        <w:shd w:val="clear" w:color="auto" w:fill="f8f8f8"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2 Accent 2"/>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d8d8d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7f7f7" w:themeFill="accent2" w:themeFillTint="19"/>
        <w:tcBorders/>
      </w:tcPr>
    </w:tblStylePr>
    <w:tblStylePr w:type="lastCol">
      <w:rPr>
        <w:b w:val="0"/>
        <w:bCs w:val="0"/>
        <w:color w:val="000000" w:themeColor="text1"/>
      </w:rPr>
      <w:pPr>
        <w:pBdr/>
        <w:spacing/>
        <w:ind/>
      </w:pPr>
      <w:tblPr>
        <w:tblBorders/>
      </w:tblPr>
      <w:tcPr>
        <w:shd w:val="clear" w:color="auto" w:fill="efefef"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2 Accent 3"/>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cacaca"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4f4f4" w:themeFill="accent3" w:themeFillTint="19"/>
        <w:tcBorders/>
      </w:tcPr>
    </w:tblStylePr>
    <w:tblStylePr w:type="lastCol">
      <w:rPr>
        <w:b w:val="0"/>
        <w:bCs w:val="0"/>
        <w:color w:val="000000" w:themeColor="text1"/>
      </w:rPr>
      <w:pPr>
        <w:pBdr/>
        <w:spacing/>
        <w:ind/>
      </w:pPr>
      <w:tblPr>
        <w:tblBorders/>
      </w:tblPr>
      <w:tcPr>
        <w:shd w:val="clear" w:color="auto" w:fill="eaeaea"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Accent 4"/>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bfbfbf"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f2f2" w:themeFill="accent4" w:themeFillTint="19"/>
        <w:tcBorders/>
      </w:tcPr>
    </w:tblStylePr>
    <w:tblStylePr w:type="lastCol">
      <w:rPr>
        <w:b w:val="0"/>
        <w:bCs w:val="0"/>
        <w:color w:val="000000" w:themeColor="text1"/>
      </w:rPr>
      <w:pPr>
        <w:pBdr/>
        <w:spacing/>
        <w:ind/>
      </w:pPr>
      <w:tblPr>
        <w:tblBorders/>
      </w:tblPr>
      <w:tcPr>
        <w:shd w:val="clear" w:color="auto" w:fill="e5e5e5"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5"/>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afafaf"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fefef" w:themeFill="accent5" w:themeFillTint="19"/>
        <w:tcBorders/>
      </w:tcPr>
    </w:tblStylePr>
    <w:tblStylePr w:type="lastCol">
      <w:rPr>
        <w:b w:val="0"/>
        <w:bCs w:val="0"/>
        <w:color w:val="000000" w:themeColor="text1"/>
      </w:rPr>
      <w:pPr>
        <w:pBdr/>
        <w:spacing/>
        <w:ind/>
      </w:pPr>
      <w:tblPr>
        <w:tblBorders/>
      </w:tblPr>
      <w:tcPr>
        <w:shd w:val="clear" w:color="auto" w:fill="dfdfdf"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6"/>
    <w:basedOn w:val="73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a6a6a6"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eded" w:themeFill="accent6" w:themeFillTint="19"/>
        <w:tcBorders/>
      </w:tcPr>
    </w:tblStylePr>
    <w:tblStylePr w:type="lastCol">
      <w:rPr>
        <w:b w:val="0"/>
        <w:bCs w:val="0"/>
        <w:color w:val="000000" w:themeColor="text1"/>
      </w:rPr>
      <w:pPr>
        <w:pBdr/>
        <w:spacing/>
        <w:ind/>
      </w:pPr>
      <w:tblPr>
        <w:tblBorders/>
      </w:tblPr>
      <w:tcPr>
        <w:shd w:val="clear" w:color="auto" w:fill="dbdbdb"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3"/>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3 Accent 1"/>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f6f6" w:themeFill="accent1" w:themeFillTint="3F"/>
      <w:tcBorders/>
    </w:tcPr>
    <w:tblStylePr w:type="band1Horz">
      <w:pPr>
        <w:pBdr/>
        <w:spacing/>
        <w:ind/>
      </w:pPr>
      <w:tblPr>
        <w:tblBorders/>
      </w:tblPr>
      <w:tcPr>
        <w:shd w:val="clear" w:color="auto" w:fill="eeeee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eeeee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ddddd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ddddd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ddddd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ddddd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3 Accent 2"/>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Borders/>
    </w:tcPr>
    <w:tblStylePr w:type="band1Horz">
      <w:pPr>
        <w:pBdr/>
        <w:spacing/>
        <w:ind/>
      </w:pPr>
      <w:tblPr>
        <w:tblBorders/>
      </w:tblPr>
      <w:tcPr>
        <w:shd w:val="clear" w:color="auto" w:fill="d8d8d8"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8d8d8"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b2b2b2"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b2b2b2"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b2b2b2"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b2b2b2"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3 Accent 3"/>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Borders/>
    </w:tcPr>
    <w:tblStylePr w:type="band1Horz">
      <w:pPr>
        <w:pBdr/>
        <w:spacing/>
        <w:ind/>
      </w:pPr>
      <w:tblPr>
        <w:tblBorders/>
      </w:tblPr>
      <w:tcPr>
        <w:shd w:val="clear" w:color="auto" w:fill="cacaca"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acaca"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69696"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69696"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69696"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69696"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Accent 4"/>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Borders/>
    </w:tcPr>
    <w:tblStylePr w:type="band1Horz">
      <w:pPr>
        <w:pBdr/>
        <w:spacing/>
        <w:ind/>
      </w:pPr>
      <w:tblPr>
        <w:tblBorders/>
      </w:tblPr>
      <w:tcPr>
        <w:shd w:val="clear" w:color="auto" w:fill="bfbfbf"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fbf"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8080"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8080"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8080"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8080"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5"/>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Borders/>
    </w:tcPr>
    <w:tblStylePr w:type="band1Horz">
      <w:pPr>
        <w:pBdr/>
        <w:spacing/>
        <w:ind/>
      </w:pPr>
      <w:tblPr>
        <w:tblBorders/>
      </w:tblPr>
      <w:tcPr>
        <w:shd w:val="clear" w:color="auto" w:fill="afafaf"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fafaf"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5f5f5f"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5f5f5f"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5f5f5f"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5f5f5f"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6"/>
    <w:basedOn w:val="73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Borders/>
    </w:tcPr>
    <w:tblStylePr w:type="band1Horz">
      <w:pPr>
        <w:pBdr/>
        <w:spacing/>
        <w:ind/>
      </w:pPr>
      <w:tblPr>
        <w:tblBorders/>
      </w:tblPr>
      <w:tcPr>
        <w:shd w:val="clear" w:color="auto" w:fill="a6a6a6"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6a6a6"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d4d4d"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d4d4d"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d4d4d"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d4d4d"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Dark List"/>
    <w:basedOn w:val="735"/>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Dark List Accent 1"/>
    <w:basedOn w:val="735"/>
    <w:uiPriority w:val="70"/>
    <w:pPr>
      <w:pBdr/>
      <w:spacing w:after="0" w:line="240" w:lineRule="auto"/>
      <w:ind/>
    </w:pPr>
    <w:rPr>
      <w:color w:val="ffffff" w:themeColor="background1"/>
    </w:rPr>
    <w:tblPr>
      <w:tblStyleRowBandSize w:val="1"/>
      <w:tblStyleColBandSize w:val="1"/>
      <w:tblBorders/>
    </w:tblPr>
    <w:tcPr>
      <w:shd w:val="clear" w:color="auto" w:fill="dddddd" w:themeFill="accent1"/>
      <w:tcBorders/>
    </w:tcPr>
    <w:tblStylePr w:type="band1Horz">
      <w:pPr>
        <w:pBdr/>
        <w:spacing/>
        <w:ind/>
      </w:pPr>
      <w:tblPr>
        <w:tblBorders/>
      </w:tblPr>
      <w:tcPr>
        <w:shd w:val="clear" w:color="auto" w:fill="a5a5a5"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a5a5a5"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a5a5a5"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a5a5a5"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e6e6e"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Dark List Accent 2"/>
    <w:basedOn w:val="735"/>
    <w:uiPriority w:val="70"/>
    <w:pPr>
      <w:pBdr/>
      <w:spacing w:after="0" w:line="240" w:lineRule="auto"/>
      <w:ind/>
    </w:pPr>
    <w:rPr>
      <w:color w:val="ffffff" w:themeColor="background1"/>
    </w:rPr>
    <w:tblPr>
      <w:tblStyleRowBandSize w:val="1"/>
      <w:tblStyleColBandSize w:val="1"/>
      <w:tblBorders/>
    </w:tblPr>
    <w:tcPr>
      <w:shd w:val="clear" w:color="auto" w:fill="b2b2b2" w:themeFill="accent2"/>
      <w:tcBorders/>
    </w:tcPr>
    <w:tblStylePr w:type="band1Horz">
      <w:pPr>
        <w:pBdr/>
        <w:spacing/>
        <w:ind/>
      </w:pPr>
      <w:tblPr>
        <w:tblBorders/>
      </w:tblPr>
      <w:tcPr>
        <w:shd w:val="clear" w:color="auto" w:fill="858585"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858585"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858585"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858585"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585858"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Dark List Accent 3"/>
    <w:basedOn w:val="735"/>
    <w:uiPriority w:val="70"/>
    <w:pPr>
      <w:pBdr/>
      <w:spacing w:after="0" w:line="240" w:lineRule="auto"/>
      <w:ind/>
    </w:pPr>
    <w:rPr>
      <w:color w:val="ffffff" w:themeColor="background1"/>
    </w:rPr>
    <w:tblPr>
      <w:tblStyleRowBandSize w:val="1"/>
      <w:tblStyleColBandSize w:val="1"/>
      <w:tblBorders/>
    </w:tblPr>
    <w:tcPr>
      <w:shd w:val="clear" w:color="auto" w:fill="969696" w:themeFill="accent3"/>
      <w:tcBorders/>
    </w:tcPr>
    <w:tblStylePr w:type="band1Horz">
      <w:pPr>
        <w:pBdr/>
        <w:spacing/>
        <w:ind/>
      </w:pPr>
      <w:tblPr>
        <w:tblBorders/>
      </w:tblPr>
      <w:tcPr>
        <w:shd w:val="clear" w:color="auto" w:fill="707070"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07070"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07070"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07070"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a4a4a"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Accent 4"/>
    <w:basedOn w:val="735"/>
    <w:uiPriority w:val="70"/>
    <w:pPr>
      <w:pBdr/>
      <w:spacing w:after="0" w:line="240" w:lineRule="auto"/>
      <w:ind/>
    </w:pPr>
    <w:rPr>
      <w:color w:val="ffffff" w:themeColor="background1"/>
    </w:rPr>
    <w:tblPr>
      <w:tblStyleRowBandSize w:val="1"/>
      <w:tblStyleColBandSize w:val="1"/>
      <w:tblBorders/>
    </w:tblPr>
    <w:tcPr>
      <w:shd w:val="clear" w:color="auto" w:fill="808080" w:themeFill="accent4"/>
      <w:tcBorders/>
    </w:tcPr>
    <w:tblStylePr w:type="band1Horz">
      <w:pPr>
        <w:pBdr/>
        <w:spacing/>
        <w:ind/>
      </w:pPr>
      <w:tblPr>
        <w:tblBorders/>
      </w:tblPr>
      <w:tcPr>
        <w:shd w:val="clear" w:color="auto" w:fill="5f5f5f"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5f5f"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5f5f"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5f5f"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f3f"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5"/>
    <w:basedOn w:val="735"/>
    <w:uiPriority w:val="70"/>
    <w:pPr>
      <w:pBdr/>
      <w:spacing w:after="0" w:line="240" w:lineRule="auto"/>
      <w:ind/>
    </w:pPr>
    <w:rPr>
      <w:color w:val="ffffff" w:themeColor="background1"/>
    </w:rPr>
    <w:tblPr>
      <w:tblStyleRowBandSize w:val="1"/>
      <w:tblStyleColBandSize w:val="1"/>
      <w:tblBorders/>
    </w:tblPr>
    <w:tcPr>
      <w:shd w:val="clear" w:color="auto" w:fill="5f5f5f" w:themeFill="accent5"/>
      <w:tcBorders/>
    </w:tcPr>
    <w:tblStylePr w:type="band1Horz">
      <w:pPr>
        <w:pBdr/>
        <w:spacing/>
        <w:ind/>
      </w:pPr>
      <w:tblPr>
        <w:tblBorders/>
      </w:tblPr>
      <w:tcPr>
        <w:shd w:val="clear" w:color="auto" w:fill="474747"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474747"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474747"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474747"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f2f2f"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6"/>
    <w:basedOn w:val="735"/>
    <w:uiPriority w:val="70"/>
    <w:pPr>
      <w:pBdr/>
      <w:spacing w:after="0" w:line="240" w:lineRule="auto"/>
      <w:ind/>
    </w:pPr>
    <w:rPr>
      <w:color w:val="ffffff" w:themeColor="background1"/>
    </w:rPr>
    <w:tblPr>
      <w:tblStyleRowBandSize w:val="1"/>
      <w:tblStyleColBandSize w:val="1"/>
      <w:tblBorders/>
    </w:tblPr>
    <w:tcPr>
      <w:shd w:val="clear" w:color="auto" w:fill="4d4d4d" w:themeFill="accent6"/>
      <w:tcBorders/>
    </w:tcPr>
    <w:tblStylePr w:type="band1Horz">
      <w:pPr>
        <w:pBdr/>
        <w:spacing/>
        <w:ind/>
      </w:pPr>
      <w:tblPr>
        <w:tblBorders/>
      </w:tblPr>
      <w:tcPr>
        <w:shd w:val="clear" w:color="auto" w:fill="39393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9393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9393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9393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6262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Shading"/>
    <w:basedOn w:val="735"/>
    <w:uiPriority w:val="71"/>
    <w:pPr>
      <w:pBdr/>
      <w:spacing w:after="0" w:line="240" w:lineRule="auto"/>
      <w:ind/>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Shading Accent 1"/>
    <w:basedOn w:val="735"/>
    <w:uiPriority w:val="71"/>
    <w:pPr>
      <w:pBdr/>
      <w:spacing w:after="0" w:line="240" w:lineRule="auto"/>
      <w:ind/>
    </w:pPr>
    <w:rPr>
      <w:color w:val="000000" w:themeColor="text1"/>
    </w:rPr>
    <w:tblPr>
      <w:tblStyleRowBandSize w:val="1"/>
      <w:tblStyleColBandSize w:val="1"/>
      <w:tblBorders>
        <w:top w:val="single" w:color="b2b2b2" w:themeColor="accent2" w:sz="24" w:space="0"/>
        <w:left w:val="single" w:color="dddddd" w:themeColor="accent1" w:sz="4" w:space="0"/>
        <w:bottom w:val="single" w:color="dddddd" w:themeColor="accent1" w:sz="4" w:space="0"/>
        <w:right w:val="single" w:color="dddddd" w:themeColor="accent1" w:sz="4" w:space="0"/>
        <w:insideH w:val="single" w:color="ffffff" w:themeColor="background1" w:sz="4" w:space="0"/>
        <w:insideV w:val="single" w:color="ffffff" w:themeColor="background1" w:sz="4" w:space="0"/>
      </w:tblBorders>
    </w:tblPr>
    <w:tcPr>
      <w:shd w:val="clear" w:color="auto" w:fill="fbfbfb" w:themeFill="accent1" w:themeFillTint="19"/>
      <w:tcBorders/>
    </w:tcPr>
    <w:tblStylePr w:type="band1Horz">
      <w:pPr>
        <w:pBdr/>
        <w:spacing/>
        <w:ind/>
      </w:pPr>
      <w:tblPr>
        <w:tblBorders/>
      </w:tblPr>
      <w:tcPr>
        <w:shd w:val="clear" w:color="auto" w:fill="eeeeee" w:themeFill="accent1" w:themeFillTint="7F"/>
        <w:tcBorders/>
      </w:tcPr>
    </w:tblStylePr>
    <w:tblStylePr w:type="band1Vert">
      <w:pPr>
        <w:pBdr/>
        <w:spacing/>
        <w:ind/>
      </w:pPr>
      <w:tblPr>
        <w:tblBorders/>
      </w:tblPr>
      <w:tcPr>
        <w:shd w:val="clear" w:color="auto" w:fill="f1f1f1"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84848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rPr>
      <w:pPr>
        <w:pBdr/>
        <w:spacing/>
        <w:ind/>
      </w:pPr>
      <w:tblPr>
        <w:tblBorders/>
      </w:tblPr>
      <w:tcPr>
        <w:shd w:val="clear" w:color="auto" w:fill="84848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84848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Shading Accent 2"/>
    <w:basedOn w:val="735"/>
    <w:uiPriority w:val="71"/>
    <w:pPr>
      <w:pBdr/>
      <w:spacing w:after="0" w:line="240" w:lineRule="auto"/>
      <w:ind/>
    </w:pPr>
    <w:rPr>
      <w:color w:val="000000"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e0e0e0"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6a6a6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b2b2b2" w:themeColor="accent2" w:sz="24" w:space="0"/>
          <w:right w:val="none" w:color="000000" w:sz="4" w:space="0"/>
        </w:tcBorders>
      </w:tcPr>
    </w:tblStylePr>
    <w:tblStylePr w:type="lastCol">
      <w:rPr>
        <w:color w:val="ffffff" w:themeColor="background1"/>
      </w:rPr>
      <w:pPr>
        <w:pBdr/>
        <w:spacing/>
        <w:ind/>
      </w:pPr>
      <w:tblPr>
        <w:tblBorders/>
      </w:tblPr>
      <w:tcPr>
        <w:shd w:val="clear" w:color="auto" w:fill="6a6a6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6a6a6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Shading Accent 3"/>
    <w:basedOn w:val="735"/>
    <w:uiPriority w:val="71"/>
    <w:pPr>
      <w:pBdr/>
      <w:spacing w:after="0" w:line="240" w:lineRule="auto"/>
      <w:ind/>
    </w:pPr>
    <w:rPr>
      <w:color w:val="000000"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d5d5d5"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a5a5a"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8080" w:themeColor="accent4" w:sz="24" w:space="0"/>
          <w:right w:val="none" w:color="000000" w:sz="4" w:space="0"/>
        </w:tcBorders>
      </w:tcPr>
    </w:tblStylePr>
    <w:tblStylePr w:type="lastCol">
      <w:rPr>
        <w:color w:val="ffffff" w:themeColor="background1"/>
      </w:rPr>
      <w:pPr>
        <w:pBdr/>
        <w:spacing/>
        <w:ind/>
      </w:pPr>
      <w:tblPr>
        <w:tblBorders/>
      </w:tblPr>
      <w:tcPr>
        <w:shd w:val="clear" w:color="auto" w:fill="5a5a5a"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a5a5a"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Accent 4"/>
    <w:basedOn w:val="735"/>
    <w:uiPriority w:val="71"/>
    <w:pPr>
      <w:pBdr/>
      <w:spacing w:after="0" w:line="240" w:lineRule="auto"/>
      <w:ind/>
    </w:pPr>
    <w:rPr>
      <w:color w:val="000000"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cccccc"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4c4c"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69696" w:themeColor="accent3" w:sz="24" w:space="0"/>
          <w:right w:val="none" w:color="000000" w:sz="4" w:space="0"/>
        </w:tcBorders>
      </w:tcPr>
    </w:tblStylePr>
    <w:tblStylePr w:type="lastCol">
      <w:rPr>
        <w:color w:val="ffffff" w:themeColor="background1"/>
      </w:rPr>
      <w:pPr>
        <w:pBdr/>
        <w:spacing/>
        <w:ind/>
      </w:pPr>
      <w:tblPr>
        <w:tblBorders/>
      </w:tblPr>
      <w:tcPr>
        <w:shd w:val="clear" w:color="auto" w:fill="4c4c4c"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4c4c"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5"/>
    <w:basedOn w:val="735"/>
    <w:uiPriority w:val="71"/>
    <w:pPr>
      <w:pBdr/>
      <w:spacing w:after="0" w:line="240" w:lineRule="auto"/>
      <w:ind/>
    </w:pPr>
    <w:rPr>
      <w:color w:val="000000"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bfbfbf"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93939"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d4d4d" w:themeColor="accent6" w:sz="24" w:space="0"/>
          <w:right w:val="none" w:color="000000" w:sz="4" w:space="0"/>
        </w:tcBorders>
      </w:tcPr>
    </w:tblStylePr>
    <w:tblStylePr w:type="lastCol">
      <w:rPr>
        <w:color w:val="ffffff" w:themeColor="background1"/>
      </w:rPr>
      <w:pPr>
        <w:pBdr/>
        <w:spacing/>
        <w:ind/>
      </w:pPr>
      <w:tblPr>
        <w:tblBorders/>
      </w:tblPr>
      <w:tcPr>
        <w:shd w:val="clear" w:color="auto" w:fill="393939"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393939"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6"/>
    <w:basedOn w:val="735"/>
    <w:uiPriority w:val="71"/>
    <w:pPr>
      <w:pBdr/>
      <w:spacing w:after="0" w:line="240" w:lineRule="auto"/>
      <w:ind/>
    </w:pPr>
    <w:rPr>
      <w:color w:val="000000"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b7b7b7"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e2e2e"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5f5f5f" w:themeColor="accent5" w:sz="24" w:space="0"/>
          <w:right w:val="none" w:color="000000" w:sz="4" w:space="0"/>
        </w:tcBorders>
      </w:tcPr>
    </w:tblStylePr>
    <w:tblStylePr w:type="lastCol">
      <w:rPr>
        <w:color w:val="ffffff" w:themeColor="background1"/>
      </w:rPr>
      <w:pPr>
        <w:pBdr/>
        <w:spacing/>
        <w:ind/>
      </w:pPr>
      <w:tblPr>
        <w:tblBorders/>
      </w:tblPr>
      <w:tcPr>
        <w:shd w:val="clear" w:color="auto" w:fill="2e2e2e"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e2e2e"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List"/>
    <w:basedOn w:val="735"/>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e8e8e"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8e8e8e"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List Accent 1"/>
    <w:basedOn w:val="735"/>
    <w:uiPriority w:val="72"/>
    <w:pPr>
      <w:pBdr/>
      <w:spacing w:after="0" w:line="240" w:lineRule="auto"/>
      <w:ind/>
    </w:pPr>
    <w:rPr>
      <w:color w:val="000000" w:themeColor="text1"/>
    </w:rPr>
    <w:tblPr>
      <w:tblStyleRowBandSize w:val="1"/>
      <w:tblStyleColBandSize w:val="1"/>
      <w:tblBorders/>
    </w:tblPr>
    <w:tcPr>
      <w:shd w:val="clear" w:color="auto" w:fill="fbfbfb" w:themeFill="accent1" w:themeFillTint="19"/>
      <w:tcBorders/>
    </w:tcPr>
    <w:tblStylePr w:type="band1Horz">
      <w:pPr>
        <w:pBdr/>
        <w:spacing/>
        <w:ind/>
      </w:pPr>
      <w:tblPr>
        <w:tblBorders/>
      </w:tblPr>
      <w:tcPr>
        <w:shd w:val="clear" w:color="auto" w:fill="f8f8f8" w:themeFill="accent1" w:themeFillTint="33"/>
        <w:tcBorders/>
      </w:tcPr>
    </w:tblStylePr>
    <w:tblStylePr w:type="band1Vert">
      <w:pPr>
        <w:pBdr/>
        <w:spacing/>
        <w:ind/>
      </w:pPr>
      <w:tblPr>
        <w:tblBorders/>
      </w:tblPr>
      <w:tcPr>
        <w:shd w:val="clear" w:color="auto" w:fill="f6f6f6"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e8e8e"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8e8e8e"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List Accent 2"/>
    <w:basedOn w:val="735"/>
    <w:uiPriority w:val="72"/>
    <w:pPr>
      <w:pBdr/>
      <w:spacing w:after="0" w:line="240" w:lineRule="auto"/>
      <w:ind/>
    </w:pPr>
    <w:rPr>
      <w:color w:val="000000" w:themeColor="text1"/>
    </w:rPr>
    <w:tblPr>
      <w:tblStyleRowBandSize w:val="1"/>
      <w:tblStyleColBandSize w:val="1"/>
      <w:tblBorders/>
    </w:tblPr>
    <w:tcPr>
      <w:shd w:val="clear" w:color="auto" w:fill="f7f7f7" w:themeFill="accent2" w:themeFillTint="19"/>
      <w:tcBorders/>
    </w:tcPr>
    <w:tblStylePr w:type="band1Horz">
      <w:pPr>
        <w:pBdr/>
        <w:spacing/>
        <w:ind/>
      </w:pPr>
      <w:tblPr>
        <w:tblBorders/>
      </w:tblPr>
      <w:tcPr>
        <w:shd w:val="clear" w:color="auto" w:fill="efefef" w:themeFill="accent2" w:themeFillTint="33"/>
        <w:tcBorders/>
      </w:tcPr>
    </w:tblStylePr>
    <w:tblStylePr w:type="band1Vert">
      <w:pPr>
        <w:pBdr/>
        <w:spacing/>
        <w:ind/>
      </w:pPr>
      <w:tblPr>
        <w:tblBorders/>
      </w:tblPr>
      <w:tcPr>
        <w:shd w:val="clear" w:color="auto" w:fill="ebebeb"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e8e8e"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8e8e8e"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List Accent 3"/>
    <w:basedOn w:val="735"/>
    <w:uiPriority w:val="72"/>
    <w:pPr>
      <w:pBdr/>
      <w:spacing w:after="0" w:line="240" w:lineRule="auto"/>
      <w:ind/>
    </w:pPr>
    <w:rPr>
      <w:color w:val="000000" w:themeColor="text1"/>
    </w:rPr>
    <w:tblPr>
      <w:tblStyleRowBandSize w:val="1"/>
      <w:tblStyleColBandSize w:val="1"/>
      <w:tblBorders/>
    </w:tblPr>
    <w:tcPr>
      <w:shd w:val="clear" w:color="auto" w:fill="f4f4f4" w:themeFill="accent3" w:themeFillTint="19"/>
      <w:tcBorders/>
    </w:tcPr>
    <w:tblStylePr w:type="band1Horz">
      <w:pPr>
        <w:pBdr/>
        <w:spacing/>
        <w:ind/>
      </w:pPr>
      <w:tblPr>
        <w:tblBorders/>
      </w:tblPr>
      <w:tcPr>
        <w:shd w:val="clear" w:color="auto" w:fill="eaeaea" w:themeFill="accent3" w:themeFillTint="33"/>
        <w:tcBorders/>
      </w:tcPr>
    </w:tblStylePr>
    <w:tblStylePr w:type="band1Vert">
      <w:pPr>
        <w:pBdr/>
        <w:spacing/>
        <w:ind/>
      </w:pPr>
      <w:tblPr>
        <w:tblBorders/>
      </w:tblPr>
      <w:tcPr>
        <w:shd w:val="clear" w:color="auto" w:fill="e5e5e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6666"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6666"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Accent 4"/>
    <w:basedOn w:val="735"/>
    <w:uiPriority w:val="72"/>
    <w:pPr>
      <w:pBdr/>
      <w:spacing w:after="0" w:line="240" w:lineRule="auto"/>
      <w:ind/>
    </w:pPr>
    <w:rPr>
      <w:color w:val="000000" w:themeColor="text1"/>
    </w:rPr>
    <w:tblPr>
      <w:tblStyleRowBandSize w:val="1"/>
      <w:tblStyleColBandSize w:val="1"/>
      <w:tblBorders/>
    </w:tblPr>
    <w:tcPr>
      <w:shd w:val="clear" w:color="auto" w:fill="f2f2f2" w:themeFill="accent4" w:themeFillTint="19"/>
      <w:tcBorders/>
    </w:tcPr>
    <w:tblStylePr w:type="band1Horz">
      <w:pPr>
        <w:pBdr/>
        <w:spacing/>
        <w:ind/>
      </w:pPr>
      <w:tblPr>
        <w:tblBorders/>
      </w:tblPr>
      <w:tcPr>
        <w:shd w:val="clear" w:color="auto" w:fill="e5e5e5" w:themeFill="accent4" w:themeFillTint="33"/>
        <w:tcBorders/>
      </w:tcPr>
    </w:tblStylePr>
    <w:tblStylePr w:type="band1Vert">
      <w:pPr>
        <w:pBdr/>
        <w:spacing/>
        <w:ind/>
      </w:pPr>
      <w:tblPr>
        <w:tblBorders/>
      </w:tblPr>
      <w:tcPr>
        <w:shd w:val="clear" w:color="auto" w:fill="dfdfdf"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87878"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87878"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5"/>
    <w:basedOn w:val="735"/>
    <w:uiPriority w:val="72"/>
    <w:pPr>
      <w:pBdr/>
      <w:spacing w:after="0" w:line="240" w:lineRule="auto"/>
      <w:ind/>
    </w:pPr>
    <w:rPr>
      <w:color w:val="000000" w:themeColor="text1"/>
    </w:rPr>
    <w:tblPr>
      <w:tblStyleRowBandSize w:val="1"/>
      <w:tblStyleColBandSize w:val="1"/>
      <w:tblBorders/>
    </w:tblPr>
    <w:tcPr>
      <w:shd w:val="clear" w:color="auto" w:fill="efefef" w:themeFill="accent5" w:themeFillTint="19"/>
      <w:tcBorders/>
    </w:tcPr>
    <w:tblStylePr w:type="band1Horz">
      <w:pPr>
        <w:pBdr/>
        <w:spacing/>
        <w:ind/>
      </w:pPr>
      <w:tblPr>
        <w:tblBorders/>
      </w:tblPr>
      <w:tcPr>
        <w:shd w:val="clear" w:color="auto" w:fill="dfdfdf" w:themeFill="accent5" w:themeFillTint="33"/>
        <w:tcBorders/>
      </w:tcPr>
    </w:tblStylePr>
    <w:tblStylePr w:type="band1Vert">
      <w:pPr>
        <w:pBdr/>
        <w:spacing/>
        <w:ind/>
      </w:pPr>
      <w:tblPr>
        <w:tblBorders/>
      </w:tblPr>
      <w:tcPr>
        <w:shd w:val="clear" w:color="auto" w:fill="d7d7d7"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d3d3d"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d3d3d"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6"/>
    <w:basedOn w:val="735"/>
    <w:uiPriority w:val="72"/>
    <w:pPr>
      <w:pBdr/>
      <w:spacing w:after="0" w:line="240" w:lineRule="auto"/>
      <w:ind/>
    </w:pPr>
    <w:rPr>
      <w:color w:val="000000" w:themeColor="text1"/>
    </w:rPr>
    <w:tblPr>
      <w:tblStyleRowBandSize w:val="1"/>
      <w:tblStyleColBandSize w:val="1"/>
      <w:tblBorders/>
    </w:tblPr>
    <w:tcPr>
      <w:shd w:val="clear" w:color="auto" w:fill="ededed" w:themeFill="accent6" w:themeFillTint="19"/>
      <w:tcBorders/>
    </w:tcPr>
    <w:tblStylePr w:type="band1Horz">
      <w:pPr>
        <w:pBdr/>
        <w:spacing/>
        <w:ind/>
      </w:pPr>
      <w:tblPr>
        <w:tblBorders/>
      </w:tblPr>
      <w:tcPr>
        <w:shd w:val="clear" w:color="auto" w:fill="dbdbdb" w:themeFill="accent6" w:themeFillTint="33"/>
        <w:tcBorders/>
      </w:tcPr>
    </w:tblStylePr>
    <w:tblStylePr w:type="band1Vert">
      <w:pPr>
        <w:pBdr/>
        <w:spacing/>
        <w:ind/>
      </w:pPr>
      <w:tblPr>
        <w:tblBorders/>
      </w:tblPr>
      <w:tcPr>
        <w:shd w:val="clear" w:color="auto" w:fill="d3d3d3"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c4c4c"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4c4c4c"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Grid"/>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Grid Accent 1"/>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8f8f8" w:themeFill="accent1" w:themeFillTint="33"/>
      <w:tcBorders/>
    </w:tcPr>
    <w:tblStylePr w:type="band1Horz">
      <w:pPr>
        <w:pBdr/>
        <w:spacing/>
        <w:ind/>
      </w:pPr>
      <w:tblPr>
        <w:tblBorders/>
      </w:tblPr>
      <w:tcPr>
        <w:shd w:val="clear" w:color="auto" w:fill="eeeeee" w:themeFill="accent1" w:themeFillTint="7F"/>
        <w:tcBorders/>
      </w:tcPr>
    </w:tblStylePr>
    <w:tblStylePr w:type="band1Vert">
      <w:pPr>
        <w:pBdr/>
        <w:spacing/>
        <w:ind/>
      </w:pPr>
      <w:tblPr>
        <w:tblBorders/>
      </w:tblPr>
      <w:tcPr>
        <w:shd w:val="clear" w:color="auto" w:fill="eeeee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a5a5a5" w:themeFill="accent1" w:themeFillShade="BF"/>
        <w:tcBorders/>
      </w:tcPr>
    </w:tblStylePr>
    <w:tblStylePr w:type="firstRow">
      <w:rPr>
        <w:b/>
        <w:bCs/>
      </w:rPr>
      <w:pPr>
        <w:pBdr/>
        <w:spacing/>
        <w:ind/>
      </w:pPr>
      <w:tblPr>
        <w:tblBorders/>
      </w:tblPr>
      <w:tcPr>
        <w:shd w:val="clear" w:color="auto" w:fill="f1f1f1" w:themeFill="accent1" w:themeFillTint="66"/>
        <w:tcBorders/>
      </w:tcPr>
    </w:tblStylePr>
    <w:tblStylePr w:type="lastCol">
      <w:rPr>
        <w:color w:val="ffffff" w:themeColor="background1"/>
      </w:rPr>
      <w:pPr>
        <w:pBdr/>
        <w:spacing/>
        <w:ind/>
      </w:pPr>
      <w:tblPr>
        <w:tblBorders/>
      </w:tblPr>
      <w:tcPr>
        <w:shd w:val="clear" w:color="auto" w:fill="a5a5a5" w:themeFill="accent1" w:themeFillShade="BF"/>
        <w:tcBorders/>
      </w:tcPr>
    </w:tblStylePr>
    <w:tblStylePr w:type="lastRow">
      <w:rPr>
        <w:b/>
        <w:bCs/>
        <w:color w:val="000000" w:themeColor="text1"/>
      </w:rPr>
      <w:pPr>
        <w:pBdr/>
        <w:spacing/>
        <w:ind/>
      </w:pPr>
      <w:tblPr>
        <w:tblBorders/>
      </w:tblPr>
      <w:tcPr>
        <w:shd w:val="clear" w:color="auto" w:fill="f1f1f1"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Grid Accent 2"/>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fefef" w:themeFill="accent2" w:themeFillTint="33"/>
      <w:tcBorders/>
    </w:tcPr>
    <w:tblStylePr w:type="band1Horz">
      <w:pPr>
        <w:pBdr/>
        <w:spacing/>
        <w:ind/>
      </w:pPr>
      <w:tblPr>
        <w:tblBorders/>
      </w:tblPr>
      <w:tcPr>
        <w:shd w:val="clear" w:color="auto" w:fill="d8d8d8" w:themeFill="accent2" w:themeFillTint="7F"/>
        <w:tcBorders/>
      </w:tcPr>
    </w:tblStylePr>
    <w:tblStylePr w:type="band1Vert">
      <w:pPr>
        <w:pBdr/>
        <w:spacing/>
        <w:ind/>
      </w:pPr>
      <w:tblPr>
        <w:tblBorders/>
      </w:tblPr>
      <w:tcPr>
        <w:shd w:val="clear" w:color="auto" w:fill="d8d8d8"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858585" w:themeFill="accent2" w:themeFillShade="BF"/>
        <w:tcBorders/>
      </w:tcPr>
    </w:tblStylePr>
    <w:tblStylePr w:type="firstRow">
      <w:rPr>
        <w:b/>
        <w:bCs/>
      </w:rPr>
      <w:pPr>
        <w:pBdr/>
        <w:spacing/>
        <w:ind/>
      </w:pPr>
      <w:tblPr>
        <w:tblBorders/>
      </w:tblPr>
      <w:tcPr>
        <w:shd w:val="clear" w:color="auto" w:fill="e0e0e0" w:themeFill="accent2" w:themeFillTint="66"/>
        <w:tcBorders/>
      </w:tcPr>
    </w:tblStylePr>
    <w:tblStylePr w:type="lastCol">
      <w:rPr>
        <w:color w:val="ffffff" w:themeColor="background1"/>
      </w:rPr>
      <w:pPr>
        <w:pBdr/>
        <w:spacing/>
        <w:ind/>
      </w:pPr>
      <w:tblPr>
        <w:tblBorders/>
      </w:tblPr>
      <w:tcPr>
        <w:shd w:val="clear" w:color="auto" w:fill="858585" w:themeFill="accent2" w:themeFillShade="BF"/>
        <w:tcBorders/>
      </w:tcPr>
    </w:tblStylePr>
    <w:tblStylePr w:type="lastRow">
      <w:rPr>
        <w:b/>
        <w:bCs/>
        <w:color w:val="000000" w:themeColor="text1"/>
      </w:rPr>
      <w:pPr>
        <w:pBdr/>
        <w:spacing/>
        <w:ind/>
      </w:pPr>
      <w:tblPr>
        <w:tblBorders/>
      </w:tblPr>
      <w:tcPr>
        <w:shd w:val="clear" w:color="auto" w:fill="e0e0e0"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Grid Accent 3"/>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eaea" w:themeFill="accent3" w:themeFillTint="33"/>
      <w:tcBorders/>
    </w:tcPr>
    <w:tblStylePr w:type="band1Horz">
      <w:pPr>
        <w:pBdr/>
        <w:spacing/>
        <w:ind/>
      </w:pPr>
      <w:tblPr>
        <w:tblBorders/>
      </w:tblPr>
      <w:tcPr>
        <w:shd w:val="clear" w:color="auto" w:fill="cacaca" w:themeFill="accent3" w:themeFillTint="7F"/>
        <w:tcBorders/>
      </w:tcPr>
    </w:tblStylePr>
    <w:tblStylePr w:type="band1Vert">
      <w:pPr>
        <w:pBdr/>
        <w:spacing/>
        <w:ind/>
      </w:pPr>
      <w:tblPr>
        <w:tblBorders/>
      </w:tblPr>
      <w:tcPr>
        <w:shd w:val="clear" w:color="auto" w:fill="cacaca"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07070" w:themeFill="accent3" w:themeFillShade="BF"/>
        <w:tcBorders/>
      </w:tcPr>
    </w:tblStylePr>
    <w:tblStylePr w:type="firstRow">
      <w:rPr>
        <w:b/>
        <w:bCs/>
      </w:rPr>
      <w:pPr>
        <w:pBdr/>
        <w:spacing/>
        <w:ind/>
      </w:pPr>
      <w:tblPr>
        <w:tblBorders/>
      </w:tblPr>
      <w:tcPr>
        <w:shd w:val="clear" w:color="auto" w:fill="d5d5d5" w:themeFill="accent3" w:themeFillTint="66"/>
        <w:tcBorders/>
      </w:tcPr>
    </w:tblStylePr>
    <w:tblStylePr w:type="lastCol">
      <w:rPr>
        <w:color w:val="ffffff" w:themeColor="background1"/>
      </w:rPr>
      <w:pPr>
        <w:pBdr/>
        <w:spacing/>
        <w:ind/>
      </w:pPr>
      <w:tblPr>
        <w:tblBorders/>
      </w:tblPr>
      <w:tcPr>
        <w:shd w:val="clear" w:color="auto" w:fill="707070" w:themeFill="accent3" w:themeFillShade="BF"/>
        <w:tcBorders/>
      </w:tcPr>
    </w:tblStylePr>
    <w:tblStylePr w:type="lastRow">
      <w:rPr>
        <w:b/>
        <w:bCs/>
        <w:color w:val="000000" w:themeColor="text1"/>
      </w:rPr>
      <w:pPr>
        <w:pBdr/>
        <w:spacing/>
        <w:ind/>
      </w:pPr>
      <w:tblPr>
        <w:tblBorders/>
      </w:tblPr>
      <w:tcPr>
        <w:shd w:val="clear" w:color="auto" w:fill="d5d5d5"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Accent 4"/>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e5e5" w:themeFill="accent4" w:themeFillTint="33"/>
      <w:tcBorders/>
    </w:tcPr>
    <w:tblStylePr w:type="band1Horz">
      <w:pPr>
        <w:pBdr/>
        <w:spacing/>
        <w:ind/>
      </w:pPr>
      <w:tblPr>
        <w:tblBorders/>
      </w:tblPr>
      <w:tcPr>
        <w:shd w:val="clear" w:color="auto" w:fill="bfbfbf" w:themeFill="accent4" w:themeFillTint="7F"/>
        <w:tcBorders/>
      </w:tcPr>
    </w:tblStylePr>
    <w:tblStylePr w:type="band1Vert">
      <w:pPr>
        <w:pBdr/>
        <w:spacing/>
        <w:ind/>
      </w:pPr>
      <w:tblPr>
        <w:tblBorders/>
      </w:tblPr>
      <w:tcPr>
        <w:shd w:val="clear" w:color="auto" w:fill="bfbfbf"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5f5f" w:themeFill="accent4" w:themeFillShade="BF"/>
        <w:tcBorders/>
      </w:tcPr>
    </w:tblStylePr>
    <w:tblStylePr w:type="firstRow">
      <w:rPr>
        <w:b/>
        <w:bCs/>
      </w:rPr>
      <w:pPr>
        <w:pBdr/>
        <w:spacing/>
        <w:ind/>
      </w:pPr>
      <w:tblPr>
        <w:tblBorders/>
      </w:tblPr>
      <w:tcPr>
        <w:shd w:val="clear" w:color="auto" w:fill="cccccc" w:themeFill="accent4" w:themeFillTint="66"/>
        <w:tcBorders/>
      </w:tcPr>
    </w:tblStylePr>
    <w:tblStylePr w:type="lastCol">
      <w:rPr>
        <w:color w:val="ffffff" w:themeColor="background1"/>
      </w:rPr>
      <w:pPr>
        <w:pBdr/>
        <w:spacing/>
        <w:ind/>
      </w:pPr>
      <w:tblPr>
        <w:tblBorders/>
      </w:tblPr>
      <w:tcPr>
        <w:shd w:val="clear" w:color="auto" w:fill="5f5f5f" w:themeFill="accent4" w:themeFillShade="BF"/>
        <w:tcBorders/>
      </w:tcPr>
    </w:tblStylePr>
    <w:tblStylePr w:type="lastRow">
      <w:rPr>
        <w:b/>
        <w:bCs/>
        <w:color w:val="000000" w:themeColor="text1"/>
      </w:rPr>
      <w:pPr>
        <w:pBdr/>
        <w:spacing/>
        <w:ind/>
      </w:pPr>
      <w:tblPr>
        <w:tblBorders/>
      </w:tblPr>
      <w:tcPr>
        <w:shd w:val="clear" w:color="auto" w:fill="cccccc"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5"/>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fdfdf" w:themeFill="accent5" w:themeFillTint="33"/>
      <w:tcBorders/>
    </w:tcPr>
    <w:tblStylePr w:type="band1Horz">
      <w:pPr>
        <w:pBdr/>
        <w:spacing/>
        <w:ind/>
      </w:pPr>
      <w:tblPr>
        <w:tblBorders/>
      </w:tblPr>
      <w:tcPr>
        <w:shd w:val="clear" w:color="auto" w:fill="afafaf" w:themeFill="accent5" w:themeFillTint="7F"/>
        <w:tcBorders/>
      </w:tcPr>
    </w:tblStylePr>
    <w:tblStylePr w:type="band1Vert">
      <w:pPr>
        <w:pBdr/>
        <w:spacing/>
        <w:ind/>
      </w:pPr>
      <w:tblPr>
        <w:tblBorders/>
      </w:tblPr>
      <w:tcPr>
        <w:shd w:val="clear" w:color="auto" w:fill="afafaf"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74747" w:themeFill="accent5" w:themeFillShade="BF"/>
        <w:tcBorders/>
      </w:tcPr>
    </w:tblStylePr>
    <w:tblStylePr w:type="firstRow">
      <w:rPr>
        <w:b/>
        <w:bCs/>
      </w:rPr>
      <w:pPr>
        <w:pBdr/>
        <w:spacing/>
        <w:ind/>
      </w:pPr>
      <w:tblPr>
        <w:tblBorders/>
      </w:tblPr>
      <w:tcPr>
        <w:shd w:val="clear" w:color="auto" w:fill="bfbfbf" w:themeFill="accent5" w:themeFillTint="66"/>
        <w:tcBorders/>
      </w:tcPr>
    </w:tblStylePr>
    <w:tblStylePr w:type="lastCol">
      <w:rPr>
        <w:color w:val="ffffff" w:themeColor="background1"/>
      </w:rPr>
      <w:pPr>
        <w:pBdr/>
        <w:spacing/>
        <w:ind/>
      </w:pPr>
      <w:tblPr>
        <w:tblBorders/>
      </w:tblPr>
      <w:tcPr>
        <w:shd w:val="clear" w:color="auto" w:fill="474747" w:themeFill="accent5" w:themeFillShade="BF"/>
        <w:tcBorders/>
      </w:tcPr>
    </w:tblStylePr>
    <w:tblStylePr w:type="lastRow">
      <w:rPr>
        <w:b/>
        <w:bCs/>
        <w:color w:val="000000" w:themeColor="text1"/>
      </w:rPr>
      <w:pPr>
        <w:pBdr/>
        <w:spacing/>
        <w:ind/>
      </w:pPr>
      <w:tblPr>
        <w:tblBorders/>
      </w:tblPr>
      <w:tcPr>
        <w:shd w:val="clear" w:color="auto" w:fill="bfbfbf"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6"/>
    <w:basedOn w:val="73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dbdb" w:themeFill="accent6" w:themeFillTint="33"/>
      <w:tcBorders/>
    </w:tcPr>
    <w:tblStylePr w:type="band1Horz">
      <w:pPr>
        <w:pBdr/>
        <w:spacing/>
        <w:ind/>
      </w:pPr>
      <w:tblPr>
        <w:tblBorders/>
      </w:tblPr>
      <w:tcPr>
        <w:shd w:val="clear" w:color="auto" w:fill="a6a6a6" w:themeFill="accent6" w:themeFillTint="7F"/>
        <w:tcBorders/>
      </w:tcPr>
    </w:tblStylePr>
    <w:tblStylePr w:type="band1Vert">
      <w:pPr>
        <w:pBdr/>
        <w:spacing/>
        <w:ind/>
      </w:pPr>
      <w:tblPr>
        <w:tblBorders/>
      </w:tblPr>
      <w:tcPr>
        <w:shd w:val="clear" w:color="auto" w:fill="a6a6a6"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93939" w:themeFill="accent6" w:themeFillShade="BF"/>
        <w:tcBorders/>
      </w:tcPr>
    </w:tblStylePr>
    <w:tblStylePr w:type="firstRow">
      <w:rPr>
        <w:b/>
        <w:bCs/>
      </w:rPr>
      <w:pPr>
        <w:pBdr/>
        <w:spacing/>
        <w:ind/>
      </w:pPr>
      <w:tblPr>
        <w:tblBorders/>
      </w:tblPr>
      <w:tcPr>
        <w:shd w:val="clear" w:color="auto" w:fill="b7b7b7" w:themeFill="accent6" w:themeFillTint="66"/>
        <w:tcBorders/>
      </w:tcPr>
    </w:tblStylePr>
    <w:tblStylePr w:type="lastCol">
      <w:rPr>
        <w:color w:val="ffffff" w:themeColor="background1"/>
      </w:rPr>
      <w:pPr>
        <w:pBdr/>
        <w:spacing/>
        <w:ind/>
      </w:pPr>
      <w:tblPr>
        <w:tblBorders/>
      </w:tblPr>
      <w:tcPr>
        <w:shd w:val="clear" w:color="auto" w:fill="393939" w:themeFill="accent6" w:themeFillShade="BF"/>
        <w:tcBorders/>
      </w:tcPr>
    </w:tblStylePr>
    <w:tblStylePr w:type="lastRow">
      <w:rPr>
        <w:b/>
        <w:bCs/>
        <w:color w:val="000000" w:themeColor="text1"/>
      </w:rPr>
      <w:pPr>
        <w:pBdr/>
        <w:spacing/>
        <w:ind/>
      </w:pPr>
      <w:tblPr>
        <w:tblBorders/>
      </w:tblPr>
      <w:tcPr>
        <w:shd w:val="clear" w:color="auto" w:fill="b7b7b7"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8" w:customStyle="1">
    <w:name w:val="No Spacing Char"/>
    <w:basedOn w:val="734"/>
    <w:link w:val="741"/>
    <w:uiPriority w:val="1"/>
    <w:pPr>
      <w:pBdr/>
      <w:spacing/>
      <w:ind/>
    </w:pPr>
    <w:rPr>
      <w:i/>
      <w:iCs/>
      <w:sz w:val="20"/>
      <w:szCs w:val="20"/>
    </w:rPr>
  </w:style>
  <w:style w:type="paragraph" w:styleId="889" w:customStyle="1">
    <w:name w:val="Personal Name"/>
    <w:basedOn w:val="745"/>
    <w:pPr>
      <w:pBdr/>
      <w:spacing/>
      <w:ind/>
    </w:pPr>
    <w:rPr>
      <w:b/>
      <w:caps/>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2026-05-13T09:36:16Z</dcterms:modified>
  <cp:category/>
</cp:coreProperties>
</file>