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jc w:val="center"/>
      </w:pPr>
      <w:r>
        <w:rPr>
          <w:rFonts w:ascii="Arial" w:cs="Arial" w:eastAsia="Arial" w:hAnsi="Arial"/>
          <w:b/>
          <w:bCs/>
          <w:color w:val="0B1F3A"/>
          <w:sz w:val="80"/>
          <w:szCs w:val="80"/>
        </w:rPr>
        <w:t xml:space="preserve">SUSHAASAN</w:t>
      </w:r>
    </w:p>
    <w:p>
      <w:pPr>
        <w:jc w:val="center"/>
      </w:pPr>
      <w:r>
        <w:rPr>
          <w:rFonts w:ascii="Arial" w:cs="Arial" w:eastAsia="Arial" w:hAnsi="Arial"/>
          <w:b/>
          <w:bCs/>
          <w:color w:val="FF9933"/>
          <w:sz w:val="30"/>
          <w:szCs w:val="30"/>
        </w:rPr>
        <w:t xml:space="preserve">Government OS — AI Civic Intelligence Platform</w:t>
      </w:r>
    </w:p>
    <w:p>
      <w:pPr>
        <w:spacing w:after="0" w:before="80"/>
      </w:pPr>
    </w:p>
    <w:p>
      <w:pPr>
        <w:jc w:val="center"/>
      </w:pPr>
      <w:r>
        <w:rPr>
          <w:rFonts w:ascii="Arial" w:cs="Arial" w:eastAsia="Arial" w:hAnsi="Arial"/>
          <w:b w:val="false"/>
          <w:bCs w:val="false"/>
          <w:color w:val="0B1F3A"/>
          <w:sz w:val="36"/>
          <w:szCs w:val="36"/>
        </w:rPr>
        <w:t xml:space="preserve">SaaS Production Readiness Roadmap</w:t>
      </w:r>
    </w:p>
    <w:p>
      <w:pPr>
        <w:jc w:val="center"/>
      </w:pPr>
      <w:r>
        <w:rPr>
          <w:rFonts w:ascii="Arial" w:cs="Arial" w:eastAsia="Arial" w:hAnsi="Arial"/>
          <w:i/>
          <w:iCs/>
          <w:color w:val="666666"/>
          <w:sz w:val="24"/>
          <w:szCs w:val="24"/>
        </w:rPr>
        <w:t xml:space="preserve">From Demo-Ready to Government-Deployable</w:t>
      </w:r>
    </w:p>
    <w:p>
      <w:pPr>
        <w:spacing w:after="0" w:before="60"/>
      </w:pPr>
    </w:p>
    <w:p>
      <w:pPr>
        <w:pBdr>
          <w:top w:val="single" w:color="FF9933" w:sz="6" w:space="4"/>
          <w:bottom w:val="single" w:color="FF9933" w:sz="6" w:space="4"/>
        </w:pBdr>
        <w:spacing w:after="60" w:before="60"/>
        <w:jc w:val="center"/>
      </w:pPr>
      <w:r>
        <w:rPr>
          <w:rFonts w:ascii="Arial" w:cs="Arial" w:eastAsia="Arial" w:hAnsi="Arial"/>
          <w:color w:val="0B1F3A"/>
          <w:sz w:val="20"/>
          <w:szCs w:val="20"/>
        </w:rPr>
        <w:t xml:space="preserve">Prepared by: Harsh Sonawane, Founder  ·  May 2026  ·  Version 1.0</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0B1F3A"/>
                <w:sz w:val="21"/>
                <w:szCs w:val="21"/>
              </w:rPr>
              <w:t xml:space="preserve">Current Stage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1"/>
                <w:szCs w:val="21"/>
              </w:rPr>
              <w:t xml:space="preserve">Live MVP at sushaasan.in · Demo-ready · DC Pune meeting scheduled May 12, 2026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B1F3A"/>
                <w:sz w:val="21"/>
                <w:szCs w:val="21"/>
              </w:rPr>
              <w:t xml:space="preserve">Tech Stack</w:t>
            </w:r>
          </w:p>
        </w:tc>
        <w:tc>
          <w:tcPr>
            <w:tcW w:type="dxa" w:w="65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1A1A1A"/>
                <w:sz w:val="21"/>
                <w:szCs w:val="21"/>
              </w:rPr>
              <w:t xml:space="preserve">Next.js 14 + Supabase + Vercel + Apify + Anthropic Claude + Inngest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0B1F3A"/>
                <w:sz w:val="21"/>
                <w:szCs w:val="21"/>
              </w:rPr>
              <w:t xml:space="preserve">Live 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1"/>
                <w:szCs w:val="21"/>
              </w:rPr>
              <w:t xml:space="preserve">144 public reports · 7 issue clusters · 3 wards active (Ward 43, 46, 47)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B1F3A"/>
                <w:sz w:val="21"/>
                <w:szCs w:val="21"/>
              </w:rPr>
              <w:t xml:space="preserve">Pilot Location</w:t>
            </w:r>
          </w:p>
        </w:tc>
        <w:tc>
          <w:tcPr>
            <w:tcW w:type="dxa" w:w="65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1A1A1A"/>
                <w:sz w:val="21"/>
                <w:szCs w:val="21"/>
              </w:rPr>
              <w:t xml:space="preserve">NIBM corridor, Pune — Wards 43, 46, 47</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0B1F3A"/>
                <w:sz w:val="21"/>
                <w:szCs w:val="21"/>
              </w:rPr>
              <w:t xml:space="preserve">Target Customer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1"/>
                <w:szCs w:val="21"/>
              </w:rPr>
              <w:t xml:space="preserve">Government bodies: DC office, PMC, PCMC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B1F3A"/>
                <w:sz w:val="21"/>
                <w:szCs w:val="21"/>
              </w:rPr>
              <w:t xml:space="preserve">Revenue Model</w:t>
            </w:r>
          </w:p>
        </w:tc>
        <w:tc>
          <w:tcPr>
            <w:tcW w:type="dxa" w:w="65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1A1A1A"/>
                <w:sz w:val="21"/>
                <w:szCs w:val="21"/>
              </w:rPr>
              <w:t xml:space="preserve">₹5–15K/month per ward → ₹1–3L/month city-wide → State/DPI enterprise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0B1F3A"/>
                <w:sz w:val="21"/>
                <w:szCs w:val="21"/>
              </w:rPr>
              <w:t xml:space="preserve">This Document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1"/>
                <w:szCs w:val="21"/>
              </w:rPr>
              <w:t xml:space="preserve">A complete checklist of what must be built to ship Sushaasan as professional, trustworthy SaaS to government clients</w:t>
            </w:r>
          </w:p>
        </w:tc>
      </w:tr>
    </w:tbl>
    <w:p>
      <w:pPr>
        <w:spacing w:after="0" w:before="120"/>
      </w:pPr>
    </w:p>
    <w:p>
      <w:pPr>
        <w:pStyle w:val="Heading1"/>
        <w:pBdr>
          <w:bottom w:val="single" w:color="FF9933" w:sz="8" w:space="4"/>
        </w:pBdr>
        <w:spacing w:after="160" w:before="320"/>
      </w:pPr>
      <w:r>
        <w:rPr>
          <w:rFonts w:ascii="Arial" w:cs="Arial" w:eastAsia="Arial" w:hAnsi="Arial"/>
          <w:b/>
          <w:bCs/>
          <w:color w:val="0B1F3A"/>
          <w:sz w:val="36"/>
          <w:szCs w:val="36"/>
        </w:rPr>
        <w:t xml:space="preserve">Executive Summary</w:t>
      </w:r>
    </w:p>
    <w:p>
      <w:pPr>
        <w:spacing w:after="60" w:before="60"/>
      </w:pPr>
      <w:r>
        <w:rPr>
          <w:rFonts w:ascii="Arial" w:cs="Arial" w:eastAsia="Arial" w:hAnsi="Arial"/>
          <w:color w:val="1A1A1A"/>
          <w:sz w:val="22"/>
          <w:szCs w:val="22"/>
        </w:rPr>
        <w:t xml:space="preserve">Sushaasan has a working product. The map is live, the AI pipeline runs, and the NIBM brief is demo-ready. That is real progress and it should be celebrated.</w:t>
      </w:r>
    </w:p>
    <w:p>
      <w:pPr>
        <w:spacing w:after="60" w:before="60"/>
      </w:pPr>
      <w:r>
        <w:rPr>
          <w:rFonts w:ascii="Arial" w:cs="Arial" w:eastAsia="Arial" w:hAnsi="Arial"/>
          <w:color w:val="1A1A1A"/>
          <w:sz w:val="22"/>
          <w:szCs w:val="22"/>
        </w:rPr>
        <w:t xml:space="preserve">However, there is a fundamental difference between software that works when the founder is watching, and software that can be handed to a government office, signed under a contract, and trusted to run without supervision. This document closes that gap.</w:t>
      </w:r>
    </w:p>
    <w:p>
      <w:pPr>
        <w:spacing w:after="60" w:before="60"/>
      </w:pPr>
      <w:r>
        <w:rPr>
          <w:rFonts w:ascii="Arial" w:cs="Arial" w:eastAsia="Arial" w:hAnsi="Arial"/>
          <w:color w:val="1A1A1A"/>
          <w:sz w:val="22"/>
          <w:szCs w:val="22"/>
        </w:rPr>
        <w:t xml:space="preserve">The core problem: Sushaasan currently works because Harsh knows the system. If the DC’s team opens the dashboard at 9am Monday and it is broken, Harsh might not find out until they call. If a new developer joins, they have no path to understand the system. If a scraper fails silently, the data goes stale and nobody is alerted. If the gov-access URL leaks on WhatsApp, unauthorized people see government data.</w:t>
      </w:r>
    </w:p>
    <w:p>
      <w:pPr>
        <w:spacing w:after="60" w:before="60"/>
      </w:pPr>
      <w:r>
        <w:rPr>
          <w:rFonts w:ascii="Arial" w:cs="Arial" w:eastAsia="Arial" w:hAnsi="Arial"/>
          <w:color w:val="1A1A1A"/>
          <w:sz w:val="22"/>
          <w:szCs w:val="22"/>
        </w:rPr>
        <w:t xml:space="preserve">None of this is unusual for a solo-founder MVP. But each of these is a blocker for the moment a government client says: “we’ll pay you.” This document is the plan to fix them, in priority order.</w:t>
      </w:r>
    </w:p>
    <w:p>
      <w:pPr>
        <w:spacing w:after="0" w:before="80"/>
      </w:pPr>
    </w:p>
    <w:p>
      <w:pPr>
        <w:pStyle w:val="Heading1"/>
        <w:pBdr>
          <w:bottom w:val="single" w:color="FF9933" w:sz="8" w:space="4"/>
        </w:pBdr>
        <w:spacing w:after="160" w:before="320"/>
      </w:pPr>
      <w:r>
        <w:rPr>
          <w:rFonts w:ascii="Arial" w:cs="Arial" w:eastAsia="Arial" w:hAnsi="Arial"/>
          <w:b/>
          <w:bCs/>
          <w:color w:val="0B1F3A"/>
          <w:sz w:val="36"/>
          <w:szCs w:val="36"/>
        </w:rPr>
        <w:t xml:space="preserve">Gap Analysis at a Glance</w:t>
      </w:r>
    </w:p>
    <w:p>
      <w:pPr>
        <w:spacing w:after="60" w:before="60"/>
      </w:pPr>
      <w:r>
        <w:rPr>
          <w:rFonts w:ascii="Arial" w:cs="Arial" w:eastAsia="Arial" w:hAnsi="Arial"/>
          <w:color w:val="1A1A1A"/>
          <w:sz w:val="22"/>
          <w:szCs w:val="22"/>
        </w:rPr>
        <w:t xml:space="preserve">The table below summarizes the 9 critical gaps between the current state and what real SaaS deployed to government looks like.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B1F3A" w:sz="1"/>
              <w:left w:val="single" w:color="0B1F3A" w:sz="1"/>
              <w:bottom w:val="single" w:color="0B1F3A" w:sz="1"/>
              <w:right w:val="single" w:color="0B1F3A" w:sz="1"/>
            </w:tcBorders>
            <w:shd w:fill="0B1F3A" w:val="clear"/>
            <w:tcMar>
              <w:top w:type="dxa" w:w="100"/>
              <w:left w:type="dxa" w:w="160"/>
              <w:bottom w:type="dxa" w:w="100"/>
              <w:right w:type="dxa" w:w="160"/>
            </w:tcMar>
          </w:tcPr>
          <w:p>
            <w:r>
              <w:rPr>
                <w:rFonts w:ascii="Arial" w:cs="Arial" w:eastAsia="Arial" w:hAnsi="Arial"/>
                <w:b/>
                <w:bCs/>
                <w:color w:val="FFFFFF"/>
                <w:sz w:val="21"/>
                <w:szCs w:val="21"/>
              </w:rPr>
              <w:t xml:space="preserve">Gap</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60"/>
              <w:bottom w:type="dxa" w:w="100"/>
              <w:right w:type="dxa" w:w="160"/>
            </w:tcMar>
          </w:tcPr>
          <w:p>
            <w:r>
              <w:rPr>
                <w:rFonts w:ascii="Arial" w:cs="Arial" w:eastAsia="Arial" w:hAnsi="Arial"/>
                <w:b/>
                <w:bCs/>
                <w:color w:val="FFFFFF"/>
                <w:sz w:val="21"/>
                <w:szCs w:val="21"/>
              </w:rPr>
              <w:t xml:space="preserve">Current State</w:t>
            </w:r>
          </w:p>
        </w:tc>
        <w:tc>
          <w:tcPr>
            <w:tcW w:type="dxa" w:w="3960"/>
            <w:tcBorders>
              <w:top w:val="single" w:color="0B1F3A" w:sz="1"/>
              <w:left w:val="single" w:color="0B1F3A" w:sz="1"/>
              <w:bottom w:val="single" w:color="0B1F3A" w:sz="1"/>
              <w:right w:val="single" w:color="0B1F3A" w:sz="1"/>
            </w:tcBorders>
            <w:shd w:fill="0B1F3A" w:val="clear"/>
            <w:tcMar>
              <w:top w:type="dxa" w:w="100"/>
              <w:left w:type="dxa" w:w="160"/>
              <w:bottom w:type="dxa" w:w="100"/>
              <w:right w:type="dxa" w:w="160"/>
            </w:tcMar>
          </w:tcPr>
          <w:p>
            <w:r>
              <w:rPr>
                <w:rFonts w:ascii="Arial" w:cs="Arial" w:eastAsia="Arial" w:hAnsi="Arial"/>
                <w:b/>
                <w:bCs/>
                <w:color w:val="FFFFFF"/>
                <w:sz w:val="21"/>
                <w:szCs w:val="21"/>
              </w:rPr>
              <w:t xml:space="preserve">Required State</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1A1A1A"/>
                <w:sz w:val="20"/>
                <w:szCs w:val="20"/>
              </w:rPr>
              <w:t xml:space="preserve">Environments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C0392B"/>
                <w:sz w:val="20"/>
                <w:szCs w:val="20"/>
              </w:rPr>
              <w:t xml:space="preserve">One env: push to main = live on production</w:t>
            </w:r>
          </w:p>
        </w:tc>
        <w:tc>
          <w:tcPr>
            <w:tcW w:type="dxa" w:w="39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1A6B3A"/>
                <w:sz w:val="20"/>
                <w:szCs w:val="20"/>
              </w:rPr>
              <w:t xml:space="preserve">Local dev → Staging → Production (three separate environments)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CI/CD</w:t>
            </w:r>
          </w:p>
        </w:tc>
        <w:tc>
          <w:tcPr>
            <w:tcW w:type="dxa" w:w="3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C0392B"/>
                <w:sz w:val="20"/>
                <w:szCs w:val="20"/>
              </w:rPr>
              <w:t xml:space="preserve">No checks: any push goes live immediately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6B3A"/>
                <w:sz w:val="20"/>
                <w:szCs w:val="20"/>
              </w:rPr>
              <w:t xml:space="preserve">GitHub Actions: lint → test → build → deploy to staging only</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1A1A1A"/>
                <w:sz w:val="20"/>
                <w:szCs w:val="20"/>
              </w:rPr>
              <w:t xml:space="preserve">Testing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C0392B"/>
                <w:sz w:val="20"/>
                <w:szCs w:val="20"/>
              </w:rPr>
              <w:t xml:space="preserve">Zero automated tests: manual click-checking only</w:t>
            </w:r>
          </w:p>
        </w:tc>
        <w:tc>
          <w:tcPr>
            <w:tcW w:type="dxa" w:w="39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1A6B3A"/>
                <w:sz w:val="20"/>
                <w:szCs w:val="20"/>
              </w:rPr>
              <w:t xml:space="preserve">Unit + integration + E2E tests; CI blocks deploy on failure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Monitoring</w:t>
            </w:r>
          </w:p>
        </w:tc>
        <w:tc>
          <w:tcPr>
            <w:tcW w:type="dxa" w:w="3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C0392B"/>
                <w:sz w:val="20"/>
                <w:szCs w:val="20"/>
              </w:rPr>
              <w:t xml:space="preserve">Site down = discovered when someone calls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6B3A"/>
                <w:sz w:val="20"/>
                <w:szCs w:val="20"/>
              </w:rPr>
              <w:t xml:space="preserve">Uptime alerts via SMS within 1 minute; Sentry error tracking live</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1A1A1A"/>
                <w:sz w:val="20"/>
                <w:szCs w:val="20"/>
              </w:rPr>
              <w:t xml:space="preserve">Authentication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C0392B"/>
                <w:sz w:val="20"/>
                <w:szCs w:val="20"/>
              </w:rPr>
              <w:t xml:space="preserve">Gov dashboard: URL token — anyone with link has access</w:t>
            </w:r>
          </w:p>
        </w:tc>
        <w:tc>
          <w:tcPr>
            <w:tcW w:type="dxa" w:w="39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1A6B3A"/>
                <w:sz w:val="20"/>
                <w:szCs w:val="20"/>
              </w:rPr>
              <w:t xml:space="preserve">Proper login page + session management + audit log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Audit Trail</w:t>
            </w:r>
          </w:p>
        </w:tc>
        <w:tc>
          <w:tcPr>
            <w:tcW w:type="dxa" w:w="3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C0392B"/>
                <w:sz w:val="20"/>
                <w:szCs w:val="20"/>
              </w:rPr>
              <w:t xml:space="preserve">No log of who accessed gov data or what changed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6B3A"/>
                <w:sz w:val="20"/>
                <w:szCs w:val="20"/>
              </w:rPr>
              <w:t xml:space="preserve">Immutable log: every gov login, view, and action recorded</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1A1A1A"/>
                <w:sz w:val="20"/>
                <w:szCs w:val="20"/>
              </w:rPr>
              <w:t xml:space="preserve">Data Sovereignty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C0392B"/>
                <w:sz w:val="20"/>
                <w:szCs w:val="20"/>
              </w:rPr>
              <w:t xml:space="preserve">Supabase (US servers) + Anthropic API (US processing)</w:t>
            </w:r>
          </w:p>
        </w:tc>
        <w:tc>
          <w:tcPr>
            <w:tcW w:type="dxa" w:w="39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1A6B3A"/>
                <w:sz w:val="20"/>
                <w:szCs w:val="20"/>
              </w:rPr>
              <w:t xml:space="preserve">Database on Indian servers + Sarvam AI for Indian-sovereign AI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AI Pipeline</w:t>
            </w:r>
          </w:p>
        </w:tc>
        <w:tc>
          <w:tcPr>
            <w:tcW w:type="dxa" w:w="3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C0392B"/>
                <w:sz w:val="20"/>
                <w:szCs w:val="20"/>
              </w:rPr>
              <w:t xml:space="preserve">Silent failures: no retry, no alerting, no fallbacks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6B3A"/>
                <w:sz w:val="20"/>
                <w:szCs w:val="20"/>
              </w:rPr>
              <w:t xml:space="preserve">Retry logic, dead-letter queue, cost alerts, health endpoint</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1A1A1A"/>
                <w:sz w:val="20"/>
                <w:szCs w:val="20"/>
              </w:rPr>
              <w:t xml:space="preserve">Documentation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C0392B"/>
                <w:sz w:val="20"/>
                <w:szCs w:val="20"/>
              </w:rPr>
              <w:t xml:space="preserve">CLAUDE.md for self-reference; no runbook or README</w:t>
            </w:r>
          </w:p>
        </w:tc>
        <w:tc>
          <w:tcPr>
            <w:tcW w:type="dxa" w:w="39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val="false"/>
                <w:bCs w:val="false"/>
                <w:color w:val="1A6B3A"/>
                <w:sz w:val="20"/>
                <w:szCs w:val="20"/>
              </w:rPr>
              <w:t xml:space="preserve">Deployment runbook anyone can follow; API docs; incident playbook</w:t>
            </w:r>
          </w:p>
        </w:tc>
      </w:tr>
    </w:tbl>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0</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This Weekend — DC Meeting Prep</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May 9–11, 2026</w:t>
            </w:r>
          </w:p>
        </w:tc>
      </w:tr>
    </w:tbl>
    <w:p>
      <w:pPr>
        <w:spacing w:after="0" w:before="100"/>
      </w:pPr>
    </w:p>
    <w:p>
      <w:pPr>
        <w:spacing w:after="60" w:before="60"/>
      </w:pPr>
      <w:r>
        <w:rPr>
          <w:rFonts w:ascii="Arial" w:cs="Arial" w:eastAsia="Arial" w:hAnsi="Arial"/>
          <w:color w:val="1A1A1A"/>
          <w:sz w:val="22"/>
          <w:szCs w:val="22"/>
        </w:rPr>
        <w:t xml:space="preserve">Everything else in this document is important. This phase is urgent. The DC Pune meeting is Monday May 12. These tasks must be done before then. Do not start Phase 1 until Phase 0 is complete.</w:t>
      </w:r>
    </w:p>
    <w:p>
      <w:pPr>
        <w:spacing w:after="0" w:before="80"/>
      </w:pPr>
    </w:p>
    <w:p>
      <w:pPr>
        <w:pStyle w:val="Heading2"/>
        <w:spacing w:after="100" w:before="240"/>
      </w:pPr>
      <w:r>
        <w:rPr>
          <w:rFonts w:ascii="Arial" w:cs="Arial" w:eastAsia="Arial" w:hAnsi="Arial"/>
          <w:b/>
          <w:bCs/>
          <w:color w:val="0B1F3A"/>
          <w:sz w:val="26"/>
          <w:szCs w:val="26"/>
        </w:rPr>
        <w:t xml:space="preserve">Bug Fixes (Non-Negotiable Before Monday)</w:t>
      </w:r>
    </w:p>
    <w:p>
      <w:pPr>
        <w:pStyle w:val="Heading3"/>
        <w:spacing w:after="80" w:before="180"/>
      </w:pPr>
      <w:r>
        <w:rPr>
          <w:rFonts w:ascii="Arial" w:cs="Arial" w:eastAsia="Arial" w:hAnsi="Arial"/>
          <w:b/>
          <w:bCs/>
          <w:color w:val="1A1A1A"/>
          <w:sz w:val="22"/>
          <w:szCs w:val="22"/>
        </w:rPr>
        <w:t xml:space="preserve">Bug 1 — Homepage Map Shows No Data on Load [CRITICAL]</w:t>
      </w:r>
    </w:p>
    <w:p>
      <w:pPr>
        <w:spacing w:after="60" w:before="60"/>
      </w:pPr>
      <w:r>
        <w:rPr>
          <w:rFonts w:ascii="Arial" w:cs="Arial" w:eastAsia="Arial" w:hAnsi="Arial"/>
          <w:color w:val="1A1A1A"/>
          <w:sz w:val="22"/>
          <w:szCs w:val="22"/>
        </w:rPr>
        <w:t xml:space="preserve">The map requires a hover to display ward data. On load, all stats show dashes. This is the first thing the DC will see.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Default-select Ward 46 on page load without any hover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Wire in real aggregate stats: 144 reports · 7 clusters · 3 wards active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Wards 43 and 47 must be visible and clickable on the map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 NOT redesign the layout — only fix the default selected state</w:t>
      </w:r>
    </w:p>
    <w:p>
      <w:pPr>
        <w:pStyle w:val="Heading3"/>
        <w:spacing w:after="80" w:before="180"/>
      </w:pPr>
      <w:r>
        <w:rPr>
          <w:rFonts w:ascii="Arial" w:cs="Arial" w:eastAsia="Arial" w:hAnsi="Arial"/>
          <w:b/>
          <w:bCs/>
          <w:color w:val="1A1A1A"/>
          <w:sz w:val="22"/>
          <w:szCs w:val="22"/>
        </w:rPr>
        <w:t xml:space="preserve">Bug 2 — Wrong Domain in Footer Link [HIGH]</w:t>
      </w:r>
    </w:p>
    <w:p>
      <w:pPr>
        <w:spacing w:after="60" w:before="60"/>
      </w:pPr>
      <w:r>
        <w:rPr>
          <w:rFonts w:ascii="Arial" w:cs="Arial" w:eastAsia="Arial" w:hAnsi="Arial"/>
          <w:color w:val="1A1A1A"/>
          <w:sz w:val="22"/>
          <w:szCs w:val="22"/>
        </w:rPr>
        <w:t xml:space="preserve">Footer link on /dashboard/nibm reads sushaasan.framer.website (the old Framer URL). Change to https://sushaasan.in.</w:t>
      </w:r>
    </w:p>
    <w:p>
      <w:pPr>
        <w:pStyle w:val="Heading3"/>
        <w:spacing w:after="80" w:before="180"/>
      </w:pPr>
      <w:r>
        <w:rPr>
          <w:rFonts w:ascii="Arial" w:cs="Arial" w:eastAsia="Arial" w:hAnsi="Arial"/>
          <w:b/>
          <w:bCs/>
          <w:color w:val="1A1A1A"/>
          <w:sz w:val="22"/>
          <w:szCs w:val="22"/>
        </w:rPr>
        <w:t xml:space="preserve">Bug 3 — Brand Spelling Throughout [HIGH]</w:t>
      </w:r>
    </w:p>
    <w:p>
      <w:pPr>
        <w:spacing w:after="60" w:before="60"/>
      </w:pPr>
      <w:r>
        <w:rPr>
          <w:rFonts w:ascii="Arial" w:cs="Arial" w:eastAsia="Arial" w:hAnsi="Arial"/>
          <w:color w:val="1A1A1A"/>
          <w:sz w:val="22"/>
          <w:szCs w:val="22"/>
        </w:rPr>
        <w:t xml:space="preserve">Multiple pages use “Sushasan” (one ‘a’) instead of “Sushaasan” (two ‘a’). Affected areas: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og:site_name metadata</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NIBM page title tag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og:image URL</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layout.tsx metadata config</w:t>
      </w:r>
    </w:p>
    <w:p>
      <w:pPr>
        <w:spacing w:after="60" w:before="60"/>
      </w:pPr>
      <w:r>
        <w:rPr>
          <w:rFonts w:ascii="Arial" w:cs="Arial" w:eastAsia="Arial" w:hAnsi="Arial"/>
          <w:color w:val="1A1A1A"/>
          <w:sz w:val="22"/>
          <w:szCs w:val="22"/>
        </w:rPr>
        <w:t xml:space="preserve">Fix: Global find+replace “Sushasan” → “Sushaasan”. Do NOT touch sushaasan.in domain references — those are already correct.</w:t>
      </w:r>
    </w:p>
    <w:p>
      <w:pPr>
        <w:pStyle w:val="Heading3"/>
        <w:spacing w:after="80" w:before="180"/>
      </w:pPr>
      <w:r>
        <w:rPr>
          <w:rFonts w:ascii="Arial" w:cs="Arial" w:eastAsia="Arial" w:hAnsi="Arial"/>
          <w:b/>
          <w:bCs/>
          <w:color w:val="1A1A1A"/>
          <w:sz w:val="22"/>
          <w:szCs w:val="22"/>
        </w:rPr>
        <w:t xml:space="preserve">Bug 4 — ‘About’ Link on Dashboard Points to Old URL [HIGH]</w:t>
      </w:r>
    </w:p>
    <w:p>
      <w:pPr>
        <w:spacing w:after="60" w:before="60"/>
      </w:pPr>
      <w:r>
        <w:rPr>
          <w:rFonts w:ascii="Arial" w:cs="Arial" w:eastAsia="Arial" w:hAnsi="Arial"/>
          <w:color w:val="1A1A1A"/>
          <w:sz w:val="22"/>
          <w:szCs w:val="22"/>
        </w:rPr>
        <w:t xml:space="preserve">The “About Sushasan ↑” link on /dashboard points to sushaasan.framer.website. Change to https://sushaasan.in/about.</w:t>
      </w:r>
    </w:p>
    <w:p>
      <w:pPr>
        <w:spacing w:after="0" w:before="80"/>
      </w:pPr>
    </w:p>
    <w:p>
      <w:pPr>
        <w:pStyle w:val="Heading2"/>
        <w:spacing w:after="100" w:before="240"/>
      </w:pPr>
      <w:r>
        <w:rPr>
          <w:rFonts w:ascii="Arial" w:cs="Arial" w:eastAsia="Arial" w:hAnsi="Arial"/>
          <w:b/>
          <w:bCs/>
          <w:color w:val="0B1F3A"/>
          <w:sz w:val="26"/>
          <w:szCs w:val="26"/>
        </w:rPr>
        <w:t xml:space="preserve">Feature: PDF Export Button on NIBM Brief [CRITICAL]</w:t>
      </w:r>
    </w:p>
    <w:p>
      <w:pPr>
        <w:spacing w:after="60" w:before="60"/>
      </w:pPr>
      <w:r>
        <w:rPr>
          <w:rFonts w:ascii="Arial" w:cs="Arial" w:eastAsia="Arial" w:hAnsi="Arial"/>
          <w:color w:val="1A1A1A"/>
          <w:sz w:val="22"/>
          <w:szCs w:val="22"/>
        </w:rPr>
        <w:t xml:space="preserve">If the DC’s office wifi is slow or his browser blocks the site during the meeting, a PDF of the brief is the fallback that saves the demo. This is not a nice-to-have.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a “Download Brief as PDF” button top-right on sushaasan.in/dashboard/nibm</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PDF must include: all 4 phases, costs, ward data, citizen quotes, AI narrative, contact info</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Use react-pdf or puppeteer/playwright for generation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Keep styling consistent with existing brief design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Test the PDF on a phone and a low-resolution screen before Monday</w:t>
      </w:r>
    </w:p>
    <w:p>
      <w:pPr>
        <w:spacing w:after="0" w:before="80"/>
      </w:pPr>
    </w:p>
    <w:p>
      <w:pPr>
        <w:pStyle w:val="Heading2"/>
        <w:spacing w:after="100" w:before="240"/>
      </w:pPr>
      <w:r>
        <w:rPr>
          <w:rFonts w:ascii="Arial" w:cs="Arial" w:eastAsia="Arial" w:hAnsi="Arial"/>
          <w:b/>
          <w:bCs/>
          <w:color w:val="0B1F3A"/>
          <w:sz w:val="26"/>
          <w:szCs w:val="26"/>
        </w:rPr>
        <w:t xml:space="preserve">Phase 0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Homepage map defaults to Ward 46 data on load, no hover required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Footer links corrected on /dashboard/nibm and /dashboard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Brand spelling “Sushaasan” consistent across all pages and metadata</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PDF export button functional on /dashboard/nibm</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PDF tested offline — all 4 phases render correctly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Full walkthrough of demo flow done on a device that is NOT your laptop</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1</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Foundation — Environments &amp; CI/CD</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Weeks 1–2 post-DC meeting</w:t>
            </w:r>
          </w:p>
        </w:tc>
      </w:tr>
    </w:tbl>
    <w:p>
      <w:pPr>
        <w:spacing w:after="0" w:before="100"/>
      </w:pPr>
    </w:p>
    <w:p>
      <w:pPr>
        <w:spacing w:after="60" w:before="60"/>
      </w:pPr>
      <w:r>
        <w:rPr>
          <w:rFonts w:ascii="Arial" w:cs="Arial" w:eastAsia="Arial" w:hAnsi="Arial"/>
          <w:color w:val="1A1A1A"/>
          <w:sz w:val="22"/>
          <w:szCs w:val="22"/>
        </w:rPr>
        <w:t xml:space="preserve">This phase makes deployments safe. Right now, every git push goes directly to live production. One bad migration or broken API route breaks the DC’s dashboard. Phase 1 adds the safety nets that every serious software team uses as a baseline.</w:t>
      </w:r>
    </w:p>
    <w:p>
      <w:pPr>
        <w:spacing w:after="0" w:before="60"/>
      </w:pPr>
    </w:p>
    <w:p>
      <w:pPr>
        <w:pStyle w:val="Heading2"/>
        <w:spacing w:after="100" w:before="240"/>
      </w:pPr>
      <w:r>
        <w:rPr>
          <w:rFonts w:ascii="Arial" w:cs="Arial" w:eastAsia="Arial" w:hAnsi="Arial"/>
          <w:b/>
          <w:bCs/>
          <w:color w:val="0B1F3A"/>
          <w:sz w:val="26"/>
          <w:szCs w:val="26"/>
        </w:rPr>
        <w:t xml:space="preserve">1.1 — Three-Environment Setup</w:t>
      </w:r>
    </w:p>
    <w:p>
      <w:pPr>
        <w:spacing w:after="60" w:before="60"/>
      </w:pPr>
      <w:r>
        <w:rPr>
          <w:rFonts w:ascii="Arial" w:cs="Arial" w:eastAsia="Arial" w:hAnsi="Arial"/>
          <w:color w:val="1A1A1A"/>
          <w:sz w:val="22"/>
          <w:szCs w:val="22"/>
        </w:rPr>
        <w:t xml:space="preserve">Real software runs in three separate environments. Each has its own database, its own Supabase project, and its own environment variables. Nothing from dev or staging ever touches production data.</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0B1F3A"/>
                <w:sz w:val="21"/>
                <w:szCs w:val="21"/>
              </w:rPr>
              <w:t xml:space="preserve">Local Dev</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1"/>
                <w:szCs w:val="21"/>
              </w:rPr>
              <w:t xml:space="preserve">Your laptop. Local Postgres or a dev Supabase project. Fake seed data. No real API keys needed.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B1F3A"/>
                <w:sz w:val="21"/>
                <w:szCs w:val="21"/>
              </w:rPr>
              <w:t xml:space="preserve">Staging</w:t>
            </w:r>
          </w:p>
        </w:tc>
        <w:tc>
          <w:tcPr>
            <w:tcW w:type="dxa" w:w="656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1A1A1A"/>
                <w:sz w:val="21"/>
                <w:szCs w:val="21"/>
              </w:rPr>
              <w:t xml:space="preserve">A separate Vercel deployment (e.g., staging.sushaasan.in or sushaasan-staging.vercel.app). Separate Supabase project. Real API keys but test data. This is where every feature lives before it goes live.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b/>
                <w:bCs/>
                <w:color w:val="0B1F3A"/>
                <w:sz w:val="21"/>
                <w:szCs w:val="21"/>
              </w:rPr>
              <w:t xml:space="preserve">Production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1"/>
                <w:szCs w:val="21"/>
              </w:rPr>
              <w:t xml:space="preserve">sushaasan.in. The only env the DC and his team ever see. Nothing is pushed here directly. Only promoted from staging after it is verified.</w:t>
            </w:r>
          </w:p>
        </w:tc>
      </w:tr>
    </w:tbl>
    <w:p>
      <w:pPr>
        <w:spacing w:after="0" w:before="80"/>
      </w:pPr>
    </w:p>
    <w:p>
      <w:pPr>
        <w:pStyle w:val="Heading3"/>
        <w:spacing w:after="80" w:before="180"/>
      </w:pPr>
      <w:r>
        <w:rPr>
          <w:rFonts w:ascii="Arial" w:cs="Arial" w:eastAsia="Arial" w:hAnsi="Arial"/>
          <w:b/>
          <w:bCs/>
          <w:color w:val="1A1A1A"/>
          <w:sz w:val="22"/>
          <w:szCs w:val="22"/>
        </w:rPr>
        <w:t xml:space="preserve">What to Do</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Create a second Supabase project named sushaasan-staging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Create a staging environment in Vercel, pointed at a staging branch in GitHub</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Copy all environment variables to the staging env, with staging-specific Supabase credentials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a visible staging banner or subdomain so you always know which env you’re 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Document which branch deploys where: main → production, develop → staging</w:t>
      </w:r>
    </w:p>
    <w:p>
      <w:pPr>
        <w:spacing w:after="0" w:before="80"/>
      </w:pPr>
    </w:p>
    <w:p>
      <w:pPr>
        <w:pStyle w:val="Heading2"/>
        <w:spacing w:after="100" w:before="240"/>
      </w:pPr>
      <w:r>
        <w:rPr>
          <w:rFonts w:ascii="Arial" w:cs="Arial" w:eastAsia="Arial" w:hAnsi="Arial"/>
          <w:b/>
          <w:bCs/>
          <w:color w:val="0B1F3A"/>
          <w:sz w:val="26"/>
          <w:szCs w:val="26"/>
        </w:rPr>
        <w:t xml:space="preserve">1.2 — CI/CD Pipeline (GitHub Actions)</w:t>
      </w:r>
    </w:p>
    <w:p>
      <w:pPr>
        <w:spacing w:after="60" w:before="60"/>
      </w:pPr>
      <w:r>
        <w:rPr>
          <w:rFonts w:ascii="Arial" w:cs="Arial" w:eastAsia="Arial" w:hAnsi="Arial"/>
          <w:color w:val="1A1A1A"/>
          <w:sz w:val="22"/>
          <w:szCs w:val="22"/>
        </w:rPr>
        <w:t xml:space="preserve">CI/CD means: before any code goes live, a robot checks it first. Every pull request or push triggers an automated pipeline that catches broken builds before they reach real users.</w:t>
      </w:r>
    </w:p>
    <w:p>
      <w:pPr>
        <w:pStyle w:val="Heading3"/>
        <w:spacing w:after="80" w:before="180"/>
      </w:pPr>
      <w:r>
        <w:rPr>
          <w:rFonts w:ascii="Arial" w:cs="Arial" w:eastAsia="Arial" w:hAnsi="Arial"/>
          <w:b/>
          <w:bCs/>
          <w:color w:val="1A1A1A"/>
          <w:sz w:val="22"/>
          <w:szCs w:val="22"/>
        </w:rPr>
        <w:t xml:space="preserve">Pipeline Steps to Build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Install dependencies (npm ci)</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Run ESLint (catch obvious code errors and style violations)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Run TypeScript type-check (tsc —no-emit)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Run tests (once Phase 2 tests exist)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Build the Next.js app (next build)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If all steps pass: auto-deploy to staging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Production deploy: manual promotion only — never automatic from main</w:t>
      </w:r>
    </w:p>
    <w:p>
      <w:pPr>
        <w:spacing w:after="0" w:before="60"/>
      </w:pPr>
    </w:p>
    <w:p>
      <w:pPr>
        <w:pStyle w:val="Heading3"/>
        <w:spacing w:after="80" w:before="180"/>
      </w:pPr>
      <w:r>
        <w:rPr>
          <w:rFonts w:ascii="Arial" w:cs="Arial" w:eastAsia="Arial" w:hAnsi="Arial"/>
          <w:b/>
          <w:bCs/>
          <w:color w:val="1A1A1A"/>
          <w:sz w:val="22"/>
          <w:szCs w:val="22"/>
        </w:rPr>
        <w:t xml:space="preserve">Branch Strategy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feature/* branches → PR → merged to develop → auto-deploys to staging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develop → manual promote to main → triggers production deploy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Hotfixes: feature/hotfix-* → PR directly to main with required review</w:t>
      </w:r>
    </w:p>
    <w:p>
      <w:pPr>
        <w:spacing w:after="0" w:before="60"/>
      </w:pPr>
    </w:p>
    <w:p>
      <w:pPr>
        <w:pStyle w:val="Heading2"/>
        <w:spacing w:after="100" w:before="240"/>
      </w:pPr>
      <w:r>
        <w:rPr>
          <w:rFonts w:ascii="Arial" w:cs="Arial" w:eastAsia="Arial" w:hAnsi="Arial"/>
          <w:b/>
          <w:bCs/>
          <w:color w:val="0B1F3A"/>
          <w:sz w:val="26"/>
          <w:szCs w:val="26"/>
        </w:rPr>
        <w:t xml:space="preserve">1.3 — Environment Variable Management</w:t>
      </w:r>
    </w:p>
    <w:p>
      <w:pPr>
        <w:spacing w:after="60" w:before="60"/>
      </w:pPr>
      <w:r>
        <w:rPr>
          <w:rFonts w:ascii="Arial" w:cs="Arial" w:eastAsia="Arial" w:hAnsi="Arial"/>
          <w:color w:val="1A1A1A"/>
          <w:sz w:val="22"/>
          <w:szCs w:val="22"/>
        </w:rPr>
        <w:t xml:space="preserve">Currently, .env files are managed manually. This creates two risks: secrets checked into Git accidentally, and production keys used in development.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.env to .gitignore immediately and verify it is not already committed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Document all required environment variables in .env.example with placeholder values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In Vercel: scope environment variables per environment (dev / preview / production)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Audit: ensure no NEXT_PUBLIC_ prefix on variables that contain secret keys</w:t>
      </w:r>
    </w:p>
    <w:p>
      <w:pPr>
        <w:spacing w:after="0" w:before="80"/>
      </w:pPr>
    </w:p>
    <w:p>
      <w:pPr>
        <w:pStyle w:val="Heading2"/>
        <w:spacing w:after="100" w:before="240"/>
      </w:pPr>
      <w:r>
        <w:rPr>
          <w:rFonts w:ascii="Arial" w:cs="Arial" w:eastAsia="Arial" w:hAnsi="Arial"/>
          <w:b/>
          <w:bCs/>
          <w:color w:val="0B1F3A"/>
          <w:sz w:val="26"/>
          <w:szCs w:val="26"/>
        </w:rPr>
        <w:t xml:space="preserve">Phase 1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Separate Supabase project exists for staging</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Vercel staging environment created and pointing to staging branch</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GitHub Actions workflow file created and running on every PR</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CI pipeline blocks deploy on lint or build failure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.env is in .gitignore and not in Git history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.env.example is documented and committed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Branch strategy documented in README</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2</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Reliability — Testing &amp; Monitoring</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Weeks 3–4</w:t>
            </w:r>
          </w:p>
        </w:tc>
      </w:tr>
    </w:tbl>
    <w:p>
      <w:pPr>
        <w:spacing w:after="0" w:before="100"/>
      </w:pPr>
    </w:p>
    <w:p>
      <w:pPr>
        <w:pStyle w:val="Heading2"/>
        <w:spacing w:after="100" w:before="240"/>
      </w:pPr>
      <w:r>
        <w:rPr>
          <w:rFonts w:ascii="Arial" w:cs="Arial" w:eastAsia="Arial" w:hAnsi="Arial"/>
          <w:b/>
          <w:bCs/>
          <w:color w:val="0B1F3A"/>
          <w:sz w:val="26"/>
          <w:szCs w:val="26"/>
        </w:rPr>
        <w:t xml:space="preserve">2.1 — Automated Testing</w:t>
      </w:r>
    </w:p>
    <w:p>
      <w:pPr>
        <w:spacing w:after="60" w:before="60"/>
      </w:pPr>
      <w:r>
        <w:rPr>
          <w:rFonts w:ascii="Arial" w:cs="Arial" w:eastAsia="Arial" w:hAnsi="Arial"/>
          <w:color w:val="1A1A1A"/>
          <w:sz w:val="22"/>
          <w:szCs w:val="22"/>
        </w:rPr>
        <w:t xml:space="preserve">Right now, the only way to know if Sushaasan works is to open a browser and click around. This is the manual testing approach. It does not scale, and it means bugs only get found after deployment.</w:t>
      </w:r>
    </w:p>
    <w:p>
      <w:pPr>
        <w:spacing w:after="60" w:before="60"/>
      </w:pPr>
      <w:r>
        <w:rPr>
          <w:rFonts w:ascii="Arial" w:cs="Arial" w:eastAsia="Arial" w:hAnsi="Arial"/>
          <w:color w:val="1A1A1A"/>
          <w:sz w:val="22"/>
          <w:szCs w:val="22"/>
        </w:rPr>
        <w:t xml:space="preserve">Three types of tests are needed. Start with the most critical and work outward.</w:t>
      </w:r>
    </w:p>
    <w:p>
      <w:pPr>
        <w:spacing w:after="0" w:before="60"/>
      </w:pPr>
    </w:p>
    <w:p>
      <w:pPr>
        <w:pStyle w:val="Heading3"/>
        <w:spacing w:after="80" w:before="180"/>
      </w:pPr>
      <w:r>
        <w:rPr>
          <w:rFonts w:ascii="Arial" w:cs="Arial" w:eastAsia="Arial" w:hAnsi="Arial"/>
          <w:b/>
          <w:bCs/>
          <w:color w:val="1A1A1A"/>
          <w:sz w:val="22"/>
          <w:szCs w:val="22"/>
        </w:rPr>
        <w:t xml:space="preserve">Unit Tests — AI Pipeline Logic (Highest Priority)</w:t>
      </w:r>
    </w:p>
    <w:p>
      <w:pPr>
        <w:spacing w:after="60" w:before="60"/>
      </w:pPr>
      <w:r>
        <w:rPr>
          <w:rFonts w:ascii="Arial" w:cs="Arial" w:eastAsia="Arial" w:hAnsi="Arial"/>
          <w:color w:val="1A1A1A"/>
          <w:sz w:val="22"/>
          <w:szCs w:val="22"/>
        </w:rPr>
        <w:t xml:space="preserve">Test the functions that transform data. These are the most likely to break silently and the hardest to notice from the frontend.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Does the classification function return a valid issue_tag for a sample Pune civic post?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Does the severity score stay within 1–5?</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Does the PII-stripping function correctly redact phone numbers and addresses from a test post?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Does the cost estimate stay within budget constraints given a sample solution?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Tool: Vitest (works with Next.js without configuration overhead)</w:t>
      </w:r>
    </w:p>
    <w:p>
      <w:pPr>
        <w:spacing w:after="0" w:before="60"/>
      </w:pPr>
    </w:p>
    <w:p>
      <w:pPr>
        <w:pStyle w:val="Heading3"/>
        <w:spacing w:after="80" w:before="180"/>
      </w:pPr>
      <w:r>
        <w:rPr>
          <w:rFonts w:ascii="Arial" w:cs="Arial" w:eastAsia="Arial" w:hAnsi="Arial"/>
          <w:b/>
          <w:bCs/>
          <w:color w:val="1A1A1A"/>
          <w:sz w:val="22"/>
          <w:szCs w:val="22"/>
        </w:rPr>
        <w:t xml:space="preserve">Integration Tests — API Routes</w:t>
      </w:r>
    </w:p>
    <w:p>
      <w:pPr>
        <w:spacing w:after="60" w:before="60"/>
      </w:pPr>
      <w:r>
        <w:rPr>
          <w:rFonts w:ascii="Arial" w:cs="Arial" w:eastAsia="Arial" w:hAnsi="Arial"/>
          <w:color w:val="1A1A1A"/>
          <w:sz w:val="22"/>
          <w:szCs w:val="22"/>
        </w:rPr>
        <w:t xml:space="preserve">Test that the API routes return what the frontend expects. These catch the class of bug where a database schema change silently breaks the frontend.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GET /api/ward/46 returns the expected shape with ward name, issues, and severity scores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GET /api/solution/46 returns a valid solution with steps, cost, and timeline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POST /api/gov/action correctly updates official_actions and cluster status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Tool: Vitest + supertest, or Next.js built-in route testing</w:t>
      </w:r>
    </w:p>
    <w:p>
      <w:pPr>
        <w:spacing w:after="0" w:before="60"/>
      </w:pPr>
    </w:p>
    <w:p>
      <w:pPr>
        <w:pStyle w:val="Heading3"/>
        <w:spacing w:after="80" w:before="180"/>
      </w:pPr>
      <w:r>
        <w:rPr>
          <w:rFonts w:ascii="Arial" w:cs="Arial" w:eastAsia="Arial" w:hAnsi="Arial"/>
          <w:b/>
          <w:bCs/>
          <w:color w:val="1A1A1A"/>
          <w:sz w:val="22"/>
          <w:szCs w:val="22"/>
        </w:rPr>
        <w:t xml:space="preserve">E2E Tests — Critical User Journeys</w:t>
      </w:r>
    </w:p>
    <w:p>
      <w:pPr>
        <w:spacing w:after="60" w:before="60"/>
      </w:pPr>
      <w:r>
        <w:rPr>
          <w:rFonts w:ascii="Arial" w:cs="Arial" w:eastAsia="Arial" w:hAnsi="Arial"/>
          <w:color w:val="1A1A1A"/>
          <w:sz w:val="22"/>
          <w:szCs w:val="22"/>
        </w:rPr>
        <w:t xml:space="preserve">End-to-end tests simulate a real user opening the browser and going through a journey. Only test the journeys that, if broken, would directly hurt a demo or a government user.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Journey 1 (Citizen): Open homepage → see Ward 46 selected by default → see issue stats → click “View brief” → NIBM page loads with all 4 phases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Journey 2 (Government): Navigate to /gov → authenticate → see ward summary → open a solution card → mark as in-progress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Journey 3 (Transparency): Open /dashboard → see status badges for all 3 wards → at least one resolved issue shows date and description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Tool: Playwright (free, excellent for Next.js, runs in CI)</w:t>
      </w:r>
    </w:p>
    <w:p>
      <w:pPr>
        <w:spacing w:after="0" w:before="80"/>
      </w:pPr>
    </w:p>
    <w:p>
      <w:pPr>
        <w:pStyle w:val="Heading2"/>
        <w:spacing w:after="100" w:before="240"/>
      </w:pPr>
      <w:r>
        <w:rPr>
          <w:rFonts w:ascii="Arial" w:cs="Arial" w:eastAsia="Arial" w:hAnsi="Arial"/>
          <w:b/>
          <w:bCs/>
          <w:color w:val="0B1F3A"/>
          <w:sz w:val="26"/>
          <w:szCs w:val="26"/>
        </w:rPr>
        <w:t xml:space="preserve">2.2 — Monitoring &amp; Alerting</w:t>
      </w:r>
    </w:p>
    <w:p>
      <w:pPr>
        <w:spacing w:after="60" w:before="60"/>
      </w:pPr>
      <w:r>
        <w:rPr>
          <w:rFonts w:ascii="Arial" w:cs="Arial" w:eastAsia="Arial" w:hAnsi="Arial"/>
          <w:color w:val="1A1A1A"/>
          <w:sz w:val="22"/>
          <w:szCs w:val="22"/>
        </w:rPr>
        <w:t xml:space="preserve">Monitoring is how you find out something is wrong before your users do. Right now there is no monitoring. The first alert is a user complaint.</w:t>
      </w:r>
    </w:p>
    <w:p>
      <w:pPr>
        <w:pStyle w:val="Heading3"/>
        <w:spacing w:after="80" w:before="180"/>
      </w:pPr>
      <w:r>
        <w:rPr>
          <w:rFonts w:ascii="Arial" w:cs="Arial" w:eastAsia="Arial" w:hAnsi="Arial"/>
          <w:b/>
          <w:bCs/>
          <w:color w:val="1A1A1A"/>
          <w:sz w:val="22"/>
          <w:szCs w:val="22"/>
        </w:rPr>
        <w:t xml:space="preserve">Uptime Monitoring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Sign up for UptimeRobot (free tier) or Better Uptime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Monitor: sushaasan.in, sushaasan.in/dashboard, sushaasan.in/api/health</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Alert channel: SMS to Harsh’s mobile + email immediately on downtime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interval: every 60 seconds</w:t>
      </w:r>
    </w:p>
    <w:p>
      <w:pPr>
        <w:spacing w:after="0" w:before="60"/>
      </w:pPr>
    </w:p>
    <w:p>
      <w:pPr>
        <w:pStyle w:val="Heading3"/>
        <w:spacing w:after="80" w:before="180"/>
      </w:pPr>
      <w:r>
        <w:rPr>
          <w:rFonts w:ascii="Arial" w:cs="Arial" w:eastAsia="Arial" w:hAnsi="Arial"/>
          <w:b/>
          <w:bCs/>
          <w:color w:val="1A1A1A"/>
          <w:sz w:val="22"/>
          <w:szCs w:val="22"/>
        </w:rPr>
        <w:t xml:space="preserve">Error Tracking (Sentry)</w:t>
      </w:r>
    </w:p>
    <w:p>
      <w:pPr>
        <w:spacing w:after="60" w:before="60"/>
      </w:pPr>
      <w:r>
        <w:rPr>
          <w:rFonts w:ascii="Arial" w:cs="Arial" w:eastAsia="Arial" w:hAnsi="Arial"/>
          <w:color w:val="1A1A1A"/>
          <w:sz w:val="22"/>
          <w:szCs w:val="22"/>
        </w:rPr>
        <w:t xml:space="preserve">Sentry is in the CLAUDE.md but confirm it is actually wired up and sending alerts.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Verify Sentry DSN is set in production environment variables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Test: deliberately throw an error in a test route and confirm it appears in Sentry dashboard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Set up Sentry alert rules: any new error type → email to Harsh within 5 minutes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Enable Sentry performance monitoring on the NIBM brief page load</w:t>
      </w:r>
    </w:p>
    <w:p>
      <w:pPr>
        <w:spacing w:after="0" w:before="60"/>
      </w:pPr>
    </w:p>
    <w:p>
      <w:pPr>
        <w:pStyle w:val="Heading3"/>
        <w:spacing w:after="80" w:before="180"/>
      </w:pPr>
      <w:r>
        <w:rPr>
          <w:rFonts w:ascii="Arial" w:cs="Arial" w:eastAsia="Arial" w:hAnsi="Arial"/>
          <w:b/>
          <w:bCs/>
          <w:color w:val="1A1A1A"/>
          <w:sz w:val="22"/>
          <w:szCs w:val="22"/>
        </w:rPr>
        <w:t xml:space="preserve">Pipeline Health Endpoint</w:t>
      </w:r>
    </w:p>
    <w:p>
      <w:pPr>
        <w:spacing w:after="60" w:before="60"/>
      </w:pPr>
      <w:r>
        <w:rPr>
          <w:rFonts w:ascii="Arial" w:cs="Arial" w:eastAsia="Arial" w:hAnsi="Arial"/>
          <w:color w:val="1A1A1A"/>
          <w:sz w:val="22"/>
          <w:szCs w:val="22"/>
        </w:rPr>
        <w:t xml:space="preserve">Create a /api/health route that the monitoring system can ping. It should check all dependencies and return green or red.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Supabase connection (can we query the wards table?)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last successful scraper run timestamp (if &gt;25 hours ago, flag as stale)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Inngest job queue (are there more than 10 failed jobs in the last hour?)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last AI synthesis run (if &gt;8 days ago, flag)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Response: JSON with { status: 'ok'|'degraded'|'down', checks: { ... } }</w:t>
      </w:r>
    </w:p>
    <w:p>
      <w:pPr>
        <w:spacing w:after="0" w:before="60"/>
      </w:pPr>
    </w:p>
    <w:p>
      <w:pPr>
        <w:pStyle w:val="Heading3"/>
        <w:spacing w:after="80" w:before="180"/>
      </w:pPr>
      <w:r>
        <w:rPr>
          <w:rFonts w:ascii="Arial" w:cs="Arial" w:eastAsia="Arial" w:hAnsi="Arial"/>
          <w:b/>
          <w:bCs/>
          <w:color w:val="1A1A1A"/>
          <w:sz w:val="22"/>
          <w:szCs w:val="22"/>
        </w:rPr>
        <w:t xml:space="preserve">AI Pipeline Cost Alerting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Set a daily Anthropic API spend alert at ₹600/day (approx. 20% of monthly budget)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Set a hard stop in the Inngest job: if monthly Claude spend exceeds ₹20,000, halt new synthesis jobs and alert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Log every AI API call with: timestamp, tokens in, tokens out, cost estimate</w:t>
      </w:r>
    </w:p>
    <w:p>
      <w:pPr>
        <w:spacing w:after="0" w:before="80"/>
      </w:pPr>
    </w:p>
    <w:p>
      <w:pPr>
        <w:pStyle w:val="Heading2"/>
        <w:spacing w:after="100" w:before="240"/>
      </w:pPr>
      <w:r>
        <w:rPr>
          <w:rFonts w:ascii="Arial" w:cs="Arial" w:eastAsia="Arial" w:hAnsi="Arial"/>
          <w:b/>
          <w:bCs/>
          <w:color w:val="0B1F3A"/>
          <w:sz w:val="26"/>
          <w:szCs w:val="26"/>
        </w:rPr>
        <w:t xml:space="preserve">Phase 2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Vitest configured and running in CI</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Unit tests passing for classification, severity, and PII stripping</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Integration tests passing for /api/ward/[id] and /api/solution/[wid]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Playwright E2E tests passing for all 3 critical journeys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UptimeRobot monitoring all 3 endpoints with SMS alert to Harsh</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Sentry confirmed active with a verified test error and alert rule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/api/health endpoint live and monitored by UptimeRobot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AI spend alert configured in Anthropic dashboard</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3</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Security &amp; Authentication</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Weeks 5–6</w:t>
            </w:r>
          </w:p>
        </w:tc>
      </w:tr>
    </w:tbl>
    <w:p>
      <w:pPr>
        <w:spacing w:after="0" w:before="100"/>
      </w:pPr>
    </w:p>
    <w:p>
      <w:pPr>
        <w:spacing w:after="60" w:before="60"/>
      </w:pPr>
      <w:r>
        <w:rPr>
          <w:rFonts w:ascii="Arial" w:cs="Arial" w:eastAsia="Arial" w:hAnsi="Arial"/>
          <w:color w:val="1A1A1A"/>
          <w:sz w:val="22"/>
          <w:szCs w:val="22"/>
        </w:rPr>
        <w:t xml:space="preserve">This phase is the gateway to a paid government contract. No serious government body will sign a contract if the authentication is a URL token that anyone with the link can access. Phase 3 fixes the auth model and adds the security hardening expected of software that handles civic data.</w:t>
      </w:r>
    </w:p>
    <w:p>
      <w:pPr>
        <w:spacing w:after="0" w:before="60"/>
      </w:pPr>
    </w:p>
    <w:p>
      <w:pPr>
        <w:pStyle w:val="Heading2"/>
        <w:spacing w:after="100" w:before="240"/>
      </w:pPr>
      <w:r>
        <w:rPr>
          <w:rFonts w:ascii="Arial" w:cs="Arial" w:eastAsia="Arial" w:hAnsi="Arial"/>
          <w:b/>
          <w:bCs/>
          <w:color w:val="0B1F3A"/>
          <w:sz w:val="26"/>
          <w:szCs w:val="26"/>
        </w:rPr>
        <w:t xml:space="preserve">3.1 — Replace URL Token Auth with Proper Login</w:t>
      </w:r>
    </w:p>
    <w:p>
      <w:pPr>
        <w:spacing w:after="60" w:before="60"/>
      </w:pPr>
      <w:r>
        <w:rPr>
          <w:rFonts w:ascii="Arial" w:cs="Arial" w:eastAsia="Arial" w:hAnsi="Arial"/>
          <w:color w:val="1A1A1A"/>
          <w:sz w:val="22"/>
          <w:szCs w:val="22"/>
        </w:rPr>
        <w:t xml:space="preserve">The current GOV_ACCESS_TOKEN approach passes the secret in the URL or as a query parameter. This means it shows up in browser history, server logs, Slack messages, WhatsApp forwards, and email forwards. One accidental share and the gate is open.</w:t>
      </w:r>
    </w:p>
    <w:p>
      <w:pPr>
        <w:pStyle w:val="Heading3"/>
        <w:spacing w:after="80" w:before="180"/>
      </w:pPr>
      <w:r>
        <w:rPr>
          <w:rFonts w:ascii="Arial" w:cs="Arial" w:eastAsia="Arial" w:hAnsi="Arial"/>
          <w:b/>
          <w:bCs/>
          <w:color w:val="1A1A1A"/>
          <w:sz w:val="22"/>
          <w:szCs w:val="22"/>
        </w:rPr>
        <w:t xml:space="preserve">What to Build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Login page at /gov/login with username + password form</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On successful login: create a server-side session (use NextAuth.js or iron-session)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Session stored as an HTTP-only cookie (not accessible to JavaScript)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Session expires after 8 hours of inactivity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Failed login attempts: lock account for 15 minutes after 5 consecutive failures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Logout button visible on all /gov/* pages</w:t>
      </w:r>
    </w:p>
    <w:p>
      <w:pPr>
        <w:spacing w:after="0" w:before="60"/>
      </w:pPr>
    </w:p>
    <w:p>
      <w:pPr>
        <w:pStyle w:val="Heading3"/>
        <w:spacing w:after="80" w:before="180"/>
      </w:pPr>
      <w:r>
        <w:rPr>
          <w:rFonts w:ascii="Arial" w:cs="Arial" w:eastAsia="Arial" w:hAnsi="Arial"/>
          <w:b/>
          <w:bCs/>
          <w:color w:val="1A1A1A"/>
          <w:sz w:val="22"/>
          <w:szCs w:val="22"/>
        </w:rPr>
        <w:t xml:space="preserve">User Management for MVP</w:t>
      </w:r>
    </w:p>
    <w:p>
      <w:pPr>
        <w:spacing w:after="60" w:before="60"/>
      </w:pPr>
      <w:r>
        <w:rPr>
          <w:rFonts w:ascii="Arial" w:cs="Arial" w:eastAsia="Arial" w:hAnsi="Arial"/>
          <w:color w:val="1A1A1A"/>
          <w:sz w:val="22"/>
          <w:szCs w:val="22"/>
        </w:rPr>
        <w:t xml:space="preserve">For MVP, gov users can be stored as environment variables or in a simple gov_users table in Supabase. No need for a full user management system yet.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gov_users table: id, username, password_hash (bcrypt), role (viewer|admin), created_at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Two initial users: one for the DC’s office, one for Harsh’s admin access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Password reset via email (use Resend — already in the env vars)</w:t>
      </w:r>
    </w:p>
    <w:p>
      <w:pPr>
        <w:spacing w:after="0" w:before="80"/>
      </w:pPr>
    </w:p>
    <w:p>
      <w:pPr>
        <w:pStyle w:val="Heading2"/>
        <w:spacing w:after="100" w:before="240"/>
      </w:pPr>
      <w:r>
        <w:rPr>
          <w:rFonts w:ascii="Arial" w:cs="Arial" w:eastAsia="Arial" w:hAnsi="Arial"/>
          <w:b/>
          <w:bCs/>
          <w:color w:val="0B1F3A"/>
          <w:sz w:val="26"/>
          <w:szCs w:val="26"/>
        </w:rPr>
        <w:t xml:space="preserve">3.2 — Audit Log</w:t>
      </w:r>
    </w:p>
    <w:p>
      <w:pPr>
        <w:spacing w:after="60" w:before="60"/>
      </w:pPr>
      <w:r>
        <w:rPr>
          <w:rFonts w:ascii="Arial" w:cs="Arial" w:eastAsia="Arial" w:hAnsi="Arial"/>
          <w:color w:val="1A1A1A"/>
          <w:sz w:val="22"/>
          <w:szCs w:val="22"/>
        </w:rPr>
        <w:t xml:space="preserve">An audit log is an immutable record of who did what, and when. For government software this is a legal requirement, not a feature. The corporator’s accountability depends on it.</w:t>
      </w:r>
    </w:p>
    <w:p>
      <w:pPr>
        <w:pStyle w:val="Heading3"/>
        <w:spacing w:after="80" w:before="180"/>
      </w:pPr>
      <w:r>
        <w:rPr>
          <w:rFonts w:ascii="Arial" w:cs="Arial" w:eastAsia="Arial" w:hAnsi="Arial"/>
          <w:b/>
          <w:bCs/>
          <w:color w:val="1A1A1A"/>
          <w:sz w:val="22"/>
          <w:szCs w:val="22"/>
        </w:rPr>
        <w:t xml:space="preserve">What to Log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Every gov dashboard login: user, timestamp, IP address (hashed)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Every solution card viewed: user, ward_id, solution_id, timestamp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Every status change: user, solution_id, old_status, new_status, timestamp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Every loop-closure action: full record of what was submitted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Every failed login attempt: timestamp and username attempted</w:t>
      </w:r>
    </w:p>
    <w:p>
      <w:pPr>
        <w:spacing w:after="0" w:before="60"/>
      </w:pPr>
    </w:p>
    <w:p>
      <w:pPr>
        <w:pStyle w:val="Heading3"/>
        <w:spacing w:after="80" w:before="180"/>
      </w:pPr>
      <w:r>
        <w:rPr>
          <w:rFonts w:ascii="Arial" w:cs="Arial" w:eastAsia="Arial" w:hAnsi="Arial"/>
          <w:b/>
          <w:bCs/>
          <w:color w:val="1A1A1A"/>
          <w:sz w:val="22"/>
          <w:szCs w:val="22"/>
        </w:rPr>
        <w:t xml:space="preserve">Audit Log Table</w:t>
      </w:r>
    </w:p>
    <w:p>
      <w:pPr>
        <w:spacing w:after="60" w:before="60"/>
      </w:pPr>
      <w:r>
        <w:rPr>
          <w:rFonts w:ascii="Arial" w:cs="Arial" w:eastAsia="Arial" w:hAnsi="Arial"/>
          <w:color w:val="1A1A1A"/>
          <w:sz w:val="22"/>
          <w:szCs w:val="22"/>
        </w:rPr>
        <w:t xml:space="preserve">Add to the database schema:</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audit_log table: id, event_type, actor_id, resource_type, resource_id, metadata (jsonb), ip_hash, created_at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This table is append-only. No UPDATE or DELETE operations ever run against it.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Row-level security in Supabase: only the service role key can insert. No row can be deleted even by admin.</w:t>
      </w:r>
    </w:p>
    <w:p>
      <w:pPr>
        <w:spacing w:after="0" w:before="80"/>
      </w:pPr>
    </w:p>
    <w:p>
      <w:pPr>
        <w:pStyle w:val="Heading2"/>
        <w:spacing w:after="100" w:before="240"/>
      </w:pPr>
      <w:r>
        <w:rPr>
          <w:rFonts w:ascii="Arial" w:cs="Arial" w:eastAsia="Arial" w:hAnsi="Arial"/>
          <w:b/>
          <w:bCs/>
          <w:color w:val="0B1F3A"/>
          <w:sz w:val="26"/>
          <w:szCs w:val="26"/>
        </w:rPr>
        <w:t xml:space="preserve">3.3 — Security Hardening</w:t>
      </w:r>
    </w:p>
    <w:p>
      <w:pPr>
        <w:spacing w:after="60" w:before="60"/>
      </w:pPr>
      <w:r>
        <w:rPr>
          <w:rFonts w:ascii="Arial" w:cs="Arial" w:eastAsia="Arial" w:hAnsi="Arial"/>
          <w:color w:val="1A1A1A"/>
          <w:sz w:val="22"/>
          <w:szCs w:val="22"/>
        </w:rPr>
        <w:t xml:space="preserve">A series of smaller fixes that together make the application significantly more secure.</w:t>
      </w:r>
    </w:p>
    <w:p>
      <w:pPr>
        <w:pStyle w:val="Heading3"/>
        <w:spacing w:after="80" w:before="180"/>
      </w:pPr>
      <w:r>
        <w:rPr>
          <w:rFonts w:ascii="Arial" w:cs="Arial" w:eastAsia="Arial" w:hAnsi="Arial"/>
          <w:b/>
          <w:bCs/>
          <w:color w:val="1A1A1A"/>
          <w:sz w:val="22"/>
          <w:szCs w:val="22"/>
        </w:rPr>
        <w:t xml:space="preserve">HTTP Security Headers</w:t>
      </w:r>
    </w:p>
    <w:p>
      <w:pPr>
        <w:spacing w:after="60" w:before="60"/>
      </w:pPr>
      <w:r>
        <w:rPr>
          <w:rFonts w:ascii="Arial" w:cs="Arial" w:eastAsia="Arial" w:hAnsi="Arial"/>
          <w:color w:val="1A1A1A"/>
          <w:sz w:val="22"/>
          <w:szCs w:val="22"/>
        </w:rPr>
        <w:t xml:space="preserve">Add to next.config.js: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Content-Security-Policy: restrict which domains can load scripts and styles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X-Frame-Options: DENY (prevents clickjacking)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X-Content-Type-Options: nosniff</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Strict-Transport-Security: max-age=31536000; includeSubDomains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Referrer-Policy: strict-origin-when-cross-origin</w:t>
      </w:r>
    </w:p>
    <w:p>
      <w:pPr>
        <w:spacing w:after="0" w:before="60"/>
      </w:pPr>
    </w:p>
    <w:p>
      <w:pPr>
        <w:pStyle w:val="Heading3"/>
        <w:spacing w:after="80" w:before="180"/>
      </w:pPr>
      <w:r>
        <w:rPr>
          <w:rFonts w:ascii="Arial" w:cs="Arial" w:eastAsia="Arial" w:hAnsi="Arial"/>
          <w:b/>
          <w:bCs/>
          <w:color w:val="1A1A1A"/>
          <w:sz w:val="22"/>
          <w:szCs w:val="22"/>
        </w:rPr>
        <w:t xml:space="preserve">API Rate Limiting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rate limiting on all /api/* routes using upstash/ratelimit (free tier)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Public routes: 100 requests per IP per minute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Gov routes: 30 requests per session per minute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AI synthesis endpoints: 5 requests per hour globally (protect cost)</w:t>
      </w:r>
    </w:p>
    <w:p>
      <w:pPr>
        <w:spacing w:after="0" w:before="60"/>
      </w:pPr>
    </w:p>
    <w:p>
      <w:pPr>
        <w:pStyle w:val="Heading3"/>
        <w:spacing w:after="80" w:before="180"/>
      </w:pPr>
      <w:r>
        <w:rPr>
          <w:rFonts w:ascii="Arial" w:cs="Arial" w:eastAsia="Arial" w:hAnsi="Arial"/>
          <w:b/>
          <w:bCs/>
          <w:color w:val="1A1A1A"/>
          <w:sz w:val="22"/>
          <w:szCs w:val="22"/>
        </w:rPr>
        <w:t xml:space="preserve">Input Validation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All API route inputs validated with Zod before processing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ward_id must be a known ward number from the wards table — reject unknown values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action_desc text fields: max 2000 characters, HTML stripped</w:t>
      </w:r>
    </w:p>
    <w:p>
      <w:pPr>
        <w:spacing w:after="0" w:before="60"/>
      </w:pPr>
    </w:p>
    <w:p>
      <w:pPr>
        <w:pStyle w:val="Heading3"/>
        <w:spacing w:after="80" w:before="180"/>
      </w:pPr>
      <w:r>
        <w:rPr>
          <w:rFonts w:ascii="Arial" w:cs="Arial" w:eastAsia="Arial" w:hAnsi="Arial"/>
          <w:b/>
          <w:bCs/>
          <w:color w:val="1A1A1A"/>
          <w:sz w:val="22"/>
          <w:szCs w:val="22"/>
        </w:rPr>
        <w:t xml:space="preserve">Dependency Security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Run npm audit in CI — fail on critical vulnerabilities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Set up Dependabot in GitHub to auto-open PRs for security updates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Review and update major dependencies every 30 days</w:t>
      </w:r>
    </w:p>
    <w:p>
      <w:pPr>
        <w:spacing w:after="0" w:before="80"/>
      </w:pPr>
    </w:p>
    <w:p>
      <w:pPr>
        <w:pStyle w:val="Heading2"/>
        <w:spacing w:after="100" w:before="240"/>
      </w:pPr>
      <w:r>
        <w:rPr>
          <w:rFonts w:ascii="Arial" w:cs="Arial" w:eastAsia="Arial" w:hAnsi="Arial"/>
          <w:b/>
          <w:bCs/>
          <w:color w:val="0B1F3A"/>
          <w:sz w:val="26"/>
          <w:szCs w:val="26"/>
        </w:rPr>
        <w:t xml:space="preserve">Phase 3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/gov/login page live with username + password form</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Sessions use HTTP-only cookies, expire after 8 hours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Account lockout after 5 failed attempts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audit_log table created and append-only enforced via RLS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Every gov login and action is recorded in audit_log</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Security headers added to next.config.js and verified with securityheaders.com</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Rate limiting on all /api/* routes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Zod input validation on all POST routes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npm audit running in CI with no critical vulnerabilities</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4</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Data Sovereignty — Indian Infrastructure</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Weeks 7–8</w:t>
            </w:r>
          </w:p>
        </w:tc>
      </w:tr>
    </w:tbl>
    <w:p>
      <w:pPr>
        <w:spacing w:after="0" w:before="100"/>
      </w:pPr>
    </w:p>
    <w:p>
      <w:pPr>
        <w:spacing w:after="60" w:before="60"/>
      </w:pPr>
      <w:r>
        <w:rPr>
          <w:rFonts w:ascii="Arial" w:cs="Arial" w:eastAsia="Arial" w:hAnsi="Arial"/>
          <w:color w:val="1A1A1A"/>
          <w:sz w:val="22"/>
          <w:szCs w:val="22"/>
        </w:rPr>
        <w:t xml:space="preserve">This phase is the most strategically important for government sales in India. The single biggest objection a DPI, state government, or smart cities mission will raise is: where does this data live? If the answer is “Amazon Web Services, US East,” that conversation ends.</w:t>
      </w:r>
    </w:p>
    <w:p>
      <w:pPr>
        <w:spacing w:after="0" w:before="60"/>
      </w:pPr>
    </w:p>
    <w:p>
      <w:pPr>
        <w:pStyle w:val="Heading2"/>
        <w:spacing w:after="100" w:before="240"/>
      </w:pPr>
      <w:r>
        <w:rPr>
          <w:rFonts w:ascii="Arial" w:cs="Arial" w:eastAsia="Arial" w:hAnsi="Arial"/>
          <w:b/>
          <w:bCs/>
          <w:color w:val="0B1F3A"/>
          <w:sz w:val="26"/>
          <w:szCs w:val="26"/>
        </w:rPr>
        <w:t xml:space="preserve">4.1 — The Data Sovereignty Problem</w:t>
      </w:r>
    </w:p>
    <w:p>
      <w:pPr>
        <w:spacing w:after="60" w:before="60"/>
      </w:pPr>
      <w:r>
        <w:rPr>
          <w:rFonts w:ascii="Arial" w:cs="Arial" w:eastAsia="Arial" w:hAnsi="Arial"/>
          <w:color w:val="1A1A1A"/>
          <w:sz w:val="22"/>
          <w:szCs w:val="22"/>
        </w:rPr>
        <w:t xml:space="preserve">Currently, citizen data about Pune civic issues flows through:</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Apify (EU servers) for scraping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Supabase (AWS US East by default) for storage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Anthropic API (US servers) for AI processing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Vercel (global CDN, edge nodes outside India) for serving</w:t>
      </w:r>
    </w:p>
    <w:p>
      <w:pPr>
        <w:spacing w:after="60" w:before="60"/>
      </w:pPr>
      <w:r>
        <w:rPr>
          <w:rFonts w:ascii="Arial" w:cs="Arial" w:eastAsia="Arial" w:hAnsi="Arial"/>
          <w:color w:val="1A1A1A"/>
          <w:sz w:val="22"/>
          <w:szCs w:val="22"/>
        </w:rPr>
        <w:t xml:space="preserve">Indian government procurement increasingly requires data residency in India, especially post-DPDP Act 2023. A state-level DPI contract will almost certainly have a data localisation clause.</w:t>
      </w:r>
    </w:p>
    <w:p>
      <w:pPr>
        <w:spacing w:after="0" w:before="80"/>
      </w:pPr>
    </w:p>
    <w:p>
      <w:pPr>
        <w:pStyle w:val="Heading2"/>
        <w:spacing w:after="100" w:before="240"/>
      </w:pPr>
      <w:r>
        <w:rPr>
          <w:rFonts w:ascii="Arial" w:cs="Arial" w:eastAsia="Arial" w:hAnsi="Arial"/>
          <w:b/>
          <w:bCs/>
          <w:color w:val="0B1F3A"/>
          <w:sz w:val="26"/>
          <w:szCs w:val="26"/>
        </w:rPr>
        <w:t xml:space="preserve">4.2 — Sarvam AI Migration (Already Planned)</w:t>
      </w:r>
    </w:p>
    <w:p>
      <w:pPr>
        <w:spacing w:after="60" w:before="60"/>
      </w:pPr>
      <w:r>
        <w:rPr>
          <w:rFonts w:ascii="Arial" w:cs="Arial" w:eastAsia="Arial" w:hAnsi="Arial"/>
          <w:color w:val="1A1A1A"/>
          <w:sz w:val="22"/>
          <w:szCs w:val="22"/>
        </w:rPr>
        <w:t xml:space="preserve">The CLAUDE.md shows this is already on the roadmap. This is the right move. Sarvam AI is: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Built in India, hosted on Indian infrastructure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Natively multilingual for Indic languages (Marathi, Hindi, etc.)</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Startup Program applied May 9, 2026 — awaiting approval</w:t>
      </w:r>
    </w:p>
    <w:p>
      <w:pPr>
        <w:spacing w:after="0" w:before="60"/>
      </w:pPr>
    </w:p>
    <w:p>
      <w:pPr>
        <w:pStyle w:val="Heading3"/>
        <w:spacing w:after="80" w:before="180"/>
      </w:pPr>
      <w:r>
        <w:rPr>
          <w:rFonts w:ascii="Arial" w:cs="Arial" w:eastAsia="Arial" w:hAnsi="Arial"/>
          <w:b/>
          <w:bCs/>
          <w:color w:val="1A1A1A"/>
          <w:sz w:val="22"/>
          <w:szCs w:val="22"/>
        </w:rPr>
        <w:t xml:space="preserve">Migration Steps (When Sarvam API Access is Granted)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SARVAM_API_KEY to environment variables in Vercel</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Replace Anthropic Claude Sonnet calls in packages/ai/classify.ts with Sarvam Chat Completion (sarvam-30b)</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Replace solution synthesis (packages/ai/solution.ts) with sarvam-105b for quality parity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Run the 100-post eval set against Sarvam output and compare to Claude baseline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“Powered by SarvamAI” attribution as required by their branding guidelines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Test Marathi civic post classification quality specifically — this is where Sarvam should outperform</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Migrate Perplexity validation calls to Sarvam research endpoint</w:t>
      </w:r>
    </w:p>
    <w:p>
      <w:pPr>
        <w:spacing w:after="0" w:before="80"/>
      </w:pPr>
    </w:p>
    <w:p>
      <w:pPr>
        <w:pStyle w:val="Heading2"/>
        <w:spacing w:after="100" w:before="240"/>
      </w:pPr>
      <w:r>
        <w:rPr>
          <w:rFonts w:ascii="Arial" w:cs="Arial" w:eastAsia="Arial" w:hAnsi="Arial"/>
          <w:b/>
          <w:bCs/>
          <w:color w:val="0B1F3A"/>
          <w:sz w:val="26"/>
          <w:szCs w:val="26"/>
        </w:rPr>
        <w:t xml:space="preserve">4.3 — Database Migration to Indian Region</w:t>
      </w:r>
    </w:p>
    <w:p>
      <w:pPr>
        <w:spacing w:after="60" w:before="60"/>
      </w:pPr>
      <w:r>
        <w:rPr>
          <w:rFonts w:ascii="Arial" w:cs="Arial" w:eastAsia="Arial" w:hAnsi="Arial"/>
          <w:color w:val="1A1A1A"/>
          <w:sz w:val="22"/>
          <w:szCs w:val="22"/>
        </w:rPr>
        <w:t xml:space="preserve">Supabase supports multiple regions. Move the production database to ap-south-1 (Mumbai) or sg-1 (Singapore, closer to India than US) as an intermediate step.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In Supabase dashboard: check current region under Project Settings → Infrastructure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If not already in Asia: migrate to ap-south-1 (AWS Mumbai region)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After migration: update SUPABASE_URL in Vercel production environment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Verify all connections working post-migration via /api/health</w:t>
      </w:r>
    </w:p>
    <w:p>
      <w:pPr>
        <w:spacing w:after="0" w:before="60"/>
      </w:pPr>
    </w:p>
    <w:p>
      <w:pPr>
        <w:spacing w:after="60" w:before="60"/>
      </w:pPr>
      <w:r>
        <w:rPr>
          <w:rFonts w:ascii="Arial" w:cs="Arial" w:eastAsia="Arial" w:hAnsi="Arial"/>
          <w:color w:val="1A1A1A"/>
          <w:sz w:val="22"/>
          <w:szCs w:val="22"/>
        </w:rPr>
        <w:t xml:space="preserve">For future state-level or NIC Cloud requirements, plan for: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NIC Cloud (National Informatics Centre) hosting for government-mandated deployments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Azure India (Central India region) as a commercial alternative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Self-hosted Postgres on an Indian cloud if required by specific contracts</w:t>
      </w:r>
    </w:p>
    <w:p>
      <w:pPr>
        <w:spacing w:after="0" w:before="80"/>
      </w:pPr>
    </w:p>
    <w:p>
      <w:pPr>
        <w:pStyle w:val="Heading2"/>
        <w:spacing w:after="100" w:before="240"/>
      </w:pPr>
      <w:r>
        <w:rPr>
          <w:rFonts w:ascii="Arial" w:cs="Arial" w:eastAsia="Arial" w:hAnsi="Arial"/>
          <w:b/>
          <w:bCs/>
          <w:color w:val="0B1F3A"/>
          <w:sz w:val="26"/>
          <w:szCs w:val="26"/>
        </w:rPr>
        <w:t xml:space="preserve">4.4 — DPDP Act 2023 Compliance Baseline</w:t>
      </w:r>
    </w:p>
    <w:p>
      <w:pPr>
        <w:spacing w:after="60" w:before="60"/>
      </w:pPr>
      <w:r>
        <w:rPr>
          <w:rFonts w:ascii="Arial" w:cs="Arial" w:eastAsia="Arial" w:hAnsi="Arial"/>
          <w:color w:val="1A1A1A"/>
          <w:sz w:val="22"/>
          <w:szCs w:val="22"/>
        </w:rPr>
        <w:t xml:space="preserve">India’s Digital Personal Data Protection Act 2023 applies to Sushaasan because it processes personal data (public posts that may identify individuals, even after PII stripping). The compliance baseline for MVP: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Privacy notice: update /ethics page to explicitly reference DPDP Act and the rights of data principals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Purpose limitation: document in /ethics exactly why each category of data is processed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Data minimisation: confirm that no raw social media data is stored permanently (per existing architecture)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Retention policy: define and enforce how long processed posts stay in the database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Deletion mechanism: build an internal admin tool to delete all data associated with a specific source_post_id on request</w:t>
      </w:r>
    </w:p>
    <w:p>
      <w:pPr>
        <w:spacing w:after="0" w:before="80"/>
      </w:pPr>
    </w:p>
    <w:p>
      <w:pPr>
        <w:pStyle w:val="Heading2"/>
        <w:spacing w:after="100" w:before="240"/>
      </w:pPr>
      <w:r>
        <w:rPr>
          <w:rFonts w:ascii="Arial" w:cs="Arial" w:eastAsia="Arial" w:hAnsi="Arial"/>
          <w:b/>
          <w:bCs/>
          <w:color w:val="0B1F3A"/>
          <w:sz w:val="26"/>
          <w:szCs w:val="26"/>
        </w:rPr>
        <w:t xml:space="preserve">Phase 4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Supabase production project confirmed in ap-south-1 (Mumbai) region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Sarvam API key obtained and added to Vercel environment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Classification pipeline migrated from Claude to Sarvam (with eval comparison)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Solution synthesis migrated from Claude to Sarvam-105b</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‘Powered by SarvamAI’ attribution visible in product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Marathi post classification tested and quality confirmed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/ethics page updated with DPDP Act reference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Data retention policy documented and enforced in pipeline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Data deletion mechanism built for admin use</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5</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AI Pipeline Hardening</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Weeks 9–10</w:t>
            </w:r>
          </w:p>
        </w:tc>
      </w:tr>
    </w:tbl>
    <w:p>
      <w:pPr>
        <w:spacing w:after="0" w:before="100"/>
      </w:pPr>
    </w:p>
    <w:p>
      <w:pPr>
        <w:spacing w:after="60" w:before="60"/>
      </w:pPr>
      <w:r>
        <w:rPr>
          <w:rFonts w:ascii="Arial" w:cs="Arial" w:eastAsia="Arial" w:hAnsi="Arial"/>
          <w:color w:val="1A1A1A"/>
          <w:sz w:val="22"/>
          <w:szCs w:val="22"/>
        </w:rPr>
        <w:t xml:space="preserve">The AI pipeline is the core of Sushaasan’s value proposition. If it fails silently, the government sees stale data and loses trust. This phase makes the pipeline resilient, observable, and cost-controlled.</w:t>
      </w:r>
    </w:p>
    <w:p>
      <w:pPr>
        <w:spacing w:after="0" w:before="60"/>
      </w:pPr>
    </w:p>
    <w:p>
      <w:pPr>
        <w:pStyle w:val="Heading2"/>
        <w:spacing w:after="100" w:before="240"/>
      </w:pPr>
      <w:r>
        <w:rPr>
          <w:rFonts w:ascii="Arial" w:cs="Arial" w:eastAsia="Arial" w:hAnsi="Arial"/>
          <w:b/>
          <w:bCs/>
          <w:color w:val="0B1F3A"/>
          <w:sz w:val="26"/>
          <w:szCs w:val="26"/>
        </w:rPr>
        <w:t xml:space="preserve">5.1 — Retry Logic and Dead Letter Queues</w:t>
      </w:r>
    </w:p>
    <w:p>
      <w:pPr>
        <w:spacing w:after="60" w:before="60"/>
      </w:pPr>
      <w:r>
        <w:rPr>
          <w:rFonts w:ascii="Arial" w:cs="Arial" w:eastAsia="Arial" w:hAnsi="Arial"/>
          <w:color w:val="1A1A1A"/>
          <w:sz w:val="22"/>
          <w:szCs w:val="22"/>
        </w:rPr>
        <w:t xml:space="preserve">Every external API call (Apify, AI model, Supabase) can fail. Without retry logic, a single temporary outage corrupts an entire scrape cycle.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Inngest already supports retries — confirm maxAttempts: 3 is set on all functions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exponential backoff: 1st retry at 30s, 2nd at 5min, 3rd at 30min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After 3 failures: route to a dead_letter_jobs table in Supabase with: job_type, payload, error_message, failed_at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Build a simple /admin/pipeline page that shows dead letter queue contents for manual review</w:t>
      </w:r>
    </w:p>
    <w:p>
      <w:pPr>
        <w:spacing w:after="0" w:before="80"/>
      </w:pPr>
    </w:p>
    <w:p>
      <w:pPr>
        <w:pStyle w:val="Heading2"/>
        <w:spacing w:after="100" w:before="240"/>
      </w:pPr>
      <w:r>
        <w:rPr>
          <w:rFonts w:ascii="Arial" w:cs="Arial" w:eastAsia="Arial" w:hAnsi="Arial"/>
          <w:b/>
          <w:bCs/>
          <w:color w:val="0B1F3A"/>
          <w:sz w:val="26"/>
          <w:szCs w:val="26"/>
        </w:rPr>
        <w:t xml:space="preserve">5.2 — Data Freshness Validation</w:t>
      </w:r>
    </w:p>
    <w:p>
      <w:pPr>
        <w:spacing w:after="60" w:before="60"/>
      </w:pPr>
      <w:r>
        <w:rPr>
          <w:rFonts w:ascii="Arial" w:cs="Arial" w:eastAsia="Arial" w:hAnsi="Arial"/>
          <w:color w:val="1A1A1A"/>
          <w:sz w:val="22"/>
          <w:szCs w:val="22"/>
        </w:rPr>
        <w:t xml:space="preserve">The dashboard should never show data that is more than 25 hours old without flagging it visibly.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last_updated_at to the ward summary query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If last_updated_at &gt; 25 hours ago: show a visible “Data may be stale” banner on the dashboard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The /api/health endpoint should return degraded if any ward’s data is &gt;25 hours old</w:t>
      </w:r>
    </w:p>
    <w:p>
      <w:pPr>
        <w:spacing w:after="0" w:before="80"/>
      </w:pPr>
    </w:p>
    <w:p>
      <w:pPr>
        <w:pStyle w:val="Heading2"/>
        <w:spacing w:after="100" w:before="240"/>
      </w:pPr>
      <w:r>
        <w:rPr>
          <w:rFonts w:ascii="Arial" w:cs="Arial" w:eastAsia="Arial" w:hAnsi="Arial"/>
          <w:b/>
          <w:bCs/>
          <w:color w:val="0B1F3A"/>
          <w:sz w:val="26"/>
          <w:szCs w:val="26"/>
        </w:rPr>
        <w:t xml:space="preserve">5.3 — AI Output Validation</w:t>
      </w:r>
    </w:p>
    <w:p>
      <w:pPr>
        <w:spacing w:after="60" w:before="60"/>
      </w:pPr>
      <w:r>
        <w:rPr>
          <w:rFonts w:ascii="Arial" w:cs="Arial" w:eastAsia="Arial" w:hAnsi="Arial"/>
          <w:color w:val="1A1A1A"/>
          <w:sz w:val="22"/>
          <w:szCs w:val="22"/>
        </w:rPr>
        <w:t xml:space="preserve">The solution synthesis guardrail in CLAUDE.md (every cited post must resolve to a real posts.id) must be enforced in code, not just described in documentation.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After solution synthesis: run a validation function that checks every post reference in steps against the posts table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If any reference fails to resolve: reject the solution, log to dead_letter_jobs, trigger re-synthesis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Add a confidence_score to the solution output: if priority_score returns 0 (data insufficient), do not publish — flag for manual review</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Log every AI output with token count, latency, and whether it passed validation</w:t>
      </w:r>
    </w:p>
    <w:p>
      <w:pPr>
        <w:spacing w:after="0" w:before="80"/>
      </w:pPr>
    </w:p>
    <w:p>
      <w:pPr>
        <w:pStyle w:val="Heading2"/>
        <w:spacing w:after="100" w:before="240"/>
      </w:pPr>
      <w:r>
        <w:rPr>
          <w:rFonts w:ascii="Arial" w:cs="Arial" w:eastAsia="Arial" w:hAnsi="Arial"/>
          <w:b/>
          <w:bCs/>
          <w:color w:val="0B1F3A"/>
          <w:sz w:val="26"/>
          <w:szCs w:val="26"/>
        </w:rPr>
        <w:t xml:space="preserve">5.4 — Apify Scraper Health</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After each scrape run: log post_count, source, ward_id, and duration to a scraper_runs table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If a source returns 0 posts three runs in a row: send an alert email to Harsh</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Monitor Apify actor run status via webhook — if a run fails, log it and alert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Scraper configuration (keywords, bounding box) should be stored in the database, not hardcoded, so it can be updated without a deployment</w:t>
      </w:r>
    </w:p>
    <w:p>
      <w:pPr>
        <w:spacing w:after="0" w:before="80"/>
      </w:pPr>
    </w:p>
    <w:p>
      <w:pPr>
        <w:pStyle w:val="Heading2"/>
        <w:spacing w:after="100" w:before="240"/>
      </w:pPr>
      <w:r>
        <w:rPr>
          <w:rFonts w:ascii="Arial" w:cs="Arial" w:eastAsia="Arial" w:hAnsi="Arial"/>
          <w:b/>
          <w:bCs/>
          <w:color w:val="0B1F3A"/>
          <w:sz w:val="26"/>
          <w:szCs w:val="26"/>
        </w:rPr>
        <w:t xml:space="preserve">Phase 5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Inngest retry configuration verified with maxAttempts: 3 and exponential backoff</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dead_letter_jobs table created and populated on pipeline failures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/admin/pipeline page shows dead letter queue and recent job health</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Stale data banner appears on dashboard when last_updated_at &gt; 25 hours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Solution validation function live and rejecting invalid post references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scraper_runs table populated after every Apify run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Zero-post alert configured for three consecutive failed scrape runs</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6</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Documentation &amp; Operations</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Weeks 11–12</w:t>
            </w:r>
          </w:p>
        </w:tc>
      </w:tr>
    </w:tbl>
    <w:p>
      <w:pPr>
        <w:spacing w:after="0" w:before="100"/>
      </w:pPr>
    </w:p>
    <w:p>
      <w:pPr>
        <w:spacing w:after="60" w:before="60"/>
      </w:pPr>
      <w:r>
        <w:rPr>
          <w:rFonts w:ascii="Arial" w:cs="Arial" w:eastAsia="Arial" w:hAnsi="Arial"/>
          <w:color w:val="1A1A1A"/>
          <w:sz w:val="22"/>
          <w:szCs w:val="22"/>
        </w:rPr>
        <w:t xml:space="preserve">Documentation is what makes a solo-founder product into a company product. If Harsh cannot take a week off without worrying that the system will break and nobody can fix it, the product is not ready to sell.</w:t>
      </w:r>
    </w:p>
    <w:p>
      <w:pPr>
        <w:spacing w:after="0" w:before="60"/>
      </w:pPr>
    </w:p>
    <w:p>
      <w:pPr>
        <w:pStyle w:val="Heading2"/>
        <w:spacing w:after="100" w:before="240"/>
      </w:pPr>
      <w:r>
        <w:rPr>
          <w:rFonts w:ascii="Arial" w:cs="Arial" w:eastAsia="Arial" w:hAnsi="Arial"/>
          <w:b/>
          <w:bCs/>
          <w:color w:val="0B1F3A"/>
          <w:sz w:val="26"/>
          <w:szCs w:val="26"/>
        </w:rPr>
        <w:t xml:space="preserve">6.1 — README That Actually Works</w:t>
      </w:r>
    </w:p>
    <w:p>
      <w:pPr>
        <w:spacing w:after="60" w:before="60"/>
      </w:pPr>
      <w:r>
        <w:rPr>
          <w:rFonts w:ascii="Arial" w:cs="Arial" w:eastAsia="Arial" w:hAnsi="Arial"/>
          <w:color w:val="1A1A1A"/>
          <w:sz w:val="22"/>
          <w:szCs w:val="22"/>
        </w:rPr>
        <w:t xml:space="preserve">The README should be a complete guide that takes a new developer from zero to running the project locally within 30 minutes. It should cover: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What Sushaasan is (2 paragraphs)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Prerequisites: Node version, pnpm version, required accounts (Supabase, Vercel, Apify, Anthropic/Sarvam)</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Local setup: step-by-step commands from git clone to npm run dev</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Database setup: how to run migrations on a fresh Supabase project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Seed data: how to populate the database with test data for local development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Running the pipeline locally: how to trigger the Inngest dev server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Environment variables reference: every variable, what it does, where to get it</w:t>
      </w:r>
    </w:p>
    <w:p>
      <w:pPr>
        <w:spacing w:after="0" w:before="80"/>
      </w:pPr>
    </w:p>
    <w:p>
      <w:pPr>
        <w:pStyle w:val="Heading2"/>
        <w:spacing w:after="100" w:before="240"/>
      </w:pPr>
      <w:r>
        <w:rPr>
          <w:rFonts w:ascii="Arial" w:cs="Arial" w:eastAsia="Arial" w:hAnsi="Arial"/>
          <w:b/>
          <w:bCs/>
          <w:color w:val="0B1F3A"/>
          <w:sz w:val="26"/>
          <w:szCs w:val="26"/>
        </w:rPr>
        <w:t xml:space="preserve">6.2 — Deployment Runbook</w:t>
      </w:r>
    </w:p>
    <w:p>
      <w:pPr>
        <w:spacing w:after="60" w:before="60"/>
      </w:pPr>
      <w:r>
        <w:rPr>
          <w:rFonts w:ascii="Arial" w:cs="Arial" w:eastAsia="Arial" w:hAnsi="Arial"/>
          <w:color w:val="1A1A1A"/>
          <w:sz w:val="22"/>
          <w:szCs w:val="22"/>
        </w:rPr>
        <w:t xml:space="preserve">A deployment runbook answers: “if Harsh is not available, how does someone deploy a fix?” This is a step-by-step procedure document, not prose.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1: Create a feature branch from develop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2: Make changes and push — CI runs automatically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3: Open a pull request to develop — describe what changed and why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4: Verify the staging deployment at staging.sushaasan.in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5: If staging passes: promote develop to main via a PR</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6: Confirm production deployment in Vercel dashboard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Step 7: Run smoke test: open each critical page and confirm data loads</w:t>
      </w:r>
    </w:p>
    <w:p>
      <w:pPr>
        <w:spacing w:after="0" w:before="80"/>
      </w:pPr>
    </w:p>
    <w:p>
      <w:pPr>
        <w:pStyle w:val="Heading2"/>
        <w:spacing w:after="100" w:before="240"/>
      </w:pPr>
      <w:r>
        <w:rPr>
          <w:rFonts w:ascii="Arial" w:cs="Arial" w:eastAsia="Arial" w:hAnsi="Arial"/>
          <w:b/>
          <w:bCs/>
          <w:color w:val="0B1F3A"/>
          <w:sz w:val="26"/>
          <w:szCs w:val="26"/>
        </w:rPr>
        <w:t xml:space="preserve">6.3 — Incident Playbook</w:t>
      </w:r>
    </w:p>
    <w:p>
      <w:pPr>
        <w:spacing w:after="60" w:before="60"/>
      </w:pPr>
      <w:r>
        <w:rPr>
          <w:rFonts w:ascii="Arial" w:cs="Arial" w:eastAsia="Arial" w:hAnsi="Arial"/>
          <w:color w:val="1A1A1A"/>
          <w:sz w:val="22"/>
          <w:szCs w:val="22"/>
        </w:rPr>
        <w:t xml:space="preserve">An incident playbook answers: “the dashboard is down at 9am before a DC meeting — what exactly do we do?”</w:t>
      </w:r>
    </w:p>
    <w:p>
      <w:pPr>
        <w:pStyle w:val="Heading3"/>
        <w:spacing w:after="80" w:before="180"/>
      </w:pPr>
      <w:r>
        <w:rPr>
          <w:rFonts w:ascii="Arial" w:cs="Arial" w:eastAsia="Arial" w:hAnsi="Arial"/>
          <w:b/>
          <w:bCs/>
          <w:color w:val="1A1A1A"/>
          <w:sz w:val="22"/>
          <w:szCs w:val="22"/>
        </w:rPr>
        <w:t xml:space="preserve">Scenario 1: Dashboard not loading</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UptimeRobot dashboard first — is it a global outage or your machine?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Vercel deployment logs for build errors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Supabase project status at status.supabase.com</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If Supabase is down: activate fallback — send the PDF export instead</w:t>
      </w:r>
    </w:p>
    <w:p>
      <w:pPr>
        <w:spacing w:after="0" w:before="40"/>
      </w:pPr>
    </w:p>
    <w:p>
      <w:pPr>
        <w:pStyle w:val="Heading3"/>
        <w:spacing w:after="80" w:before="180"/>
      </w:pPr>
      <w:r>
        <w:rPr>
          <w:rFonts w:ascii="Arial" w:cs="Arial" w:eastAsia="Arial" w:hAnsi="Arial"/>
          <w:b/>
          <w:bCs/>
          <w:color w:val="1A1A1A"/>
          <w:sz w:val="22"/>
          <w:szCs w:val="22"/>
        </w:rPr>
        <w:t xml:space="preserve">Scenario 2: AI pipeline producing no new data</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/admin/pipeline for dead letter queue entries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Inngest dashboard for failed function runs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Apify console for actor run failures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Manually trigger a scrape run from the Inngest dev console</w:t>
      </w:r>
    </w:p>
    <w:p>
      <w:pPr>
        <w:spacing w:after="0" w:before="40"/>
      </w:pPr>
    </w:p>
    <w:p>
      <w:pPr>
        <w:pStyle w:val="Heading3"/>
        <w:spacing w:after="80" w:before="180"/>
      </w:pPr>
      <w:r>
        <w:rPr>
          <w:rFonts w:ascii="Arial" w:cs="Arial" w:eastAsia="Arial" w:hAnsi="Arial"/>
          <w:b/>
          <w:bCs/>
          <w:color w:val="1A1A1A"/>
          <w:sz w:val="22"/>
          <w:szCs w:val="22"/>
        </w:rPr>
        <w:t xml:space="preserve">Scenario 3: Gov dashboard auth broken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that GOV_ACCESS_TOKEN (or session secret) is set in Vercel production env</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Clear session cookies and retry login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Check Sentry for authentication-related errors in the last hour</w:t>
      </w:r>
    </w:p>
    <w:p>
      <w:pPr>
        <w:spacing w:after="0" w:before="80"/>
      </w:pPr>
    </w:p>
    <w:p>
      <w:pPr>
        <w:pStyle w:val="Heading2"/>
        <w:spacing w:after="100" w:before="240"/>
      </w:pPr>
      <w:r>
        <w:rPr>
          <w:rFonts w:ascii="Arial" w:cs="Arial" w:eastAsia="Arial" w:hAnsi="Arial"/>
          <w:b/>
          <w:bCs/>
          <w:color w:val="0B1F3A"/>
          <w:sz w:val="26"/>
          <w:szCs w:val="26"/>
        </w:rPr>
        <w:t xml:space="preserve">6.4 — API Documentation</w:t>
      </w:r>
    </w:p>
    <w:p>
      <w:pPr>
        <w:spacing w:after="60" w:before="60"/>
      </w:pPr>
      <w:r>
        <w:rPr>
          <w:rFonts w:ascii="Arial" w:cs="Arial" w:eastAsia="Arial" w:hAnsi="Arial"/>
          <w:color w:val="1A1A1A"/>
          <w:sz w:val="22"/>
          <w:szCs w:val="22"/>
        </w:rPr>
        <w:t xml:space="preserve">As soon as the DC’s office or a PMC IT team wants to integrate Sushaasan data into their own systems, they will ask for API documentation. Have it ready before they ask.</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Document every public API route: URL, method, parameters, response shape, example</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Use a simple README-style document initially — no need for Swagger for MVP</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Priority routes to document: GET /api/ward/[id], GET /api/solution/[wid], GET /api/health</w:t>
      </w:r>
    </w:p>
    <w:p>
      <w:pPr>
        <w:spacing w:after="0" w:before="80"/>
      </w:pPr>
    </w:p>
    <w:p>
      <w:pPr>
        <w:pStyle w:val="Heading2"/>
        <w:spacing w:after="100" w:before="240"/>
      </w:pPr>
      <w:r>
        <w:rPr>
          <w:rFonts w:ascii="Arial" w:cs="Arial" w:eastAsia="Arial" w:hAnsi="Arial"/>
          <w:b/>
          <w:bCs/>
          <w:color w:val="0B1F3A"/>
          <w:sz w:val="26"/>
          <w:szCs w:val="26"/>
        </w:rPr>
        <w:t xml:space="preserve">Phase 6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README reviewed: new developer can reach npm run dev in 30 minutes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Deployment runbook written as numbered steps, tested by doing it once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Incident playbook covers at least 3 scenarios with concrete steps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API documentation written for all public routes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CLAUDE.md updated to reflect current state (not the original MVP spec)</w:t>
      </w:r>
    </w:p>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5760"/>
        <w:gridCol w:w="2000"/>
      </w:tblGrid>
      <w:tr>
        <w:tc>
          <w:tcPr>
            <w:tcW w:type="dxa" w:w="1600"/>
            <w:tcBorders>
              <w:top w:val="single" w:color="FF9933" w:sz="1"/>
              <w:left w:val="single" w:color="FF9933" w:sz="1"/>
              <w:bottom w:val="single" w:color="FF9933" w:sz="1"/>
              <w:right w:val="single" w:color="FF9933" w:sz="1"/>
            </w:tcBorders>
            <w:shd w:fill="FF9933"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PHASE 7</w:t>
            </w:r>
          </w:p>
        </w:tc>
        <w:tc>
          <w:tcPr>
            <w:tcW w:type="dxa" w:w="5760"/>
            <w:tcBorders>
              <w:top w:val="single" w:color="FF9933" w:sz="1"/>
              <w:left w:val="single" w:color="FF9933" w:sz="1"/>
              <w:bottom w:val="single" w:color="FF9933" w:sz="1"/>
              <w:right w:val="single" w:color="FF9933" w:sz="1"/>
            </w:tcBorders>
            <w:shd w:fill="0B1F3A" w:val="clear"/>
            <w:tcMar>
              <w:top w:type="dxa" w:w="120"/>
              <w:left w:type="dxa" w:w="220"/>
              <w:bottom w:type="dxa" w:w="120"/>
              <w:right w:type="dxa" w:w="180"/>
            </w:tcMar>
            <w:vAlign w:val="center"/>
          </w:tcPr>
          <w:p>
            <w:r>
              <w:rPr>
                <w:rFonts w:ascii="Arial" w:cs="Arial" w:eastAsia="Arial" w:hAnsi="Arial"/>
                <w:b/>
                <w:bCs/>
                <w:color w:val="FFFFFF"/>
                <w:sz w:val="26"/>
                <w:szCs w:val="26"/>
              </w:rPr>
              <w:t xml:space="preserve">Legal &amp; Compliance — Before First Paid Contract</w:t>
            </w:r>
          </w:p>
        </w:tc>
        <w:tc>
          <w:tcPr>
            <w:tcW w:type="dxa" w:w="2000"/>
            <w:tcBorders>
              <w:top w:val="single" w:color="FF9933" w:sz="1"/>
              <w:left w:val="single" w:color="FF9933" w:sz="1"/>
              <w:bottom w:val="single" w:color="FF9933" w:sz="1"/>
              <w:right w:val="single" w:color="FF9933" w:sz="1"/>
            </w:tcBorders>
            <w:shd w:fill="FF9933"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Before signing any contract</w:t>
            </w:r>
          </w:p>
        </w:tc>
      </w:tr>
    </w:tbl>
    <w:p>
      <w:pPr>
        <w:spacing w:after="0" w:before="100"/>
      </w:pPr>
    </w:p>
    <w:p>
      <w:pPr>
        <w:spacing w:after="60" w:before="60"/>
      </w:pPr>
      <w:r>
        <w:rPr>
          <w:rFonts w:ascii="Arial" w:cs="Arial" w:eastAsia="Arial" w:hAnsi="Arial"/>
          <w:color w:val="1A1A1A"/>
          <w:sz w:val="22"/>
          <w:szCs w:val="22"/>
        </w:rPr>
        <w:t xml:space="preserve">Nothing in Phase 7 needs to be done before the DC demo or even before a free pilot. But nothing in Phase 7 can be skipped before a government body signs a paid contract. These are not bureaucratic formalities — they are the legal foundation that protects Sushaasan and its government clients.</w:t>
      </w:r>
    </w:p>
    <w:p>
      <w:pPr>
        <w:spacing w:after="0" w:before="60"/>
      </w:pPr>
    </w:p>
    <w:p>
      <w:pPr>
        <w:pStyle w:val="Heading2"/>
        <w:spacing w:after="100" w:before="240"/>
      </w:pPr>
      <w:r>
        <w:rPr>
          <w:rFonts w:ascii="Arial" w:cs="Arial" w:eastAsia="Arial" w:hAnsi="Arial"/>
          <w:b/>
          <w:bCs/>
          <w:color w:val="0B1F3A"/>
          <w:sz w:val="26"/>
          <w:szCs w:val="26"/>
        </w:rPr>
        <w:t xml:space="preserve">7.1 — Data Processing Agreement (DPA)</w:t>
      </w:r>
    </w:p>
    <w:p>
      <w:pPr>
        <w:spacing w:after="60" w:before="60"/>
      </w:pPr>
      <w:r>
        <w:rPr>
          <w:rFonts w:ascii="Arial" w:cs="Arial" w:eastAsia="Arial" w:hAnsi="Arial"/>
          <w:color w:val="1A1A1A"/>
          <w:sz w:val="22"/>
          <w:szCs w:val="22"/>
        </w:rPr>
        <w:t xml:space="preserve">When a government body pays Sushaasan to process citizen data (even anonymised data), they need a formal Data Processing Agreement. This document defines: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What data Sushaasan processes on behalf of the government body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How it is used, stored, and deleted</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The sub-processors used (Supabase, Sarvam AI, Apify) and their obligations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Incident notification obligations: if a data breach occurs, notify within 72 hours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Data deletion on contract termination</w:t>
      </w:r>
    </w:p>
    <w:p>
      <w:pPr>
        <w:spacing w:after="60" w:before="60"/>
      </w:pPr>
      <w:r>
        <w:rPr>
          <w:rFonts w:ascii="Arial" w:cs="Arial" w:eastAsia="Arial" w:hAnsi="Arial"/>
          <w:color w:val="1A1A1A"/>
          <w:sz w:val="22"/>
          <w:szCs w:val="22"/>
        </w:rPr>
        <w:t xml:space="preserve">Get a standard DPA template drafted by a lawyer familiar with Indian technology law. This is a one-time cost of approximately ₹25,000–50,000.</w:t>
      </w:r>
    </w:p>
    <w:p>
      <w:pPr>
        <w:spacing w:after="0" w:before="80"/>
      </w:pPr>
    </w:p>
    <w:p>
      <w:pPr>
        <w:pStyle w:val="Heading2"/>
        <w:spacing w:after="100" w:before="240"/>
      </w:pPr>
      <w:r>
        <w:rPr>
          <w:rFonts w:ascii="Arial" w:cs="Arial" w:eastAsia="Arial" w:hAnsi="Arial"/>
          <w:b/>
          <w:bCs/>
          <w:color w:val="0B1F3A"/>
          <w:sz w:val="26"/>
          <w:szCs w:val="26"/>
        </w:rPr>
        <w:t xml:space="preserve">7.2 — Terms of Service &amp; Privacy Policy</w:t>
      </w:r>
    </w:p>
    <w:p>
      <w:pPr>
        <w:spacing w:after="60" w:before="60"/>
      </w:pPr>
      <w:r>
        <w:rPr>
          <w:rFonts w:ascii="Arial" w:cs="Arial" w:eastAsia="Arial" w:hAnsi="Arial"/>
          <w:color w:val="1A1A1A"/>
          <w:sz w:val="22"/>
          <w:szCs w:val="22"/>
        </w:rPr>
        <w:t xml:space="preserve">The current /ethics page is a thoughtful document about methodology. It is not a legal Terms of Service or Privacy Policy.</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Draft a Privacy Policy that references DPDP Act 2023, lists all sub-processors, and defines data subject rights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Draft Terms of Service covering: service availability, acceptable use, liability limits, governing law (Maharashtra jurisdiction)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Both documents must be accessible at /privacy and /terms with effective date and version number</w:t>
      </w:r>
    </w:p>
    <w:p>
      <w:pPr>
        <w:spacing w:after="0" w:before="80"/>
      </w:pPr>
    </w:p>
    <w:p>
      <w:pPr>
        <w:pStyle w:val="Heading2"/>
        <w:spacing w:after="100" w:before="240"/>
      </w:pPr>
      <w:r>
        <w:rPr>
          <w:rFonts w:ascii="Arial" w:cs="Arial" w:eastAsia="Arial" w:hAnsi="Arial"/>
          <w:b/>
          <w:bCs/>
          <w:color w:val="0B1F3A"/>
          <w:sz w:val="26"/>
          <w:szCs w:val="26"/>
        </w:rPr>
        <w:t xml:space="preserve">7.3 — STQC / Government Empanelment (Future)</w:t>
      </w:r>
    </w:p>
    <w:p>
      <w:pPr>
        <w:spacing w:after="60" w:before="60"/>
      </w:pPr>
      <w:r>
        <w:rPr>
          <w:rFonts w:ascii="Arial" w:cs="Arial" w:eastAsia="Arial" w:hAnsi="Arial"/>
          <w:color w:val="1A1A1A"/>
          <w:sz w:val="22"/>
          <w:szCs w:val="22"/>
        </w:rPr>
        <w:t xml:space="preserve">For contracts above a certain value with central government bodies, Software Technology Parks of India (STPI) or STQC (Software Testing and Quality Certification) empanelment is often required. This is not required for a pilot with a DC office, but is the next compliance step for DPI or Smart Cities Mission contracts.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Research STQC empanelment requirements at stqc.gov.in</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File GEM (Government e-Marketplace) registration: this is required to receive payment from most government bodies in India</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GEM registration requires: DPIIT recognition (already done — BHASKAR ID confirmed), bank account, and GST registration</w:t>
      </w:r>
    </w:p>
    <w:p>
      <w:pPr>
        <w:spacing w:after="0" w:before="80"/>
      </w:pPr>
    </w:p>
    <w:p>
      <w:pPr>
        <w:pStyle w:val="Heading2"/>
        <w:spacing w:after="100" w:before="240"/>
      </w:pPr>
      <w:r>
        <w:rPr>
          <w:rFonts w:ascii="Arial" w:cs="Arial" w:eastAsia="Arial" w:hAnsi="Arial"/>
          <w:b/>
          <w:bCs/>
          <w:color w:val="0B1F3A"/>
          <w:sz w:val="26"/>
          <w:szCs w:val="26"/>
        </w:rPr>
        <w:t xml:space="preserve">7.4 — Insurance</w:t>
      </w:r>
    </w:p>
    <w:p>
      <w:pPr>
        <w:spacing w:after="60" w:before="60"/>
      </w:pPr>
      <w:r>
        <w:rPr>
          <w:rFonts w:ascii="Arial" w:cs="Arial" w:eastAsia="Arial" w:hAnsi="Arial"/>
          <w:color w:val="1A1A1A"/>
          <w:sz w:val="22"/>
          <w:szCs w:val="22"/>
        </w:rPr>
        <w:t xml:space="preserve">Professional indemnity insurance protects Sushaasan if a government client suffers a loss attributed to a product failure or data error. Not required for a pilot, but required before a paid multi-lakh contract.</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Get a quote for technology professional indemnity insurance (Bajaj Allianz or HDFC Ergo offer this for startups)</w:t>
      </w:r>
    </w:p>
    <w:p>
      <w:pPr>
        <w:pStyle w:val="ListParagraph"/>
        <w:numPr>
          <w:ilvl w:val="0"/>
          <w:numId w:val="2"/>
        </w:numPr>
        <w:spacing w:after="50" w:before="50"/>
        <w:ind w:left="560" w:hanging="280"/>
      </w:pPr>
      <w:r>
        <w:rPr>
          <w:rFonts w:ascii="Arial" w:cs="Arial" w:eastAsia="Arial" w:hAnsi="Arial"/>
          <w:b w:val="false"/>
          <w:bCs w:val="false"/>
          <w:color w:val="1A1A1A"/>
          <w:sz w:val="22"/>
          <w:szCs w:val="22"/>
        </w:rPr>
        <w:t xml:space="preserve">Coverage amount should match the largest contract value you intend to sign</w:t>
      </w:r>
    </w:p>
    <w:p>
      <w:pPr>
        <w:spacing w:after="0" w:before="80"/>
      </w:pPr>
    </w:p>
    <w:p>
      <w:pPr>
        <w:pStyle w:val="Heading2"/>
        <w:spacing w:after="100" w:before="240"/>
      </w:pPr>
      <w:r>
        <w:rPr>
          <w:rFonts w:ascii="Arial" w:cs="Arial" w:eastAsia="Arial" w:hAnsi="Arial"/>
          <w:b/>
          <w:bCs/>
          <w:color w:val="0B1F3A"/>
          <w:sz w:val="26"/>
          <w:szCs w:val="26"/>
        </w:rPr>
        <w:t xml:space="preserve">Phase 7 Completion Checklist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GEM registration completed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GST registration obtained (if not already done)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Data Processing Agreement template drafted by a lawyer</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Privacy Policy at /privacy referencing DPDP Act 2023</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Terms of Service at /terms with governing law clause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Professional indemnity insurance quote obtained</w:t>
      </w:r>
    </w:p>
    <w:p>
      <w:pPr>
        <w:spacing w:after="0" w:before="80"/>
      </w:pPr>
    </w:p>
    <w:p>
      <w:r>
        <w:br w:type="page"/>
      </w:r>
    </w:p>
    <w:p>
      <w:pPr>
        <w:pStyle w:val="Heading1"/>
        <w:pBdr>
          <w:bottom w:val="single" w:color="FF9933" w:sz="8" w:space="4"/>
        </w:pBdr>
        <w:spacing w:after="160" w:before="320"/>
      </w:pPr>
      <w:r>
        <w:rPr>
          <w:rFonts w:ascii="Arial" w:cs="Arial" w:eastAsia="Arial" w:hAnsi="Arial"/>
          <w:b/>
          <w:bCs/>
          <w:color w:val="0B1F3A"/>
          <w:sz w:val="36"/>
          <w:szCs w:val="36"/>
        </w:rPr>
        <w:t xml:space="preserve">Master Checklist — All Phases</w:t>
      </w:r>
    </w:p>
    <w:p>
      <w:pPr>
        <w:spacing w:after="0" w:before="60"/>
      </w:pPr>
    </w:p>
    <w:p>
      <w:pPr>
        <w:pStyle w:val="Heading2"/>
        <w:spacing w:after="100" w:before="240"/>
      </w:pPr>
      <w:r>
        <w:rPr>
          <w:rFonts w:ascii="Arial" w:cs="Arial" w:eastAsia="Arial" w:hAnsi="Arial"/>
          <w:b/>
          <w:bCs/>
          <w:color w:val="0B1F3A"/>
          <w:sz w:val="26"/>
          <w:szCs w:val="26"/>
        </w:rPr>
        <w:t xml:space="preserve">Phase 0 — DC Meeting Prep (This Weekend)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Homepage map defaults to Ward 46 on load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Footer links corrected across all pages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Brand spelling “Sushaasan” consistent everywhere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PDF export button live on /dashboard/nibm</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Full demo walkthrough done on a non-Harsh device</w:t>
      </w:r>
    </w:p>
    <w:p>
      <w:pPr>
        <w:spacing w:after="0" w:before="60"/>
      </w:pPr>
    </w:p>
    <w:p>
      <w:pPr>
        <w:pStyle w:val="Heading2"/>
        <w:spacing w:after="100" w:before="240"/>
      </w:pPr>
      <w:r>
        <w:rPr>
          <w:rFonts w:ascii="Arial" w:cs="Arial" w:eastAsia="Arial" w:hAnsi="Arial"/>
          <w:b/>
          <w:bCs/>
          <w:color w:val="0B1F3A"/>
          <w:sz w:val="26"/>
          <w:szCs w:val="26"/>
        </w:rPr>
        <w:t xml:space="preserve">Phase 1 — Foundation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Three environments: local, staging, production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GitHub Actions CI pipeline running on every PR</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Secrets management: .env in .gitignore, .env.example documented</w:t>
      </w:r>
    </w:p>
    <w:p>
      <w:pPr>
        <w:spacing w:after="0" w:before="60"/>
      </w:pPr>
    </w:p>
    <w:p>
      <w:pPr>
        <w:pStyle w:val="Heading2"/>
        <w:spacing w:after="100" w:before="240"/>
      </w:pPr>
      <w:r>
        <w:rPr>
          <w:rFonts w:ascii="Arial" w:cs="Arial" w:eastAsia="Arial" w:hAnsi="Arial"/>
          <w:b/>
          <w:bCs/>
          <w:color w:val="0B1F3A"/>
          <w:sz w:val="26"/>
          <w:szCs w:val="26"/>
        </w:rPr>
        <w:t xml:space="preserve">Phase 2 — Reliability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Unit tests for AI pipeline logic</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Integration tests for API routes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E2E tests for 3 critical user journeys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UptimeRobot monitoring with SMS alerts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Sentry confirmed active with alert rules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/api/health endpoint live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AI spend alerts configured</w:t>
      </w:r>
    </w:p>
    <w:p>
      <w:pPr>
        <w:spacing w:after="0" w:before="60"/>
      </w:pPr>
    </w:p>
    <w:p>
      <w:pPr>
        <w:pStyle w:val="Heading2"/>
        <w:spacing w:after="100" w:before="240"/>
      </w:pPr>
      <w:r>
        <w:rPr>
          <w:rFonts w:ascii="Arial" w:cs="Arial" w:eastAsia="Arial" w:hAnsi="Arial"/>
          <w:b/>
          <w:bCs/>
          <w:color w:val="0B1F3A"/>
          <w:sz w:val="26"/>
          <w:szCs w:val="26"/>
        </w:rPr>
        <w:t xml:space="preserve">Phase 3 — Security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Proper login page replacing URL token for gov dashboard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Session management with HTTP-only cookies and 8-hour expiry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audit_log table: append-only, every gov action recorded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Security headers in next.config.js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Rate limiting on all API routes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Zod input validation on all POST routes</w:t>
      </w:r>
    </w:p>
    <w:p>
      <w:pPr>
        <w:spacing w:after="0" w:before="60"/>
      </w:pPr>
    </w:p>
    <w:p>
      <w:pPr>
        <w:pStyle w:val="Heading2"/>
        <w:spacing w:after="100" w:before="240"/>
      </w:pPr>
      <w:r>
        <w:rPr>
          <w:rFonts w:ascii="Arial" w:cs="Arial" w:eastAsia="Arial" w:hAnsi="Arial"/>
          <w:b/>
          <w:bCs/>
          <w:color w:val="0B1F3A"/>
          <w:sz w:val="26"/>
          <w:szCs w:val="26"/>
        </w:rPr>
        <w:t xml:space="preserve">Phase 4 — Data Sovereignty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Supabase in ap-south-1 (Mumbai) region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Sarvam AI migration complete with eval comparison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DPDP Act compliance baseline in /privacy</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Data retention and deletion mechanism built</w:t>
      </w:r>
    </w:p>
    <w:p>
      <w:pPr>
        <w:spacing w:after="0" w:before="60"/>
      </w:pPr>
    </w:p>
    <w:p>
      <w:pPr>
        <w:pStyle w:val="Heading2"/>
        <w:spacing w:after="100" w:before="240"/>
      </w:pPr>
      <w:r>
        <w:rPr>
          <w:rFonts w:ascii="Arial" w:cs="Arial" w:eastAsia="Arial" w:hAnsi="Arial"/>
          <w:b/>
          <w:bCs/>
          <w:color w:val="0B1F3A"/>
          <w:sz w:val="26"/>
          <w:szCs w:val="26"/>
        </w:rPr>
        <w:t xml:space="preserve">Phase 5 — AI Pipeline Hardening</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Inngest retries + dead letter queue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Stale data banner on dashboard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AI output validation enforced in code</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Scraper health monitoring</w:t>
      </w:r>
    </w:p>
    <w:p>
      <w:pPr>
        <w:spacing w:after="0" w:before="60"/>
      </w:pPr>
    </w:p>
    <w:p>
      <w:pPr>
        <w:pStyle w:val="Heading2"/>
        <w:spacing w:after="100" w:before="240"/>
      </w:pPr>
      <w:r>
        <w:rPr>
          <w:rFonts w:ascii="Arial" w:cs="Arial" w:eastAsia="Arial" w:hAnsi="Arial"/>
          <w:b/>
          <w:bCs/>
          <w:color w:val="0B1F3A"/>
          <w:sz w:val="26"/>
          <w:szCs w:val="26"/>
        </w:rPr>
        <w:t xml:space="preserve">Phase 6 — Documentation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README: new developer to running in 30 minutes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Deployment runbook as numbered steps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Incident playbook for 3 common scenarios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API documentation for all public routes</w:t>
      </w:r>
    </w:p>
    <w:p>
      <w:pPr>
        <w:spacing w:after="0" w:before="60"/>
      </w:pPr>
    </w:p>
    <w:p>
      <w:pPr>
        <w:pStyle w:val="Heading2"/>
        <w:spacing w:after="100" w:before="240"/>
      </w:pPr>
      <w:r>
        <w:rPr>
          <w:rFonts w:ascii="Arial" w:cs="Arial" w:eastAsia="Arial" w:hAnsi="Arial"/>
          <w:b/>
          <w:bCs/>
          <w:color w:val="0B1F3A"/>
          <w:sz w:val="26"/>
          <w:szCs w:val="26"/>
        </w:rPr>
        <w:t xml:space="preserve">Phase 7 — Legal (Before Paid Contract)</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GEM registration</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Data Processing Agreement drafted</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Privacy Policy and Terms of Service at /privacy and /terms</w:t>
      </w:r>
    </w:p>
    <w:p>
      <w:pPr>
        <w:spacing w:after="60" w:before="60"/>
        <w:ind w:left="200"/>
      </w:pPr>
      <w:r>
        <w:rPr>
          <w:rFonts w:ascii="Arial" w:cs="Arial" w:eastAsia="Arial" w:hAnsi="Arial"/>
          <w:color w:val="888888"/>
          <w:sz w:val="22"/>
          <w:szCs w:val="22"/>
        </w:rPr>
        <w:t xml:space="preserve">☐  </w:t>
      </w:r>
      <w:r>
        <w:rPr>
          <w:rFonts w:ascii="Arial" w:cs="Arial" w:eastAsia="Arial" w:hAnsi="Arial"/>
          <w:b w:val="false"/>
          <w:bCs w:val="false"/>
          <w:color w:val="1A1A1A"/>
          <w:sz w:val="22"/>
          <w:szCs w:val="22"/>
        </w:rPr>
        <w:t xml:space="preserve">Professional indemnity insurance quote</w:t>
      </w:r>
    </w:p>
    <w:p>
      <w:pPr>
        <w:spacing w:after="0" w:before="80"/>
      </w:pPr>
    </w:p>
    <w:p>
      <w:pPr>
        <w:pBdr>
          <w:top w:val="single" w:color="FF9933" w:sz="6" w:space="4"/>
          <w:bottom w:val="single" w:color="FF9933" w:sz="6" w:space="4"/>
        </w:pBdr>
        <w:spacing w:after="120" w:before="120"/>
        <w:jc w:val="center"/>
      </w:pPr>
      <w:r>
        <w:rPr>
          <w:rFonts w:ascii="Arial" w:cs="Arial" w:eastAsia="Arial" w:hAnsi="Arial"/>
          <w:b/>
          <w:bCs/>
          <w:i/>
          <w:iCs/>
          <w:color w:val="0B1F3A"/>
          <w:sz w:val="26"/>
          <w:szCs w:val="26"/>
        </w:rPr>
        <w:t xml:space="preserve">One loop. Closed. That’s the win condition.</w:t>
      </w:r>
    </w:p>
    <w:p>
      <w:pPr>
        <w:spacing w:after="0" w:before="60"/>
      </w:pPr>
    </w:p>
    <w:p>
      <w:pPr>
        <w:jc w:val="center"/>
      </w:pPr>
      <w:r>
        <w:rPr>
          <w:rFonts w:ascii="Arial" w:cs="Arial" w:eastAsia="Arial" w:hAnsi="Arial"/>
          <w:color w:val="888888"/>
          <w:sz w:val="19"/>
          <w:szCs w:val="19"/>
        </w:rPr>
        <w:t xml:space="preserve">sushaasan.in  ·  harshsonavane@sushaasan.in  ·  DPIIT BHASKAR IN-0326-9427IW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20"/>
    </w:pPr>
    <w:r>
      <w:rPr>
        <w:rFonts w:ascii="Arial" w:cs="Arial" w:eastAsia="Arial" w:hAnsi="Arial"/>
        <w:color w:val="888888"/>
        <w:sz w:val="18"/>
        <w:szCs w:val="18"/>
      </w:rPr>
      <w:t xml:space="preserve">sushaasan.in  ·  harshsonavane@sushaasan.in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33" w:sz="6" w:space="1"/>
      </w:pBdr>
      <w:spacing w:after="120" w:before="0"/>
    </w:pPr>
    <w:r>
      <w:rPr>
        <w:rFonts w:ascii="Arial" w:cs="Arial" w:eastAsia="Arial" w:hAnsi="Arial"/>
        <w:color w:val="888888"/>
        <w:sz w:val="18"/>
        <w:szCs w:val="18"/>
      </w:rPr>
      <w:t xml:space="preserve">SUSHAASAN  —  SaaS Production Readiness Roadmap</w:t>
    </w:r>
    <w:r>
      <w:rPr>
        <w:rFonts w:ascii="Arial" w:cs="Arial" w:eastAsia="Arial" w:hAnsi="Arial"/>
        <w:b/>
        <w:bCs/>
        <w:color w:val="FF9933"/>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F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B1F3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2026-05-09T18:11:42.059Z</dcterms:created>
  <dcterms:modified xsi:type="dcterms:W3CDTF">2026-05-09T18:11:42.059Z</dcterms:modified>
</cp:coreProperties>
</file>

<file path=docProps/custom.xml><?xml version="1.0" encoding="utf-8"?>
<Properties xmlns="http://schemas.openxmlformats.org/officeDocument/2006/custom-properties" xmlns:vt="http://schemas.openxmlformats.org/officeDocument/2006/docPropsVTypes"/>
</file>