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386"/>
        <w:tblW w:w="9583" w:type="dxa"/>
        <w:tblInd w:w="0" w:type="dxa"/>
        <w:tblCellMar>
          <w:top w:w="120" w:type="dxa"/>
          <w:left w:w="101" w:type="dxa"/>
          <w:right w:w="61" w:type="dxa"/>
        </w:tblCellMar>
        <w:tblLook w:val="04A0" w:firstRow="1" w:lastRow="0" w:firstColumn="1" w:lastColumn="0" w:noHBand="0" w:noVBand="1"/>
      </w:tblPr>
      <w:tblGrid>
        <w:gridCol w:w="857"/>
        <w:gridCol w:w="8726"/>
      </w:tblGrid>
      <w:tr w:rsidR="00113A05" w14:paraId="7DF23CF4" w14:textId="77777777" w:rsidTr="00113A05">
        <w:trPr>
          <w:trHeight w:val="18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E19A9" w14:textId="77777777" w:rsidR="00113A05" w:rsidRDefault="00113A05" w:rsidP="00113A05">
            <w:pPr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Unit-3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B2E61" w14:textId="77777777" w:rsidR="00113A05" w:rsidRDefault="00113A05" w:rsidP="00113A05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Link Layer </w:t>
            </w:r>
          </w:p>
          <w:p w14:paraId="2D7F0BBE" w14:textId="0934C111" w:rsidR="00113A05" w:rsidRDefault="00113A05" w:rsidP="00113A05">
            <w:r>
              <w:rPr>
                <w:rFonts w:ascii="Times New Roman" w:eastAsia="Times New Roman" w:hAnsi="Times New Roman" w:cs="Times New Roman"/>
                <w:sz w:val="24"/>
              </w:rPr>
              <w:t>Design issues, Error detection and correction: Single bit even parity method, CRC, checksum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simplex stop and wait protocol for an error-free channel, a simplex stop and wait protocol for noisy channel. Sliding Window protocols </w:t>
            </w:r>
          </w:p>
        </w:tc>
      </w:tr>
      <w:tr w:rsidR="00113A05" w14:paraId="7E37CDA0" w14:textId="77777777" w:rsidTr="00113A05">
        <w:trPr>
          <w:trHeight w:val="18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D0B3" w14:textId="390A3D2D" w:rsidR="00113A05" w:rsidRDefault="00113A05" w:rsidP="00113A05">
            <w:pPr>
              <w:ind w:right="120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Unit-5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9B9FE" w14:textId="77777777" w:rsidR="00113A05" w:rsidRDefault="00113A05" w:rsidP="00113A05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Network Layer </w:t>
            </w:r>
          </w:p>
          <w:p w14:paraId="354048DB" w14:textId="33C12C87" w:rsidR="00113A05" w:rsidRDefault="00113A05" w:rsidP="00113A05">
            <w:pPr>
              <w:spacing w:after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issues,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Routing  algorithms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 Optimality principle,  shortest path routing, Flooding, distance vector routing, Link State routing, Congestion Control Algorithms. </w:t>
            </w:r>
          </w:p>
        </w:tc>
      </w:tr>
      <w:tr w:rsidR="00113A05" w14:paraId="08003CC9" w14:textId="77777777" w:rsidTr="00113A05">
        <w:trPr>
          <w:trHeight w:val="18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7B57" w14:textId="14D5F610" w:rsidR="00113A05" w:rsidRDefault="00113A05" w:rsidP="00113A05">
            <w:pPr>
              <w:ind w:right="120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Unit-6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D6E12" w14:textId="77777777" w:rsidR="00113A05" w:rsidRDefault="00113A05" w:rsidP="00113A05">
            <w:pPr>
              <w:spacing w:after="1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Transport  Layer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8849377" w14:textId="77777777" w:rsidR="00113A05" w:rsidRDefault="00113A05" w:rsidP="00113A05">
            <w:pPr>
              <w:spacing w:after="2" w:line="273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Transport  Services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 Elements  of  Transport Protocols,  Connection  establishment,  connection  release,  Error control, flow control, congestion control, UDP and TCP protocols. </w:t>
            </w:r>
          </w:p>
          <w:p w14:paraId="1A569E36" w14:textId="6119F77F" w:rsidR="00113A05" w:rsidRDefault="00113A05" w:rsidP="00113A05">
            <w:pPr>
              <w:spacing w:after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FF5FFB7" w14:textId="3DC81956" w:rsidR="008D022B" w:rsidRPr="00113A05" w:rsidRDefault="00113A05">
      <w:pPr>
        <w:rPr>
          <w:b/>
          <w:bCs/>
          <w:sz w:val="32"/>
          <w:szCs w:val="32"/>
          <w:u w:val="single"/>
        </w:rPr>
      </w:pPr>
      <w:r w:rsidRPr="00113A05">
        <w:rPr>
          <w:b/>
          <w:bCs/>
          <w:sz w:val="32"/>
          <w:szCs w:val="32"/>
          <w:u w:val="single"/>
        </w:rPr>
        <w:t xml:space="preserve">Syllabus of computer network for </w:t>
      </w:r>
      <w:proofErr w:type="spellStart"/>
      <w:r w:rsidRPr="00113A05">
        <w:rPr>
          <w:b/>
          <w:bCs/>
          <w:sz w:val="32"/>
          <w:szCs w:val="32"/>
          <w:u w:val="single"/>
        </w:rPr>
        <w:t>cet</w:t>
      </w:r>
      <w:proofErr w:type="spellEnd"/>
      <w:r w:rsidRPr="00113A05">
        <w:rPr>
          <w:b/>
          <w:bCs/>
          <w:sz w:val="32"/>
          <w:szCs w:val="32"/>
          <w:u w:val="single"/>
        </w:rPr>
        <w:t xml:space="preserve"> 2</w:t>
      </w:r>
    </w:p>
    <w:sectPr w:rsidR="008D022B" w:rsidRPr="0011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05"/>
    <w:rsid w:val="000753BC"/>
    <w:rsid w:val="00081A88"/>
    <w:rsid w:val="00113A05"/>
    <w:rsid w:val="008D022B"/>
    <w:rsid w:val="00B631EF"/>
    <w:rsid w:val="00C3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AA3"/>
  <w15:chartTrackingRefBased/>
  <w15:docId w15:val="{2FC594CE-54E0-4DEC-B457-E4EC9D18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05"/>
    <w:pPr>
      <w:spacing w:line="259" w:lineRule="auto"/>
    </w:pPr>
    <w:rPr>
      <w:rFonts w:ascii="Calibri" w:eastAsia="Calibri" w:hAnsi="Calibri" w:cs="Calibri"/>
      <w:color w:val="000000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A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A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A0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A0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A0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A0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A0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A0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A0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A0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1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A0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13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A0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13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A05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113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A05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113A05"/>
    <w:pPr>
      <w:spacing w:after="0" w:line="240" w:lineRule="auto"/>
    </w:pPr>
    <w:rPr>
      <w:rFonts w:eastAsiaTheme="minorEastAsia"/>
      <w:sz w:val="22"/>
      <w:szCs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2025-03-27T08:47:00Z</dcterms:created>
  <dcterms:modified xsi:type="dcterms:W3CDTF">2025-03-27T09:10:00Z</dcterms:modified>
</cp:coreProperties>
</file>