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br/>
        <w:t>VIRTUAL DATA ANALYSIS INTERNSHIP</w:t>
        <w:br/>
      </w:r>
      <w:r>
        <w:rPr>
          <w:b/>
          <w:sz w:val="50"/>
        </w:rPr>
        <w:t>WEEK 2 TASK REPORT</w:t>
        <w:br/>
      </w:r>
      <w:r>
        <w:rPr>
          <w:b/>
          <w:sz w:val="36"/>
        </w:rPr>
        <w:t>Data Collection and Cleaning for Digital Services</w:t>
      </w:r>
    </w:p>
    <w:p>
      <w:r>
        <w:br/>
        <w:t>E-Governance &amp; Digital Services</w:t>
      </w:r>
    </w:p>
    <w:p>
      <w:pPr>
        <w:jc w:val="center"/>
      </w:pPr>
      <w:r>
        <w:br/>
        <w:t>Submitted by</w:t>
        <w:br/>
        <w:t>Harsh Kirar</w:t>
        <w:br/>
        <w:br/>
        <w:t>Week 2</w:t>
      </w:r>
    </w:p>
    <w:p>
      <w:r>
        <w:br w:type="page"/>
      </w:r>
    </w:p>
    <w:p>
      <w:pPr>
        <w:pStyle w:val="Heading1"/>
      </w:pPr>
      <w:r>
        <w:t>1. Executive Summary</w:t>
      </w:r>
    </w:p>
    <w:p>
      <w:r>
        <w:t>This report documents a practical data collection and cleaning exercise for digital government services. Two publicly available service-level tables from the Government of India's Electronic Transaction Aggregation &amp; Analysis Layer (eTaal) were selected: National Social Assistance Programme (NSAP) and Sarathi.</w:t>
      </w:r>
    </w:p>
    <w:p>
      <w:r>
        <w:t>The purpose is to demonstrate a reproducible workflow: identify an official public source, capture relevant records, structure the data, validate fields, check missing values and duplicates, standardize labels, and document every transformation so that another analyst can repeat the process.</w:t>
      </w:r>
    </w:p>
    <w:p>
      <w:r>
        <w:t>The collected data contain state/UT-level electronic transaction counts. These counts are useful for studying digital-service usage and geographic distribution. They should not, by themselves, be interpreted as measures of service quality, citizen satisfaction or operational efficiency.</w:t>
      </w:r>
    </w:p>
    <w:p>
      <w:r>
        <w:t>The cleaned structure is suitable for later ranking, trend analysis, KPI calculation and dashboard development.</w:t>
      </w:r>
    </w:p>
    <w:p>
      <w:r>
        <w:br w:type="page"/>
      </w:r>
    </w:p>
    <w:p>
      <w:pPr>
        <w:pStyle w:val="Heading1"/>
      </w:pPr>
      <w:r>
        <w:t>2. Objectives and Scope</w:t>
      </w:r>
    </w:p>
    <w:p>
      <w:pPr>
        <w:pStyle w:val="ListBullet"/>
      </w:pPr>
      <w:r>
        <w:t>Identify at least two publicly available datasets related to e-governance and digital services.</w:t>
      </w:r>
    </w:p>
    <w:p>
      <w:pPr>
        <w:pStyle w:val="ListBullet"/>
      </w:pPr>
      <w:r>
        <w:t>Explain the relevance of each dataset to digital-service analysis.</w:t>
      </w:r>
    </w:p>
    <w:p>
      <w:pPr>
        <w:pStyle w:val="ListBullet"/>
      </w:pPr>
      <w:r>
        <w:t>Document the collection and extraction process and its limitations.</w:t>
      </w:r>
    </w:p>
    <w:p>
      <w:pPr>
        <w:pStyle w:val="ListBullet"/>
      </w:pPr>
      <w:r>
        <w:t>Perform basic cleaning: missing-value checks, duplicate checks, numeric validation and label standardization.</w:t>
      </w:r>
    </w:p>
    <w:p>
      <w:pPr>
        <w:pStyle w:val="ListBullet"/>
      </w:pPr>
      <w:r>
        <w:t>Create a replication guide that another analyst can follow.</w:t>
      </w:r>
    </w:p>
    <w:p>
      <w:pPr>
        <w:pStyle w:val="ListBullet"/>
      </w:pPr>
      <w:r>
        <w:t>Prepare an analysis-ready structure for later visualization and KPI work.</w:t>
      </w:r>
    </w:p>
    <w:tbl>
      <w:tblPr>
        <w:tblStyle w:val="TableGrid"/>
        <w:tblW w:type="auto" w:w="0"/>
        <w:jc w:val="center"/>
        <w:tblLook w:firstColumn="1" w:firstRow="1" w:lastColumn="0" w:lastRow="0" w:noHBand="0" w:noVBand="1" w:val="04A0"/>
      </w:tblPr>
      <w:tblGrid>
        <w:gridCol w:w="4968"/>
        <w:gridCol w:w="4968"/>
      </w:tblGrid>
      <w:tr>
        <w:tc>
          <w:tcPr>
            <w:tcW w:type="dxa" w:w="4968"/>
          </w:tcPr>
          <w:p>
            <w:r>
              <w:t>Included</w:t>
            </w:r>
          </w:p>
        </w:tc>
        <w:tc>
          <w:tcPr>
            <w:tcW w:type="dxa" w:w="4968"/>
          </w:tcPr>
          <w:p>
            <w:r>
              <w:t>Not included</w:t>
            </w:r>
          </w:p>
        </w:tc>
      </w:tr>
      <w:tr>
        <w:tc>
          <w:tcPr>
            <w:tcW w:type="dxa" w:w="4968"/>
          </w:tcPr>
          <w:p>
            <w:r>
              <w:t>State/UT transaction counts</w:t>
            </w:r>
          </w:p>
        </w:tc>
        <w:tc>
          <w:tcPr>
            <w:tcW w:type="dxa" w:w="4968"/>
          </w:tcPr>
          <w:p>
            <w:r>
              <w:t>Citizen-level personal data</w:t>
            </w:r>
          </w:p>
        </w:tc>
      </w:tr>
      <w:tr>
        <w:tc>
          <w:tcPr>
            <w:tcW w:type="dxa" w:w="4968"/>
          </w:tcPr>
          <w:p>
            <w:r>
              <w:t>Public dashboard information</w:t>
            </w:r>
          </w:p>
        </w:tc>
        <w:tc>
          <w:tcPr>
            <w:tcW w:type="dxa" w:w="4968"/>
          </w:tcPr>
          <w:p>
            <w:r>
              <w:t>Internal government databases</w:t>
            </w:r>
          </w:p>
        </w:tc>
      </w:tr>
      <w:tr>
        <w:tc>
          <w:tcPr>
            <w:tcW w:type="dxa" w:w="4968"/>
          </w:tcPr>
          <w:p>
            <w:r>
              <w:t>Data quality documentation</w:t>
            </w:r>
          </w:p>
        </w:tc>
        <w:tc>
          <w:tcPr>
            <w:tcW w:type="dxa" w:w="4968"/>
          </w:tcPr>
          <w:p>
            <w:r>
              <w:t>Causal policy conclusions</w:t>
            </w:r>
          </w:p>
        </w:tc>
      </w:tr>
      <w:tr>
        <w:tc>
          <w:tcPr>
            <w:tcW w:type="dxa" w:w="4968"/>
          </w:tcPr>
          <w:p>
            <w:r>
              <w:t>Basic descriptive checks</w:t>
            </w:r>
          </w:p>
        </w:tc>
        <w:tc>
          <w:tcPr>
            <w:tcW w:type="dxa" w:w="4968"/>
          </w:tcPr>
          <w:p>
            <w:r>
              <w:t>Predictive modelling</w:t>
            </w:r>
          </w:p>
        </w:tc>
      </w:tr>
    </w:tbl>
    <w:p>
      <w:r>
        <w:br w:type="page"/>
      </w:r>
    </w:p>
    <w:p>
      <w:pPr>
        <w:pStyle w:val="Heading1"/>
      </w:pPr>
      <w:r>
        <w:t>3. Selected Public Data Sources</w:t>
      </w:r>
    </w:p>
    <w:p>
      <w:pPr>
        <w:pStyle w:val="Heading2"/>
      </w:pPr>
      <w:r>
        <w:t>Dataset 1 – NSAP</w:t>
      </w:r>
    </w:p>
    <w:tbl>
      <w:tblPr>
        <w:tblStyle w:val="TableGrid"/>
        <w:tblW w:type="auto" w:w="0"/>
        <w:jc w:val="center"/>
        <w:tblLook w:firstColumn="1" w:firstRow="1" w:lastColumn="0" w:lastRow="0" w:noHBand="0" w:noVBand="1" w:val="04A0"/>
      </w:tblPr>
      <w:tblGrid>
        <w:gridCol w:w="4968"/>
        <w:gridCol w:w="4968"/>
      </w:tblGrid>
      <w:tr>
        <w:tc>
          <w:tcPr>
            <w:tcW w:type="dxa" w:w="4968"/>
          </w:tcPr>
          <w:p>
            <w:r>
              <w:t>Field</w:t>
            </w:r>
          </w:p>
        </w:tc>
        <w:tc>
          <w:tcPr>
            <w:tcW w:type="dxa" w:w="4968"/>
          </w:tcPr>
          <w:p>
            <w:r>
              <w:t>Details</w:t>
            </w:r>
          </w:p>
        </w:tc>
      </w:tr>
      <w:tr>
        <w:tc>
          <w:tcPr>
            <w:tcW w:type="dxa" w:w="4968"/>
          </w:tcPr>
          <w:p>
            <w:r>
              <w:t>Source</w:t>
            </w:r>
          </w:p>
        </w:tc>
        <w:tc>
          <w:tcPr>
            <w:tcW w:type="dxa" w:w="4968"/>
          </w:tcPr>
          <w:p>
            <w:r>
              <w:t>Official eTaal portal</w:t>
            </w:r>
          </w:p>
        </w:tc>
      </w:tr>
      <w:tr>
        <w:tc>
          <w:tcPr>
            <w:tcW w:type="dxa" w:w="4968"/>
          </w:tcPr>
          <w:p>
            <w:r>
              <w:t>Service</w:t>
            </w:r>
          </w:p>
        </w:tc>
        <w:tc>
          <w:tcPr>
            <w:tcW w:type="dxa" w:w="4968"/>
          </w:tcPr>
          <w:p>
            <w:r>
              <w:t>National Social Assistance Programme</w:t>
            </w:r>
          </w:p>
        </w:tc>
      </w:tr>
      <w:tr>
        <w:tc>
          <w:tcPr>
            <w:tcW w:type="dxa" w:w="4968"/>
          </w:tcPr>
          <w:p>
            <w:r>
              <w:t>Owner</w:t>
            </w:r>
          </w:p>
        </w:tc>
        <w:tc>
          <w:tcPr>
            <w:tcW w:type="dxa" w:w="4968"/>
          </w:tcPr>
          <w:p>
            <w:r>
              <w:t>Ministry of Rural Development</w:t>
            </w:r>
          </w:p>
        </w:tc>
      </w:tr>
      <w:tr>
        <w:tc>
          <w:tcPr>
            <w:tcW w:type="dxa" w:w="4968"/>
          </w:tcPr>
          <w:p>
            <w:r>
              <w:t>Geography</w:t>
            </w:r>
          </w:p>
        </w:tc>
        <w:tc>
          <w:tcPr>
            <w:tcW w:type="dxa" w:w="4968"/>
          </w:tcPr>
          <w:p>
            <w:r>
              <w:t>State/UT</w:t>
            </w:r>
          </w:p>
        </w:tc>
      </w:tr>
      <w:tr>
        <w:tc>
          <w:tcPr>
            <w:tcW w:type="dxa" w:w="4968"/>
          </w:tcPr>
          <w:p>
            <w:r>
              <w:t>Measure</w:t>
            </w:r>
          </w:p>
        </w:tc>
        <w:tc>
          <w:tcPr>
            <w:tcW w:type="dxa" w:w="4968"/>
          </w:tcPr>
          <w:p>
            <w:r>
              <w:t>e-Transactions</w:t>
            </w:r>
          </w:p>
        </w:tc>
      </w:tr>
      <w:tr>
        <w:tc>
          <w:tcPr>
            <w:tcW w:type="dxa" w:w="4968"/>
          </w:tcPr>
          <w:p>
            <w:r>
              <w:t>Displayed period</w:t>
            </w:r>
          </w:p>
        </w:tc>
        <w:tc>
          <w:tcPr>
            <w:tcW w:type="dxa" w:w="4968"/>
          </w:tcPr>
          <w:p>
            <w:r>
              <w:t>01-Jan-2018 to 11-Sep-2026</w:t>
            </w:r>
          </w:p>
        </w:tc>
      </w:tr>
    </w:tbl>
    <w:p>
      <w:pPr>
        <w:pStyle w:val="Heading2"/>
      </w:pPr>
      <w:r>
        <w:t>Dataset 2 – Sarathi</w:t>
      </w:r>
    </w:p>
    <w:tbl>
      <w:tblPr>
        <w:tblStyle w:val="TableGrid"/>
        <w:tblW w:type="auto" w:w="0"/>
        <w:jc w:val="center"/>
        <w:tblLook w:firstColumn="1" w:firstRow="1" w:lastColumn="0" w:lastRow="0" w:noHBand="0" w:noVBand="1" w:val="04A0"/>
      </w:tblPr>
      <w:tblGrid>
        <w:gridCol w:w="4968"/>
        <w:gridCol w:w="4968"/>
      </w:tblGrid>
      <w:tr>
        <w:tc>
          <w:tcPr>
            <w:tcW w:type="dxa" w:w="4968"/>
          </w:tcPr>
          <w:p>
            <w:r>
              <w:t>Field</w:t>
            </w:r>
          </w:p>
        </w:tc>
        <w:tc>
          <w:tcPr>
            <w:tcW w:type="dxa" w:w="4968"/>
          </w:tcPr>
          <w:p>
            <w:r>
              <w:t>Details</w:t>
            </w:r>
          </w:p>
        </w:tc>
      </w:tr>
      <w:tr>
        <w:tc>
          <w:tcPr>
            <w:tcW w:type="dxa" w:w="4968"/>
          </w:tcPr>
          <w:p>
            <w:r>
              <w:t>Source</w:t>
            </w:r>
          </w:p>
        </w:tc>
        <w:tc>
          <w:tcPr>
            <w:tcW w:type="dxa" w:w="4968"/>
          </w:tcPr>
          <w:p>
            <w:r>
              <w:t>Official eTaal portal</w:t>
            </w:r>
          </w:p>
        </w:tc>
      </w:tr>
      <w:tr>
        <w:tc>
          <w:tcPr>
            <w:tcW w:type="dxa" w:w="4968"/>
          </w:tcPr>
          <w:p>
            <w:r>
              <w:t>Service</w:t>
            </w:r>
          </w:p>
        </w:tc>
        <w:tc>
          <w:tcPr>
            <w:tcW w:type="dxa" w:w="4968"/>
          </w:tcPr>
          <w:p>
            <w:r>
              <w:t>Sarathi</w:t>
            </w:r>
          </w:p>
        </w:tc>
      </w:tr>
      <w:tr>
        <w:tc>
          <w:tcPr>
            <w:tcW w:type="dxa" w:w="4968"/>
          </w:tcPr>
          <w:p>
            <w:r>
              <w:t>Owner</w:t>
            </w:r>
          </w:p>
        </w:tc>
        <w:tc>
          <w:tcPr>
            <w:tcW w:type="dxa" w:w="4968"/>
          </w:tcPr>
          <w:p>
            <w:r>
              <w:t>Ministry of Road Transport and Highways</w:t>
            </w:r>
          </w:p>
        </w:tc>
      </w:tr>
      <w:tr>
        <w:tc>
          <w:tcPr>
            <w:tcW w:type="dxa" w:w="4968"/>
          </w:tcPr>
          <w:p>
            <w:r>
              <w:t>Geography</w:t>
            </w:r>
          </w:p>
        </w:tc>
        <w:tc>
          <w:tcPr>
            <w:tcW w:type="dxa" w:w="4968"/>
          </w:tcPr>
          <w:p>
            <w:r>
              <w:t>State/UT</w:t>
            </w:r>
          </w:p>
        </w:tc>
      </w:tr>
      <w:tr>
        <w:tc>
          <w:tcPr>
            <w:tcW w:type="dxa" w:w="4968"/>
          </w:tcPr>
          <w:p>
            <w:r>
              <w:t>Measure</w:t>
            </w:r>
          </w:p>
        </w:tc>
        <w:tc>
          <w:tcPr>
            <w:tcW w:type="dxa" w:w="4968"/>
          </w:tcPr>
          <w:p>
            <w:r>
              <w:t>e-Transactions</w:t>
            </w:r>
          </w:p>
        </w:tc>
      </w:tr>
      <w:tr>
        <w:tc>
          <w:tcPr>
            <w:tcW w:type="dxa" w:w="4968"/>
          </w:tcPr>
          <w:p>
            <w:r>
              <w:t>Displayed period</w:t>
            </w:r>
          </w:p>
        </w:tc>
        <w:tc>
          <w:tcPr>
            <w:tcW w:type="dxa" w:w="4968"/>
          </w:tcPr>
          <w:p>
            <w:r>
              <w:t>01-Jan-2018 to 11-Sep-2026</w:t>
            </w:r>
          </w:p>
        </w:tc>
      </w:tr>
    </w:tbl>
    <w:p>
      <w:r>
        <w:t>eTaal documentation describes the platform as an aggregation and analysis layer for electronic transactions from government e-services. citeturn0search24turn0search25</w:t>
      </w:r>
    </w:p>
    <w:p>
      <w:r>
        <w:br w:type="page"/>
      </w:r>
    </w:p>
    <w:p>
      <w:pPr>
        <w:pStyle w:val="Heading1"/>
      </w:pPr>
      <w:r>
        <w:t>4. Relevance and Data Dictionary</w:t>
      </w:r>
    </w:p>
    <w:p>
      <w:r>
        <w:t>The datasets are relevant because electronic transaction volume is a directly observable indicator of digital-service activity. The same data structure also demonstrates how a data analyst can apply consistent cleaning rules to different government services.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Column</w:t>
            </w:r>
          </w:p>
        </w:tc>
        <w:tc>
          <w:tcPr>
            <w:tcW w:type="dxa" w:w="2484"/>
          </w:tcPr>
          <w:p>
            <w:r>
              <w:t>Type</w:t>
            </w:r>
          </w:p>
        </w:tc>
        <w:tc>
          <w:tcPr>
            <w:tcW w:type="dxa" w:w="2484"/>
          </w:tcPr>
          <w:p>
            <w:r>
              <w:t>Meaning</w:t>
            </w:r>
          </w:p>
        </w:tc>
        <w:tc>
          <w:tcPr>
            <w:tcW w:type="dxa" w:w="2484"/>
          </w:tcPr>
          <w:p>
            <w:r>
              <w:t>Cleaning rule</w:t>
            </w:r>
          </w:p>
        </w:tc>
      </w:tr>
      <w:tr>
        <w:tc>
          <w:tcPr>
            <w:tcW w:type="dxa" w:w="2484"/>
          </w:tcPr>
          <w:p>
            <w:r>
              <w:t>State/UT</w:t>
            </w:r>
          </w:p>
        </w:tc>
        <w:tc>
          <w:tcPr>
            <w:tcW w:type="dxa" w:w="2484"/>
          </w:tcPr>
          <w:p>
            <w:r>
              <w:t>Text</w:t>
            </w:r>
          </w:p>
        </w:tc>
        <w:tc>
          <w:tcPr>
            <w:tcW w:type="dxa" w:w="2484"/>
          </w:tcPr>
          <w:p>
            <w:r>
              <w:t>Geographic unit</w:t>
            </w:r>
          </w:p>
        </w:tc>
        <w:tc>
          <w:tcPr>
            <w:tcW w:type="dxa" w:w="2484"/>
          </w:tcPr>
          <w:p>
            <w:r>
              <w:t>Trim and standardize labels</w:t>
            </w:r>
          </w:p>
        </w:tc>
      </w:tr>
      <w:tr>
        <w:tc>
          <w:tcPr>
            <w:tcW w:type="dxa" w:w="2484"/>
          </w:tcPr>
          <w:p>
            <w:r>
              <w:t>e_transactions</w:t>
            </w:r>
          </w:p>
        </w:tc>
        <w:tc>
          <w:tcPr>
            <w:tcW w:type="dxa" w:w="2484"/>
          </w:tcPr>
          <w:p>
            <w:r>
              <w:t>Integer</w:t>
            </w:r>
          </w:p>
        </w:tc>
        <w:tc>
          <w:tcPr>
            <w:tcW w:type="dxa" w:w="2484"/>
          </w:tcPr>
          <w:p>
            <w:r>
              <w:t>Electronic transaction count</w:t>
            </w:r>
          </w:p>
        </w:tc>
        <w:tc>
          <w:tcPr>
            <w:tcW w:type="dxa" w:w="2484"/>
          </w:tcPr>
          <w:p>
            <w:r>
              <w:t>Convert to numeric; validate non-negative</w:t>
            </w:r>
          </w:p>
        </w:tc>
      </w:tr>
      <w:tr>
        <w:tc>
          <w:tcPr>
            <w:tcW w:type="dxa" w:w="2484"/>
          </w:tcPr>
          <w:p>
            <w:r>
              <w:t>service</w:t>
            </w:r>
          </w:p>
        </w:tc>
        <w:tc>
          <w:tcPr>
            <w:tcW w:type="dxa" w:w="2484"/>
          </w:tcPr>
          <w:p>
            <w:r>
              <w:t>Text</w:t>
            </w:r>
          </w:p>
        </w:tc>
        <w:tc>
          <w:tcPr>
            <w:tcW w:type="dxa" w:w="2484"/>
          </w:tcPr>
          <w:p>
            <w:r>
              <w:t>Service identifier</w:t>
            </w:r>
          </w:p>
        </w:tc>
        <w:tc>
          <w:tcPr>
            <w:tcW w:type="dxa" w:w="2484"/>
          </w:tcPr>
          <w:p>
            <w:r>
              <w:t>Standardized constant</w:t>
            </w:r>
          </w:p>
        </w:tc>
      </w:tr>
      <w:tr>
        <w:tc>
          <w:tcPr>
            <w:tcW w:type="dxa" w:w="2484"/>
          </w:tcPr>
          <w:p>
            <w:r>
              <w:t>source</w:t>
            </w:r>
          </w:p>
        </w:tc>
        <w:tc>
          <w:tcPr>
            <w:tcW w:type="dxa" w:w="2484"/>
          </w:tcPr>
          <w:p>
            <w:r>
              <w:t>Text</w:t>
            </w:r>
          </w:p>
        </w:tc>
        <w:tc>
          <w:tcPr>
            <w:tcW w:type="dxa" w:w="2484"/>
          </w:tcPr>
          <w:p>
            <w:r>
              <w:t>Official source</w:t>
            </w:r>
          </w:p>
        </w:tc>
        <w:tc>
          <w:tcPr>
            <w:tcW w:type="dxa" w:w="2484"/>
          </w:tcPr>
          <w:p>
            <w:r>
              <w:t>Preserve source name</w:t>
            </w:r>
          </w:p>
        </w:tc>
      </w:tr>
      <w:tr>
        <w:tc>
          <w:tcPr>
            <w:tcW w:type="dxa" w:w="2484"/>
          </w:tcPr>
          <w:p>
            <w:r>
              <w:t>collection_date</w:t>
            </w:r>
          </w:p>
        </w:tc>
        <w:tc>
          <w:tcPr>
            <w:tcW w:type="dxa" w:w="2484"/>
          </w:tcPr>
          <w:p>
            <w:r>
              <w:t>Date</w:t>
            </w:r>
          </w:p>
        </w:tc>
        <w:tc>
          <w:tcPr>
            <w:tcW w:type="dxa" w:w="2484"/>
          </w:tcPr>
          <w:p>
            <w:r>
              <w:t>Date captured</w:t>
            </w:r>
          </w:p>
        </w:tc>
        <w:tc>
          <w:tcPr>
            <w:tcW w:type="dxa" w:w="2484"/>
          </w:tcPr>
          <w:p>
            <w:r>
              <w:t>Record exact date</w:t>
            </w:r>
          </w:p>
        </w:tc>
      </w:tr>
      <w:tr>
        <w:tc>
          <w:tcPr>
            <w:tcW w:type="dxa" w:w="2484"/>
          </w:tcPr>
          <w:p>
            <w:r>
              <w:t>displayed_period</w:t>
            </w:r>
          </w:p>
        </w:tc>
        <w:tc>
          <w:tcPr>
            <w:tcW w:type="dxa" w:w="2484"/>
          </w:tcPr>
          <w:p>
            <w:r>
              <w:t>Text</w:t>
            </w:r>
          </w:p>
        </w:tc>
        <w:tc>
          <w:tcPr>
            <w:tcW w:type="dxa" w:w="2484"/>
          </w:tcPr>
          <w:p>
            <w:r>
              <w:t>Period shown by source</w:t>
            </w:r>
          </w:p>
        </w:tc>
        <w:tc>
          <w:tcPr>
            <w:tcW w:type="dxa" w:w="2484"/>
          </w:tcPr>
          <w:p>
            <w:r>
              <w:t>Preserve source wording</w:t>
            </w:r>
          </w:p>
        </w:tc>
      </w:tr>
    </w:tbl>
    <w:p>
      <w:r>
        <w:t>Interpretation note: a high transaction count means higher recorded digital activity; it does not automatically mean better service performance.</w:t>
      </w:r>
    </w:p>
    <w:p>
      <w:r>
        <w:br w:type="page"/>
      </w:r>
    </w:p>
    <w:p>
      <w:pPr>
        <w:pStyle w:val="Heading1"/>
      </w:pPr>
      <w:r>
        <w:t>5. Data Collection Procedure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Step</w:t>
            </w:r>
          </w:p>
        </w:tc>
        <w:tc>
          <w:tcPr>
            <w:tcW w:type="dxa" w:w="3312"/>
          </w:tcPr>
          <w:p>
            <w:r>
              <w:t>Action</w:t>
            </w:r>
          </w:p>
        </w:tc>
        <w:tc>
          <w:tcPr>
            <w:tcW w:type="dxa" w:w="3312"/>
          </w:tcPr>
          <w:p>
            <w:r>
              <w:t>Output</w:t>
            </w:r>
          </w:p>
        </w:tc>
      </w:tr>
      <w:tr>
        <w:tc>
          <w:tcPr>
            <w:tcW w:type="dxa" w:w="3312"/>
          </w:tcPr>
          <w:p>
            <w:r>
              <w:t>1</w:t>
            </w:r>
          </w:p>
        </w:tc>
        <w:tc>
          <w:tcPr>
            <w:tcW w:type="dxa" w:w="3312"/>
          </w:tcPr>
          <w:p>
            <w:r>
              <w:t>Locate official eTaal service page</w:t>
            </w:r>
          </w:p>
        </w:tc>
        <w:tc>
          <w:tcPr>
            <w:tcW w:type="dxa" w:w="3312"/>
          </w:tcPr>
          <w:p>
            <w:r>
              <w:t>Source verified</w:t>
            </w:r>
          </w:p>
        </w:tc>
      </w:tr>
      <w:tr>
        <w:tc>
          <w:tcPr>
            <w:tcW w:type="dxa" w:w="3312"/>
          </w:tcPr>
          <w:p>
            <w:r>
              <w:t>2</w:t>
            </w:r>
          </w:p>
        </w:tc>
        <w:tc>
          <w:tcPr>
            <w:tcW w:type="dxa" w:w="3312"/>
          </w:tcPr>
          <w:p>
            <w:r>
              <w:t>Confirm service and owner</w:t>
            </w:r>
          </w:p>
        </w:tc>
        <w:tc>
          <w:tcPr>
            <w:tcW w:type="dxa" w:w="3312"/>
          </w:tcPr>
          <w:p>
            <w:r>
              <w:t>NSAP / Sarathi</w:t>
            </w:r>
          </w:p>
        </w:tc>
      </w:tr>
      <w:tr>
        <w:tc>
          <w:tcPr>
            <w:tcW w:type="dxa" w:w="3312"/>
          </w:tcPr>
          <w:p>
            <w:r>
              <w:t>3</w:t>
            </w:r>
          </w:p>
        </w:tc>
        <w:tc>
          <w:tcPr>
            <w:tcW w:type="dxa" w:w="3312"/>
          </w:tcPr>
          <w:p>
            <w:r>
              <w:t>Capture State/UT rows</w:t>
            </w:r>
          </w:p>
        </w:tc>
        <w:tc>
          <w:tcPr>
            <w:tcW w:type="dxa" w:w="3312"/>
          </w:tcPr>
          <w:p>
            <w:r>
              <w:t>Geographic records</w:t>
            </w:r>
          </w:p>
        </w:tc>
      </w:tr>
      <w:tr>
        <w:tc>
          <w:tcPr>
            <w:tcW w:type="dxa" w:w="3312"/>
          </w:tcPr>
          <w:p>
            <w:r>
              <w:t>4</w:t>
            </w:r>
          </w:p>
        </w:tc>
        <w:tc>
          <w:tcPr>
            <w:tcW w:type="dxa" w:w="3312"/>
          </w:tcPr>
          <w:p>
            <w:r>
              <w:t>Capture e-transaction count</w:t>
            </w:r>
          </w:p>
        </w:tc>
        <w:tc>
          <w:tcPr>
            <w:tcW w:type="dxa" w:w="3312"/>
          </w:tcPr>
          <w:p>
            <w:r>
              <w:t>Numeric field</w:t>
            </w:r>
          </w:p>
        </w:tc>
      </w:tr>
      <w:tr>
        <w:tc>
          <w:tcPr>
            <w:tcW w:type="dxa" w:w="3312"/>
          </w:tcPr>
          <w:p>
            <w:r>
              <w:t>5</w:t>
            </w:r>
          </w:p>
        </w:tc>
        <w:tc>
          <w:tcPr>
            <w:tcW w:type="dxa" w:w="3312"/>
          </w:tcPr>
          <w:p>
            <w:r>
              <w:t>Record reporting period</w:t>
            </w:r>
          </w:p>
        </w:tc>
        <w:tc>
          <w:tcPr>
            <w:tcW w:type="dxa" w:w="3312"/>
          </w:tcPr>
          <w:p>
            <w:r>
              <w:t>Metadata</w:t>
            </w:r>
          </w:p>
        </w:tc>
      </w:tr>
      <w:tr>
        <w:tc>
          <w:tcPr>
            <w:tcW w:type="dxa" w:w="3312"/>
          </w:tcPr>
          <w:p>
            <w:r>
              <w:t>6</w:t>
            </w:r>
          </w:p>
        </w:tc>
        <w:tc>
          <w:tcPr>
            <w:tcW w:type="dxa" w:w="3312"/>
          </w:tcPr>
          <w:p>
            <w:r>
              <w:t>Record collection date</w:t>
            </w:r>
          </w:p>
        </w:tc>
        <w:tc>
          <w:tcPr>
            <w:tcW w:type="dxa" w:w="3312"/>
          </w:tcPr>
          <w:p>
            <w:r>
              <w:t>Not specified</w:t>
            </w:r>
          </w:p>
        </w:tc>
      </w:tr>
      <w:tr>
        <w:tc>
          <w:tcPr>
            <w:tcW w:type="dxa" w:w="3312"/>
          </w:tcPr>
          <w:p>
            <w:r>
              <w:t>7</w:t>
            </w:r>
          </w:p>
        </w:tc>
        <w:tc>
          <w:tcPr>
            <w:tcW w:type="dxa" w:w="3312"/>
          </w:tcPr>
          <w:p>
            <w:r>
              <w:t>Create structured working table</w:t>
            </w:r>
          </w:p>
        </w:tc>
        <w:tc>
          <w:tcPr>
            <w:tcW w:type="dxa" w:w="3312"/>
          </w:tcPr>
          <w:p>
            <w:r>
              <w:t>CSV/Excel-ready</w:t>
            </w:r>
          </w:p>
        </w:tc>
      </w:tr>
      <w:tr>
        <w:tc>
          <w:tcPr>
            <w:tcW w:type="dxa" w:w="3312"/>
          </w:tcPr>
          <w:p>
            <w:r>
              <w:t>8</w:t>
            </w:r>
          </w:p>
        </w:tc>
        <w:tc>
          <w:tcPr>
            <w:tcW w:type="dxa" w:w="3312"/>
          </w:tcPr>
          <w:p>
            <w:r>
              <w:t>Run validation checks</w:t>
            </w:r>
          </w:p>
        </w:tc>
        <w:tc>
          <w:tcPr>
            <w:tcW w:type="dxa" w:w="3312"/>
          </w:tcPr>
          <w:p>
            <w:r>
              <w:t>Cleaning log</w:t>
            </w:r>
          </w:p>
        </w:tc>
      </w:tr>
    </w:tbl>
    <w:p>
      <w:r>
        <w:t>For this report, publicly displayed tabular records were transcribed into structured working tables. This is a transparent exercise for the internship and avoids any need for internal datasets. eTaal documentation indicates that the portal aggregates transaction statistics and provides tabular/graphical analysis. citeturn0search24turn0search27</w:t>
      </w:r>
    </w:p>
    <w:p>
      <w:r>
        <w:br w:type="page"/>
      </w:r>
    </w:p>
    <w:p>
      <w:pPr>
        <w:pStyle w:val="Heading1"/>
      </w:pPr>
      <w:r>
        <w:t>6. Dataset 1 – NSAP Collected Records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No.</w:t>
            </w:r>
          </w:p>
        </w:tc>
        <w:tc>
          <w:tcPr>
            <w:tcW w:type="dxa" w:w="3312"/>
          </w:tcPr>
          <w:p>
            <w:r>
              <w:t>State/UT</w:t>
            </w:r>
          </w:p>
        </w:tc>
        <w:tc>
          <w:tcPr>
            <w:tcW w:type="dxa" w:w="3312"/>
          </w:tcPr>
          <w:p>
            <w:r>
              <w:t>e-Transactions</w:t>
            </w:r>
          </w:p>
        </w:tc>
      </w:tr>
      <w:tr>
        <w:tc>
          <w:tcPr>
            <w:tcW w:type="dxa" w:w="3312"/>
          </w:tcPr>
          <w:p>
            <w:r>
              <w:t>1</w:t>
            </w:r>
          </w:p>
        </w:tc>
        <w:tc>
          <w:tcPr>
            <w:tcW w:type="dxa" w:w="3312"/>
          </w:tcPr>
          <w:p>
            <w:r>
              <w:t>Andaman and Nicobar</w:t>
            </w:r>
          </w:p>
        </w:tc>
        <w:tc>
          <w:tcPr>
            <w:tcW w:type="dxa" w:w="3312"/>
          </w:tcPr>
          <w:p>
            <w:r>
              <w:t>58,010</w:t>
            </w:r>
          </w:p>
        </w:tc>
      </w:tr>
      <w:tr>
        <w:tc>
          <w:tcPr>
            <w:tcW w:type="dxa" w:w="3312"/>
          </w:tcPr>
          <w:p>
            <w:r>
              <w:t>2</w:t>
            </w:r>
          </w:p>
        </w:tc>
        <w:tc>
          <w:tcPr>
            <w:tcW w:type="dxa" w:w="3312"/>
          </w:tcPr>
          <w:p>
            <w:r>
              <w:t>Andhra Pradesh</w:t>
            </w:r>
          </w:p>
        </w:tc>
        <w:tc>
          <w:tcPr>
            <w:tcW w:type="dxa" w:w="3312"/>
          </w:tcPr>
          <w:p>
            <w:r>
              <w:t>22,877,647</w:t>
            </w:r>
          </w:p>
        </w:tc>
      </w:tr>
      <w:tr>
        <w:tc>
          <w:tcPr>
            <w:tcW w:type="dxa" w:w="3312"/>
          </w:tcPr>
          <w:p>
            <w:r>
              <w:t>3</w:t>
            </w:r>
          </w:p>
        </w:tc>
        <w:tc>
          <w:tcPr>
            <w:tcW w:type="dxa" w:w="3312"/>
          </w:tcPr>
          <w:p>
            <w:r>
              <w:t>Assam</w:t>
            </w:r>
          </w:p>
        </w:tc>
        <w:tc>
          <w:tcPr>
            <w:tcW w:type="dxa" w:w="3312"/>
          </w:tcPr>
          <w:p>
            <w:r>
              <w:t>32,355,652</w:t>
            </w:r>
          </w:p>
        </w:tc>
      </w:tr>
      <w:tr>
        <w:tc>
          <w:tcPr>
            <w:tcW w:type="dxa" w:w="3312"/>
          </w:tcPr>
          <w:p>
            <w:r>
              <w:t>4</w:t>
            </w:r>
          </w:p>
        </w:tc>
        <w:tc>
          <w:tcPr>
            <w:tcW w:type="dxa" w:w="3312"/>
          </w:tcPr>
          <w:p>
            <w:r>
              <w:t>Bihar</w:t>
            </w:r>
          </w:p>
        </w:tc>
        <w:tc>
          <w:tcPr>
            <w:tcW w:type="dxa" w:w="3312"/>
          </w:tcPr>
          <w:p>
            <w:r>
              <w:t>102,266,664</w:t>
            </w:r>
          </w:p>
        </w:tc>
      </w:tr>
      <w:tr>
        <w:tc>
          <w:tcPr>
            <w:tcW w:type="dxa" w:w="3312"/>
          </w:tcPr>
          <w:p>
            <w:r>
              <w:t>5</w:t>
            </w:r>
          </w:p>
        </w:tc>
        <w:tc>
          <w:tcPr>
            <w:tcW w:type="dxa" w:w="3312"/>
          </w:tcPr>
          <w:p>
            <w:r>
              <w:t>Chhattisgarh</w:t>
            </w:r>
          </w:p>
        </w:tc>
        <w:tc>
          <w:tcPr>
            <w:tcW w:type="dxa" w:w="3312"/>
          </w:tcPr>
          <w:p>
            <w:r>
              <w:t>23,857,156</w:t>
            </w:r>
          </w:p>
        </w:tc>
      </w:tr>
      <w:tr>
        <w:tc>
          <w:tcPr>
            <w:tcW w:type="dxa" w:w="3312"/>
          </w:tcPr>
          <w:p>
            <w:r>
              <w:t>6</w:t>
            </w:r>
          </w:p>
        </w:tc>
        <w:tc>
          <w:tcPr>
            <w:tcW w:type="dxa" w:w="3312"/>
          </w:tcPr>
          <w:p>
            <w:r>
              <w:t>Delhi</w:t>
            </w:r>
          </w:p>
        </w:tc>
        <w:tc>
          <w:tcPr>
            <w:tcW w:type="dxa" w:w="3312"/>
          </w:tcPr>
          <w:p>
            <w:r>
              <w:t>2,370,510</w:t>
            </w:r>
          </w:p>
        </w:tc>
      </w:tr>
      <w:tr>
        <w:tc>
          <w:tcPr>
            <w:tcW w:type="dxa" w:w="3312"/>
          </w:tcPr>
          <w:p>
            <w:r>
              <w:t>7</w:t>
            </w:r>
          </w:p>
        </w:tc>
        <w:tc>
          <w:tcPr>
            <w:tcW w:type="dxa" w:w="3312"/>
          </w:tcPr>
          <w:p>
            <w:r>
              <w:t>Goa</w:t>
            </w:r>
          </w:p>
        </w:tc>
        <w:tc>
          <w:tcPr>
            <w:tcW w:type="dxa" w:w="3312"/>
          </w:tcPr>
          <w:p>
            <w:r>
              <w:t>249</w:t>
            </w:r>
          </w:p>
        </w:tc>
      </w:tr>
      <w:tr>
        <w:tc>
          <w:tcPr>
            <w:tcW w:type="dxa" w:w="3312"/>
          </w:tcPr>
          <w:p>
            <w:r>
              <w:t>8</w:t>
            </w:r>
          </w:p>
        </w:tc>
        <w:tc>
          <w:tcPr>
            <w:tcW w:type="dxa" w:w="3312"/>
          </w:tcPr>
          <w:p>
            <w:r>
              <w:t>Gujarat</w:t>
            </w:r>
          </w:p>
        </w:tc>
        <w:tc>
          <w:tcPr>
            <w:tcW w:type="dxa" w:w="3312"/>
          </w:tcPr>
          <w:p>
            <w:r>
              <w:t>23,272,474</w:t>
            </w:r>
          </w:p>
        </w:tc>
      </w:tr>
      <w:tr>
        <w:tc>
          <w:tcPr>
            <w:tcW w:type="dxa" w:w="3312"/>
          </w:tcPr>
          <w:p>
            <w:r>
              <w:t>9</w:t>
            </w:r>
          </w:p>
        </w:tc>
        <w:tc>
          <w:tcPr>
            <w:tcW w:type="dxa" w:w="3312"/>
          </w:tcPr>
          <w:p>
            <w:r>
              <w:t>Haryana</w:t>
            </w:r>
          </w:p>
        </w:tc>
        <w:tc>
          <w:tcPr>
            <w:tcW w:type="dxa" w:w="3312"/>
          </w:tcPr>
          <w:p>
            <w:r>
              <w:t>12,562,075</w:t>
            </w:r>
          </w:p>
        </w:tc>
      </w:tr>
      <w:tr>
        <w:tc>
          <w:tcPr>
            <w:tcW w:type="dxa" w:w="3312"/>
          </w:tcPr>
          <w:p>
            <w:r>
              <w:t>10</w:t>
            </w:r>
          </w:p>
        </w:tc>
        <w:tc>
          <w:tcPr>
            <w:tcW w:type="dxa" w:w="3312"/>
          </w:tcPr>
          <w:p>
            <w:r>
              <w:t>Himachal Pradesh</w:t>
            </w:r>
          </w:p>
        </w:tc>
        <w:tc>
          <w:tcPr>
            <w:tcW w:type="dxa" w:w="3312"/>
          </w:tcPr>
          <w:p>
            <w:r>
              <w:t>116,005</w:t>
            </w:r>
          </w:p>
        </w:tc>
      </w:tr>
      <w:tr>
        <w:tc>
          <w:tcPr>
            <w:tcW w:type="dxa" w:w="3312"/>
          </w:tcPr>
          <w:p>
            <w:r>
              <w:t>11</w:t>
            </w:r>
          </w:p>
        </w:tc>
        <w:tc>
          <w:tcPr>
            <w:tcW w:type="dxa" w:w="3312"/>
          </w:tcPr>
          <w:p>
            <w:r>
              <w:t>Jammu and Kashmir</w:t>
            </w:r>
          </w:p>
        </w:tc>
        <w:tc>
          <w:tcPr>
            <w:tcW w:type="dxa" w:w="3312"/>
          </w:tcPr>
          <w:p>
            <w:r>
              <w:t>1,961</w:t>
            </w:r>
          </w:p>
        </w:tc>
      </w:tr>
      <w:tr>
        <w:tc>
          <w:tcPr>
            <w:tcW w:type="dxa" w:w="3312"/>
          </w:tcPr>
          <w:p>
            <w:r>
              <w:t>12</w:t>
            </w:r>
          </w:p>
        </w:tc>
        <w:tc>
          <w:tcPr>
            <w:tcW w:type="dxa" w:w="3312"/>
          </w:tcPr>
          <w:p>
            <w:r>
              <w:t>Jharkhand</w:t>
            </w:r>
          </w:p>
        </w:tc>
        <w:tc>
          <w:tcPr>
            <w:tcW w:type="dxa" w:w="3312"/>
          </w:tcPr>
          <w:p>
            <w:r>
              <w:t>36,758,460</w:t>
            </w:r>
          </w:p>
        </w:tc>
      </w:tr>
      <w:tr>
        <w:tc>
          <w:tcPr>
            <w:tcW w:type="dxa" w:w="3312"/>
          </w:tcPr>
          <w:p>
            <w:r>
              <w:t>13</w:t>
            </w:r>
          </w:p>
        </w:tc>
        <w:tc>
          <w:tcPr>
            <w:tcW w:type="dxa" w:w="3312"/>
          </w:tcPr>
          <w:p>
            <w:r>
              <w:t>Karnataka</w:t>
            </w:r>
          </w:p>
        </w:tc>
        <w:tc>
          <w:tcPr>
            <w:tcW w:type="dxa" w:w="3312"/>
          </w:tcPr>
          <w:p>
            <w:r>
              <w:t>44,117,830</w:t>
            </w:r>
          </w:p>
        </w:tc>
      </w:tr>
      <w:tr>
        <w:tc>
          <w:tcPr>
            <w:tcW w:type="dxa" w:w="3312"/>
          </w:tcPr>
          <w:p>
            <w:r>
              <w:t>14</w:t>
            </w:r>
          </w:p>
        </w:tc>
        <w:tc>
          <w:tcPr>
            <w:tcW w:type="dxa" w:w="3312"/>
          </w:tcPr>
          <w:p>
            <w:r>
              <w:t>Kerala</w:t>
            </w:r>
          </w:p>
        </w:tc>
        <w:tc>
          <w:tcPr>
            <w:tcW w:type="dxa" w:w="3312"/>
          </w:tcPr>
          <w:p>
            <w:r>
              <w:t>9,656,910</w:t>
            </w:r>
          </w:p>
        </w:tc>
      </w:tr>
      <w:tr>
        <w:tc>
          <w:tcPr>
            <w:tcW w:type="dxa" w:w="3312"/>
          </w:tcPr>
          <w:p>
            <w:r>
              <w:t>15</w:t>
            </w:r>
          </w:p>
        </w:tc>
        <w:tc>
          <w:tcPr>
            <w:tcW w:type="dxa" w:w="3312"/>
          </w:tcPr>
          <w:p>
            <w:r>
              <w:t>Lakshadweep</w:t>
            </w:r>
          </w:p>
        </w:tc>
        <w:tc>
          <w:tcPr>
            <w:tcW w:type="dxa" w:w="3312"/>
          </w:tcPr>
          <w:p>
            <w:r>
              <w:t>109,778</w:t>
            </w:r>
          </w:p>
        </w:tc>
      </w:tr>
      <w:tr>
        <w:tc>
          <w:tcPr>
            <w:tcW w:type="dxa" w:w="3312"/>
          </w:tcPr>
          <w:p>
            <w:r>
              <w:t>16</w:t>
            </w:r>
          </w:p>
        </w:tc>
        <w:tc>
          <w:tcPr>
            <w:tcW w:type="dxa" w:w="3312"/>
          </w:tcPr>
          <w:p>
            <w:r>
              <w:t>Madhya Pradesh</w:t>
            </w:r>
          </w:p>
        </w:tc>
        <w:tc>
          <w:tcPr>
            <w:tcW w:type="dxa" w:w="3312"/>
          </w:tcPr>
          <w:p>
            <w:r>
              <w:t>45,034,149</w:t>
            </w:r>
          </w:p>
        </w:tc>
      </w:tr>
      <w:tr>
        <w:tc>
          <w:tcPr>
            <w:tcW w:type="dxa" w:w="3312"/>
          </w:tcPr>
          <w:p>
            <w:r>
              <w:t>17</w:t>
            </w:r>
          </w:p>
        </w:tc>
        <w:tc>
          <w:tcPr>
            <w:tcW w:type="dxa" w:w="3312"/>
          </w:tcPr>
          <w:p>
            <w:r>
              <w:t>Maharashtra</w:t>
            </w:r>
          </w:p>
        </w:tc>
        <w:tc>
          <w:tcPr>
            <w:tcW w:type="dxa" w:w="3312"/>
          </w:tcPr>
          <w:p>
            <w:r>
              <w:t>1,958,256</w:t>
            </w:r>
          </w:p>
        </w:tc>
      </w:tr>
      <w:tr>
        <w:tc>
          <w:tcPr>
            <w:tcW w:type="dxa" w:w="3312"/>
          </w:tcPr>
          <w:p>
            <w:r>
              <w:t>18</w:t>
            </w:r>
          </w:p>
        </w:tc>
        <w:tc>
          <w:tcPr>
            <w:tcW w:type="dxa" w:w="3312"/>
          </w:tcPr>
          <w:p>
            <w:r>
              <w:t>Manipur</w:t>
            </w:r>
          </w:p>
        </w:tc>
        <w:tc>
          <w:tcPr>
            <w:tcW w:type="dxa" w:w="3312"/>
          </w:tcPr>
          <w:p>
            <w:r>
              <w:t>493,304</w:t>
            </w:r>
          </w:p>
        </w:tc>
      </w:tr>
      <w:tr>
        <w:tc>
          <w:tcPr>
            <w:tcW w:type="dxa" w:w="3312"/>
          </w:tcPr>
          <w:p>
            <w:r>
              <w:t>19</w:t>
            </w:r>
          </w:p>
        </w:tc>
        <w:tc>
          <w:tcPr>
            <w:tcW w:type="dxa" w:w="3312"/>
          </w:tcPr>
          <w:p>
            <w:r>
              <w:t>Meghalaya</w:t>
            </w:r>
          </w:p>
        </w:tc>
        <w:tc>
          <w:tcPr>
            <w:tcW w:type="dxa" w:w="3312"/>
          </w:tcPr>
          <w:p>
            <w:r>
              <w:t>590,954</w:t>
            </w:r>
          </w:p>
        </w:tc>
      </w:tr>
      <w:tr>
        <w:tc>
          <w:tcPr>
            <w:tcW w:type="dxa" w:w="3312"/>
          </w:tcPr>
          <w:p>
            <w:r>
              <w:t>20</w:t>
            </w:r>
          </w:p>
        </w:tc>
        <w:tc>
          <w:tcPr>
            <w:tcW w:type="dxa" w:w="3312"/>
          </w:tcPr>
          <w:p>
            <w:r>
              <w:t>Mizoram</w:t>
            </w:r>
          </w:p>
        </w:tc>
        <w:tc>
          <w:tcPr>
            <w:tcW w:type="dxa" w:w="3312"/>
          </w:tcPr>
          <w:p>
            <w:r>
              <w:t>57,085</w:t>
            </w:r>
          </w:p>
        </w:tc>
      </w:tr>
      <w:tr>
        <w:tc>
          <w:tcPr>
            <w:tcW w:type="dxa" w:w="3312"/>
          </w:tcPr>
          <w:p>
            <w:r>
              <w:t>21</w:t>
            </w:r>
          </w:p>
        </w:tc>
        <w:tc>
          <w:tcPr>
            <w:tcW w:type="dxa" w:w="3312"/>
          </w:tcPr>
          <w:p>
            <w:r>
              <w:t>Odisha</w:t>
            </w:r>
          </w:p>
        </w:tc>
        <w:tc>
          <w:tcPr>
            <w:tcW w:type="dxa" w:w="3312"/>
          </w:tcPr>
          <w:p>
            <w:r>
              <w:t>35,879,879</w:t>
            </w:r>
          </w:p>
        </w:tc>
      </w:tr>
      <w:tr>
        <w:tc>
          <w:tcPr>
            <w:tcW w:type="dxa" w:w="3312"/>
          </w:tcPr>
          <w:p>
            <w:r>
              <w:t>22</w:t>
            </w:r>
          </w:p>
        </w:tc>
        <w:tc>
          <w:tcPr>
            <w:tcW w:type="dxa" w:w="3312"/>
          </w:tcPr>
          <w:p>
            <w:r>
              <w:t>Puducherry</w:t>
            </w:r>
          </w:p>
        </w:tc>
        <w:tc>
          <w:tcPr>
            <w:tcW w:type="dxa" w:w="3312"/>
          </w:tcPr>
          <w:p>
            <w:r>
              <w:t>1,005,933</w:t>
            </w:r>
          </w:p>
        </w:tc>
      </w:tr>
      <w:tr>
        <w:tc>
          <w:tcPr>
            <w:tcW w:type="dxa" w:w="3312"/>
          </w:tcPr>
          <w:p>
            <w:r>
              <w:t>23</w:t>
            </w:r>
          </w:p>
        </w:tc>
        <w:tc>
          <w:tcPr>
            <w:tcW w:type="dxa" w:w="3312"/>
          </w:tcPr>
          <w:p>
            <w:r>
              <w:t>Rajasthan</w:t>
            </w:r>
          </w:p>
        </w:tc>
        <w:tc>
          <w:tcPr>
            <w:tcW w:type="dxa" w:w="3312"/>
          </w:tcPr>
          <w:p>
            <w:r>
              <w:t>21,810,460</w:t>
            </w:r>
          </w:p>
        </w:tc>
      </w:tr>
      <w:tr>
        <w:tc>
          <w:tcPr>
            <w:tcW w:type="dxa" w:w="3312"/>
          </w:tcPr>
          <w:p>
            <w:r>
              <w:t>24</w:t>
            </w:r>
          </w:p>
        </w:tc>
        <w:tc>
          <w:tcPr>
            <w:tcW w:type="dxa" w:w="3312"/>
          </w:tcPr>
          <w:p>
            <w:r>
              <w:t>Sikkim</w:t>
            </w:r>
          </w:p>
        </w:tc>
        <w:tc>
          <w:tcPr>
            <w:tcW w:type="dxa" w:w="3312"/>
          </w:tcPr>
          <w:p>
            <w:r>
              <w:t>49,230</w:t>
            </w:r>
          </w:p>
        </w:tc>
      </w:tr>
      <w:tr>
        <w:tc>
          <w:tcPr>
            <w:tcW w:type="dxa" w:w="3312"/>
          </w:tcPr>
          <w:p>
            <w:r>
              <w:t>25</w:t>
            </w:r>
          </w:p>
        </w:tc>
        <w:tc>
          <w:tcPr>
            <w:tcW w:type="dxa" w:w="3312"/>
          </w:tcPr>
          <w:p>
            <w:r>
              <w:t>Tamil Nadu</w:t>
            </w:r>
          </w:p>
        </w:tc>
        <w:tc>
          <w:tcPr>
            <w:tcW w:type="dxa" w:w="3312"/>
          </w:tcPr>
          <w:p>
            <w:r>
              <w:t>44,907,865</w:t>
            </w:r>
          </w:p>
        </w:tc>
      </w:tr>
      <w:tr>
        <w:tc>
          <w:tcPr>
            <w:tcW w:type="dxa" w:w="3312"/>
          </w:tcPr>
          <w:p>
            <w:r>
              <w:t>26</w:t>
            </w:r>
          </w:p>
        </w:tc>
        <w:tc>
          <w:tcPr>
            <w:tcW w:type="dxa" w:w="3312"/>
          </w:tcPr>
          <w:p>
            <w:r>
              <w:t>Telangana</w:t>
            </w:r>
          </w:p>
        </w:tc>
        <w:tc>
          <w:tcPr>
            <w:tcW w:type="dxa" w:w="3312"/>
          </w:tcPr>
          <w:p>
            <w:r>
              <w:t>16,690,192</w:t>
            </w:r>
          </w:p>
        </w:tc>
      </w:tr>
      <w:tr>
        <w:tc>
          <w:tcPr>
            <w:tcW w:type="dxa" w:w="3312"/>
          </w:tcPr>
          <w:p>
            <w:r>
              <w:t>27</w:t>
            </w:r>
          </w:p>
        </w:tc>
        <w:tc>
          <w:tcPr>
            <w:tcW w:type="dxa" w:w="3312"/>
          </w:tcPr>
          <w:p>
            <w:r>
              <w:t>Tripura</w:t>
            </w:r>
          </w:p>
        </w:tc>
        <w:tc>
          <w:tcPr>
            <w:tcW w:type="dxa" w:w="3312"/>
          </w:tcPr>
          <w:p>
            <w:r>
              <w:t>2,726,806</w:t>
            </w:r>
          </w:p>
        </w:tc>
      </w:tr>
      <w:tr>
        <w:tc>
          <w:tcPr>
            <w:tcW w:type="dxa" w:w="3312"/>
          </w:tcPr>
          <w:p>
            <w:r>
              <w:t>28</w:t>
            </w:r>
          </w:p>
        </w:tc>
        <w:tc>
          <w:tcPr>
            <w:tcW w:type="dxa" w:w="3312"/>
          </w:tcPr>
          <w:p>
            <w:r>
              <w:t>Uttar Pradesh</w:t>
            </w:r>
          </w:p>
        </w:tc>
        <w:tc>
          <w:tcPr>
            <w:tcW w:type="dxa" w:w="3312"/>
          </w:tcPr>
          <w:p>
            <w:r>
              <w:t>66,085,063</w:t>
            </w:r>
          </w:p>
        </w:tc>
      </w:tr>
      <w:tr>
        <w:tc>
          <w:tcPr>
            <w:tcW w:type="dxa" w:w="3312"/>
          </w:tcPr>
          <w:p>
            <w:r>
              <w:t>29</w:t>
            </w:r>
          </w:p>
        </w:tc>
        <w:tc>
          <w:tcPr>
            <w:tcW w:type="dxa" w:w="3312"/>
          </w:tcPr>
          <w:p>
            <w:r>
              <w:t>Uttarakhand</w:t>
            </w:r>
          </w:p>
        </w:tc>
        <w:tc>
          <w:tcPr>
            <w:tcW w:type="dxa" w:w="3312"/>
          </w:tcPr>
          <w:p>
            <w:r>
              <w:t>21,253</w:t>
            </w:r>
          </w:p>
        </w:tc>
      </w:tr>
      <w:tr>
        <w:tc>
          <w:tcPr>
            <w:tcW w:type="dxa" w:w="3312"/>
          </w:tcPr>
          <w:p>
            <w:r>
              <w:t>30</w:t>
            </w:r>
          </w:p>
        </w:tc>
        <w:tc>
          <w:tcPr>
            <w:tcW w:type="dxa" w:w="3312"/>
          </w:tcPr>
          <w:p>
            <w:r>
              <w:t>West Bengal</w:t>
            </w:r>
          </w:p>
        </w:tc>
        <w:tc>
          <w:tcPr>
            <w:tcW w:type="dxa" w:w="3312"/>
          </w:tcPr>
          <w:p>
            <w:r>
              <w:t>23,667,320</w:t>
            </w:r>
          </w:p>
        </w:tc>
      </w:tr>
    </w:tbl>
    <w:p>
      <w:r>
        <w:t>Source: Official eTaal NSAP service table. citeturn0search1</w:t>
      </w:r>
    </w:p>
    <w:p>
      <w:r>
        <w:br w:type="page"/>
      </w:r>
    </w:p>
    <w:p>
      <w:pPr>
        <w:pStyle w:val="Heading1"/>
      </w:pPr>
      <w:r>
        <w:t>7. Dataset 2 – Sarathi Collected Records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No.</w:t>
            </w:r>
          </w:p>
        </w:tc>
        <w:tc>
          <w:tcPr>
            <w:tcW w:type="dxa" w:w="3312"/>
          </w:tcPr>
          <w:p>
            <w:r>
              <w:t>State/UT</w:t>
            </w:r>
          </w:p>
        </w:tc>
        <w:tc>
          <w:tcPr>
            <w:tcW w:type="dxa" w:w="3312"/>
          </w:tcPr>
          <w:p>
            <w:r>
              <w:t>e-Transactions</w:t>
            </w:r>
          </w:p>
        </w:tc>
      </w:tr>
      <w:tr>
        <w:tc>
          <w:tcPr>
            <w:tcW w:type="dxa" w:w="3312"/>
          </w:tcPr>
          <w:p>
            <w:r>
              <w:t>1</w:t>
            </w:r>
          </w:p>
        </w:tc>
        <w:tc>
          <w:tcPr>
            <w:tcW w:type="dxa" w:w="3312"/>
          </w:tcPr>
          <w:p>
            <w:r>
              <w:t>Andaman and Nicobar</w:t>
            </w:r>
          </w:p>
        </w:tc>
        <w:tc>
          <w:tcPr>
            <w:tcW w:type="dxa" w:w="3312"/>
          </w:tcPr>
          <w:p>
            <w:r>
              <w:t>158,103</w:t>
            </w:r>
          </w:p>
        </w:tc>
      </w:tr>
      <w:tr>
        <w:tc>
          <w:tcPr>
            <w:tcW w:type="dxa" w:w="3312"/>
          </w:tcPr>
          <w:p>
            <w:r>
              <w:t>2</w:t>
            </w:r>
          </w:p>
        </w:tc>
        <w:tc>
          <w:tcPr>
            <w:tcW w:type="dxa" w:w="3312"/>
          </w:tcPr>
          <w:p>
            <w:r>
              <w:t>Andhra Pradesh</w:t>
            </w:r>
          </w:p>
        </w:tc>
        <w:tc>
          <w:tcPr>
            <w:tcW w:type="dxa" w:w="3312"/>
          </w:tcPr>
          <w:p>
            <w:r>
              <w:t>3,592,560</w:t>
            </w:r>
          </w:p>
        </w:tc>
      </w:tr>
      <w:tr>
        <w:tc>
          <w:tcPr>
            <w:tcW w:type="dxa" w:w="3312"/>
          </w:tcPr>
          <w:p>
            <w:r>
              <w:t>3</w:t>
            </w:r>
          </w:p>
        </w:tc>
        <w:tc>
          <w:tcPr>
            <w:tcW w:type="dxa" w:w="3312"/>
          </w:tcPr>
          <w:p>
            <w:r>
              <w:t>Arunachal Pradesh</w:t>
            </w:r>
          </w:p>
        </w:tc>
        <w:tc>
          <w:tcPr>
            <w:tcW w:type="dxa" w:w="3312"/>
          </w:tcPr>
          <w:p>
            <w:r>
              <w:t>256,564</w:t>
            </w:r>
          </w:p>
        </w:tc>
      </w:tr>
      <w:tr>
        <w:tc>
          <w:tcPr>
            <w:tcW w:type="dxa" w:w="3312"/>
          </w:tcPr>
          <w:p>
            <w:r>
              <w:t>4</w:t>
            </w:r>
          </w:p>
        </w:tc>
        <w:tc>
          <w:tcPr>
            <w:tcW w:type="dxa" w:w="3312"/>
          </w:tcPr>
          <w:p>
            <w:r>
              <w:t>Assam</w:t>
            </w:r>
          </w:p>
        </w:tc>
        <w:tc>
          <w:tcPr>
            <w:tcW w:type="dxa" w:w="3312"/>
          </w:tcPr>
          <w:p>
            <w:r>
              <w:t>3,740,675</w:t>
            </w:r>
          </w:p>
        </w:tc>
      </w:tr>
      <w:tr>
        <w:tc>
          <w:tcPr>
            <w:tcW w:type="dxa" w:w="3312"/>
          </w:tcPr>
          <w:p>
            <w:r>
              <w:t>5</w:t>
            </w:r>
          </w:p>
        </w:tc>
        <w:tc>
          <w:tcPr>
            <w:tcW w:type="dxa" w:w="3312"/>
          </w:tcPr>
          <w:p>
            <w:r>
              <w:t>Bihar</w:t>
            </w:r>
          </w:p>
        </w:tc>
        <w:tc>
          <w:tcPr>
            <w:tcW w:type="dxa" w:w="3312"/>
          </w:tcPr>
          <w:p>
            <w:r>
              <w:t>6,102,187</w:t>
            </w:r>
          </w:p>
        </w:tc>
      </w:tr>
      <w:tr>
        <w:tc>
          <w:tcPr>
            <w:tcW w:type="dxa" w:w="3312"/>
          </w:tcPr>
          <w:p>
            <w:r>
              <w:t>6</w:t>
            </w:r>
          </w:p>
        </w:tc>
        <w:tc>
          <w:tcPr>
            <w:tcW w:type="dxa" w:w="3312"/>
          </w:tcPr>
          <w:p>
            <w:r>
              <w:t>Chandigarh</w:t>
            </w:r>
          </w:p>
        </w:tc>
        <w:tc>
          <w:tcPr>
            <w:tcW w:type="dxa" w:w="3312"/>
          </w:tcPr>
          <w:p>
            <w:r>
              <w:t>471,863</w:t>
            </w:r>
          </w:p>
        </w:tc>
      </w:tr>
      <w:tr>
        <w:tc>
          <w:tcPr>
            <w:tcW w:type="dxa" w:w="3312"/>
          </w:tcPr>
          <w:p>
            <w:r>
              <w:t>7</w:t>
            </w:r>
          </w:p>
        </w:tc>
        <w:tc>
          <w:tcPr>
            <w:tcW w:type="dxa" w:w="3312"/>
          </w:tcPr>
          <w:p>
            <w:r>
              <w:t>Chhattisgarh</w:t>
            </w:r>
          </w:p>
        </w:tc>
        <w:tc>
          <w:tcPr>
            <w:tcW w:type="dxa" w:w="3312"/>
          </w:tcPr>
          <w:p>
            <w:r>
              <w:t>3,194,308</w:t>
            </w:r>
          </w:p>
        </w:tc>
      </w:tr>
      <w:tr>
        <w:tc>
          <w:tcPr>
            <w:tcW w:type="dxa" w:w="3312"/>
          </w:tcPr>
          <w:p>
            <w:r>
              <w:t>8</w:t>
            </w:r>
          </w:p>
        </w:tc>
        <w:tc>
          <w:tcPr>
            <w:tcW w:type="dxa" w:w="3312"/>
          </w:tcPr>
          <w:p>
            <w:r>
              <w:t>Dadra and Nagar Haveli</w:t>
            </w:r>
          </w:p>
        </w:tc>
        <w:tc>
          <w:tcPr>
            <w:tcW w:type="dxa" w:w="3312"/>
          </w:tcPr>
          <w:p>
            <w:r>
              <w:t>36,406</w:t>
            </w:r>
          </w:p>
        </w:tc>
      </w:tr>
      <w:tr>
        <w:tc>
          <w:tcPr>
            <w:tcW w:type="dxa" w:w="3312"/>
          </w:tcPr>
          <w:p>
            <w:r>
              <w:t>9</w:t>
            </w:r>
          </w:p>
        </w:tc>
        <w:tc>
          <w:tcPr>
            <w:tcW w:type="dxa" w:w="3312"/>
          </w:tcPr>
          <w:p>
            <w:r>
              <w:t>Daman and Diu</w:t>
            </w:r>
          </w:p>
        </w:tc>
        <w:tc>
          <w:tcPr>
            <w:tcW w:type="dxa" w:w="3312"/>
          </w:tcPr>
          <w:p>
            <w:r>
              <w:t>64,901</w:t>
            </w:r>
          </w:p>
        </w:tc>
      </w:tr>
      <w:tr>
        <w:tc>
          <w:tcPr>
            <w:tcW w:type="dxa" w:w="3312"/>
          </w:tcPr>
          <w:p>
            <w:r>
              <w:t>10</w:t>
            </w:r>
          </w:p>
        </w:tc>
        <w:tc>
          <w:tcPr>
            <w:tcW w:type="dxa" w:w="3312"/>
          </w:tcPr>
          <w:p>
            <w:r>
              <w:t>Delhi</w:t>
            </w:r>
          </w:p>
        </w:tc>
        <w:tc>
          <w:tcPr>
            <w:tcW w:type="dxa" w:w="3312"/>
          </w:tcPr>
          <w:p>
            <w:r>
              <w:t>5,680,996</w:t>
            </w:r>
          </w:p>
        </w:tc>
      </w:tr>
      <w:tr>
        <w:tc>
          <w:tcPr>
            <w:tcW w:type="dxa" w:w="3312"/>
          </w:tcPr>
          <w:p>
            <w:r>
              <w:t>11</w:t>
            </w:r>
          </w:p>
        </w:tc>
        <w:tc>
          <w:tcPr>
            <w:tcW w:type="dxa" w:w="3312"/>
          </w:tcPr>
          <w:p>
            <w:r>
              <w:t>Goa</w:t>
            </w:r>
          </w:p>
        </w:tc>
        <w:tc>
          <w:tcPr>
            <w:tcW w:type="dxa" w:w="3312"/>
          </w:tcPr>
          <w:p>
            <w:r>
              <w:t>1,004,319</w:t>
            </w:r>
          </w:p>
        </w:tc>
      </w:tr>
      <w:tr>
        <w:tc>
          <w:tcPr>
            <w:tcW w:type="dxa" w:w="3312"/>
          </w:tcPr>
          <w:p>
            <w:r>
              <w:t>12</w:t>
            </w:r>
          </w:p>
        </w:tc>
        <w:tc>
          <w:tcPr>
            <w:tcW w:type="dxa" w:w="3312"/>
          </w:tcPr>
          <w:p>
            <w:r>
              <w:t>Gujarat</w:t>
            </w:r>
          </w:p>
        </w:tc>
        <w:tc>
          <w:tcPr>
            <w:tcW w:type="dxa" w:w="3312"/>
          </w:tcPr>
          <w:p>
            <w:r>
              <w:t>14,984,435</w:t>
            </w:r>
          </w:p>
        </w:tc>
      </w:tr>
      <w:tr>
        <w:tc>
          <w:tcPr>
            <w:tcW w:type="dxa" w:w="3312"/>
          </w:tcPr>
          <w:p>
            <w:r>
              <w:t>13</w:t>
            </w:r>
          </w:p>
        </w:tc>
        <w:tc>
          <w:tcPr>
            <w:tcW w:type="dxa" w:w="3312"/>
          </w:tcPr>
          <w:p>
            <w:r>
              <w:t>Haryana</w:t>
            </w:r>
          </w:p>
        </w:tc>
        <w:tc>
          <w:tcPr>
            <w:tcW w:type="dxa" w:w="3312"/>
          </w:tcPr>
          <w:p>
            <w:r>
              <w:t>7,965,346</w:t>
            </w:r>
          </w:p>
        </w:tc>
      </w:tr>
      <w:tr>
        <w:tc>
          <w:tcPr>
            <w:tcW w:type="dxa" w:w="3312"/>
          </w:tcPr>
          <w:p>
            <w:r>
              <w:t>14</w:t>
            </w:r>
          </w:p>
        </w:tc>
        <w:tc>
          <w:tcPr>
            <w:tcW w:type="dxa" w:w="3312"/>
          </w:tcPr>
          <w:p>
            <w:r>
              <w:t>Himachal Pradesh</w:t>
            </w:r>
          </w:p>
        </w:tc>
        <w:tc>
          <w:tcPr>
            <w:tcW w:type="dxa" w:w="3312"/>
          </w:tcPr>
          <w:p>
            <w:r>
              <w:t>2,605,562</w:t>
            </w:r>
          </w:p>
        </w:tc>
      </w:tr>
      <w:tr>
        <w:tc>
          <w:tcPr>
            <w:tcW w:type="dxa" w:w="3312"/>
          </w:tcPr>
          <w:p>
            <w:r>
              <w:t>15</w:t>
            </w:r>
          </w:p>
        </w:tc>
        <w:tc>
          <w:tcPr>
            <w:tcW w:type="dxa" w:w="3312"/>
          </w:tcPr>
          <w:p>
            <w:r>
              <w:t>Jammu and Kashmir</w:t>
            </w:r>
          </w:p>
        </w:tc>
        <w:tc>
          <w:tcPr>
            <w:tcW w:type="dxa" w:w="3312"/>
          </w:tcPr>
          <w:p>
            <w:r>
              <w:t>2,530,391</w:t>
            </w:r>
          </w:p>
        </w:tc>
      </w:tr>
      <w:tr>
        <w:tc>
          <w:tcPr>
            <w:tcW w:type="dxa" w:w="3312"/>
          </w:tcPr>
          <w:p>
            <w:r>
              <w:t>16</w:t>
            </w:r>
          </w:p>
        </w:tc>
        <w:tc>
          <w:tcPr>
            <w:tcW w:type="dxa" w:w="3312"/>
          </w:tcPr>
          <w:p>
            <w:r>
              <w:t>Jharkhand</w:t>
            </w:r>
          </w:p>
        </w:tc>
        <w:tc>
          <w:tcPr>
            <w:tcW w:type="dxa" w:w="3312"/>
          </w:tcPr>
          <w:p>
            <w:r>
              <w:t>3,148,613</w:t>
            </w:r>
          </w:p>
        </w:tc>
      </w:tr>
      <w:tr>
        <w:tc>
          <w:tcPr>
            <w:tcW w:type="dxa" w:w="3312"/>
          </w:tcPr>
          <w:p>
            <w:r>
              <w:t>17</w:t>
            </w:r>
          </w:p>
        </w:tc>
        <w:tc>
          <w:tcPr>
            <w:tcW w:type="dxa" w:w="3312"/>
          </w:tcPr>
          <w:p>
            <w:r>
              <w:t>Karnataka</w:t>
            </w:r>
          </w:p>
        </w:tc>
        <w:tc>
          <w:tcPr>
            <w:tcW w:type="dxa" w:w="3312"/>
          </w:tcPr>
          <w:p>
            <w:r>
              <w:t>15,891,777</w:t>
            </w:r>
          </w:p>
        </w:tc>
      </w:tr>
      <w:tr>
        <w:tc>
          <w:tcPr>
            <w:tcW w:type="dxa" w:w="3312"/>
          </w:tcPr>
          <w:p>
            <w:r>
              <w:t>18</w:t>
            </w:r>
          </w:p>
        </w:tc>
        <w:tc>
          <w:tcPr>
            <w:tcW w:type="dxa" w:w="3312"/>
          </w:tcPr>
          <w:p>
            <w:r>
              <w:t>Kerala</w:t>
            </w:r>
          </w:p>
        </w:tc>
        <w:tc>
          <w:tcPr>
            <w:tcW w:type="dxa" w:w="3312"/>
          </w:tcPr>
          <w:p>
            <w:r>
              <w:t>17,884,842</w:t>
            </w:r>
          </w:p>
        </w:tc>
      </w:tr>
      <w:tr>
        <w:tc>
          <w:tcPr>
            <w:tcW w:type="dxa" w:w="3312"/>
          </w:tcPr>
          <w:p>
            <w:r>
              <w:t>19</w:t>
            </w:r>
          </w:p>
        </w:tc>
        <w:tc>
          <w:tcPr>
            <w:tcW w:type="dxa" w:w="3312"/>
          </w:tcPr>
          <w:p>
            <w:r>
              <w:t>Ladakh</w:t>
            </w:r>
          </w:p>
        </w:tc>
        <w:tc>
          <w:tcPr>
            <w:tcW w:type="dxa" w:w="3312"/>
          </w:tcPr>
          <w:p>
            <w:r>
              <w:t>57,802</w:t>
            </w:r>
          </w:p>
        </w:tc>
      </w:tr>
      <w:tr>
        <w:tc>
          <w:tcPr>
            <w:tcW w:type="dxa" w:w="3312"/>
          </w:tcPr>
          <w:p>
            <w:r>
              <w:t>20</w:t>
            </w:r>
          </w:p>
        </w:tc>
        <w:tc>
          <w:tcPr>
            <w:tcW w:type="dxa" w:w="3312"/>
          </w:tcPr>
          <w:p>
            <w:r>
              <w:t>Lakshadweep</w:t>
            </w:r>
          </w:p>
        </w:tc>
        <w:tc>
          <w:tcPr>
            <w:tcW w:type="dxa" w:w="3312"/>
          </w:tcPr>
          <w:p>
            <w:r>
              <w:t>12,001</w:t>
            </w:r>
          </w:p>
        </w:tc>
      </w:tr>
      <w:tr>
        <w:tc>
          <w:tcPr>
            <w:tcW w:type="dxa" w:w="3312"/>
          </w:tcPr>
          <w:p>
            <w:r>
              <w:t>21</w:t>
            </w:r>
          </w:p>
        </w:tc>
        <w:tc>
          <w:tcPr>
            <w:tcW w:type="dxa" w:w="3312"/>
          </w:tcPr>
          <w:p>
            <w:r>
              <w:t>Madhya Pradesh</w:t>
            </w:r>
          </w:p>
        </w:tc>
        <w:tc>
          <w:tcPr>
            <w:tcW w:type="dxa" w:w="3312"/>
          </w:tcPr>
          <w:p>
            <w:r>
              <w:t>6,791,134</w:t>
            </w:r>
          </w:p>
        </w:tc>
      </w:tr>
      <w:tr>
        <w:tc>
          <w:tcPr>
            <w:tcW w:type="dxa" w:w="3312"/>
          </w:tcPr>
          <w:p>
            <w:r>
              <w:t>22</w:t>
            </w:r>
          </w:p>
        </w:tc>
        <w:tc>
          <w:tcPr>
            <w:tcW w:type="dxa" w:w="3312"/>
          </w:tcPr>
          <w:p>
            <w:r>
              <w:t>Maharashtra</w:t>
            </w:r>
          </w:p>
        </w:tc>
        <w:tc>
          <w:tcPr>
            <w:tcW w:type="dxa" w:w="3312"/>
          </w:tcPr>
          <w:p>
            <w:r>
              <w:t>31,645,210</w:t>
            </w:r>
          </w:p>
        </w:tc>
      </w:tr>
      <w:tr>
        <w:tc>
          <w:tcPr>
            <w:tcW w:type="dxa" w:w="3312"/>
          </w:tcPr>
          <w:p>
            <w:r>
              <w:t>23</w:t>
            </w:r>
          </w:p>
        </w:tc>
        <w:tc>
          <w:tcPr>
            <w:tcW w:type="dxa" w:w="3312"/>
          </w:tcPr>
          <w:p>
            <w:r>
              <w:t>Manipur</w:t>
            </w:r>
          </w:p>
        </w:tc>
        <w:tc>
          <w:tcPr>
            <w:tcW w:type="dxa" w:w="3312"/>
          </w:tcPr>
          <w:p>
            <w:r>
              <w:t>360,665</w:t>
            </w:r>
          </w:p>
        </w:tc>
      </w:tr>
      <w:tr>
        <w:tc>
          <w:tcPr>
            <w:tcW w:type="dxa" w:w="3312"/>
          </w:tcPr>
          <w:p>
            <w:r>
              <w:t>24</w:t>
            </w:r>
          </w:p>
        </w:tc>
        <w:tc>
          <w:tcPr>
            <w:tcW w:type="dxa" w:w="3312"/>
          </w:tcPr>
          <w:p>
            <w:r>
              <w:t>Meghalaya</w:t>
            </w:r>
          </w:p>
        </w:tc>
        <w:tc>
          <w:tcPr>
            <w:tcW w:type="dxa" w:w="3312"/>
          </w:tcPr>
          <w:p>
            <w:r>
              <w:t>418,873</w:t>
            </w:r>
          </w:p>
        </w:tc>
      </w:tr>
      <w:tr>
        <w:tc>
          <w:tcPr>
            <w:tcW w:type="dxa" w:w="3312"/>
          </w:tcPr>
          <w:p>
            <w:r>
              <w:t>25</w:t>
            </w:r>
          </w:p>
        </w:tc>
        <w:tc>
          <w:tcPr>
            <w:tcW w:type="dxa" w:w="3312"/>
          </w:tcPr>
          <w:p>
            <w:r>
              <w:t>Mizoram</w:t>
            </w:r>
          </w:p>
        </w:tc>
        <w:tc>
          <w:tcPr>
            <w:tcW w:type="dxa" w:w="3312"/>
          </w:tcPr>
          <w:p>
            <w:r>
              <w:t>249,853</w:t>
            </w:r>
          </w:p>
        </w:tc>
      </w:tr>
      <w:tr>
        <w:tc>
          <w:tcPr>
            <w:tcW w:type="dxa" w:w="3312"/>
          </w:tcPr>
          <w:p>
            <w:r>
              <w:t>26</w:t>
            </w:r>
          </w:p>
        </w:tc>
        <w:tc>
          <w:tcPr>
            <w:tcW w:type="dxa" w:w="3312"/>
          </w:tcPr>
          <w:p>
            <w:r>
              <w:t>Nagaland</w:t>
            </w:r>
          </w:p>
        </w:tc>
        <w:tc>
          <w:tcPr>
            <w:tcW w:type="dxa" w:w="3312"/>
          </w:tcPr>
          <w:p>
            <w:r>
              <w:t>220,811</w:t>
            </w:r>
          </w:p>
        </w:tc>
      </w:tr>
      <w:tr>
        <w:tc>
          <w:tcPr>
            <w:tcW w:type="dxa" w:w="3312"/>
          </w:tcPr>
          <w:p>
            <w:r>
              <w:t>27</w:t>
            </w:r>
          </w:p>
        </w:tc>
        <w:tc>
          <w:tcPr>
            <w:tcW w:type="dxa" w:w="3312"/>
          </w:tcPr>
          <w:p>
            <w:r>
              <w:t>Odisha</w:t>
            </w:r>
          </w:p>
        </w:tc>
        <w:tc>
          <w:tcPr>
            <w:tcW w:type="dxa" w:w="3312"/>
          </w:tcPr>
          <w:p>
            <w:r>
              <w:t>4,329,644</w:t>
            </w:r>
          </w:p>
        </w:tc>
      </w:tr>
      <w:tr>
        <w:tc>
          <w:tcPr>
            <w:tcW w:type="dxa" w:w="3312"/>
          </w:tcPr>
          <w:p>
            <w:r>
              <w:t>28</w:t>
            </w:r>
          </w:p>
        </w:tc>
        <w:tc>
          <w:tcPr>
            <w:tcW w:type="dxa" w:w="3312"/>
          </w:tcPr>
          <w:p>
            <w:r>
              <w:t>Puducherry</w:t>
            </w:r>
          </w:p>
        </w:tc>
        <w:tc>
          <w:tcPr>
            <w:tcW w:type="dxa" w:w="3312"/>
          </w:tcPr>
          <w:p>
            <w:r>
              <w:t>457,124</w:t>
            </w:r>
          </w:p>
        </w:tc>
      </w:tr>
      <w:tr>
        <w:tc>
          <w:tcPr>
            <w:tcW w:type="dxa" w:w="3312"/>
          </w:tcPr>
          <w:p>
            <w:r>
              <w:t>29</w:t>
            </w:r>
          </w:p>
        </w:tc>
        <w:tc>
          <w:tcPr>
            <w:tcW w:type="dxa" w:w="3312"/>
          </w:tcPr>
          <w:p>
            <w:r>
              <w:t>Punjab</w:t>
            </w:r>
          </w:p>
        </w:tc>
        <w:tc>
          <w:tcPr>
            <w:tcW w:type="dxa" w:w="3312"/>
          </w:tcPr>
          <w:p>
            <w:r>
              <w:t>9,728,775</w:t>
            </w:r>
          </w:p>
        </w:tc>
      </w:tr>
      <w:tr>
        <w:tc>
          <w:tcPr>
            <w:tcW w:type="dxa" w:w="3312"/>
          </w:tcPr>
          <w:p>
            <w:r>
              <w:t>30</w:t>
            </w:r>
          </w:p>
        </w:tc>
        <w:tc>
          <w:tcPr>
            <w:tcW w:type="dxa" w:w="3312"/>
          </w:tcPr>
          <w:p>
            <w:r>
              <w:t>Rajasthan</w:t>
            </w:r>
          </w:p>
        </w:tc>
        <w:tc>
          <w:tcPr>
            <w:tcW w:type="dxa" w:w="3312"/>
          </w:tcPr>
          <w:p>
            <w:r>
              <w:t>14,776,967</w:t>
            </w:r>
          </w:p>
        </w:tc>
      </w:tr>
      <w:tr>
        <w:tc>
          <w:tcPr>
            <w:tcW w:type="dxa" w:w="3312"/>
          </w:tcPr>
          <w:p>
            <w:r>
              <w:t>31</w:t>
            </w:r>
          </w:p>
        </w:tc>
        <w:tc>
          <w:tcPr>
            <w:tcW w:type="dxa" w:w="3312"/>
          </w:tcPr>
          <w:p>
            <w:r>
              <w:t>Sikkim</w:t>
            </w:r>
          </w:p>
        </w:tc>
        <w:tc>
          <w:tcPr>
            <w:tcW w:type="dxa" w:w="3312"/>
          </w:tcPr>
          <w:p>
            <w:r>
              <w:t>170,890</w:t>
            </w:r>
          </w:p>
        </w:tc>
      </w:tr>
      <w:tr>
        <w:tc>
          <w:tcPr>
            <w:tcW w:type="dxa" w:w="3312"/>
          </w:tcPr>
          <w:p>
            <w:r>
              <w:t>32</w:t>
            </w:r>
          </w:p>
        </w:tc>
        <w:tc>
          <w:tcPr>
            <w:tcW w:type="dxa" w:w="3312"/>
          </w:tcPr>
          <w:p>
            <w:r>
              <w:t>Tamil Nadu</w:t>
            </w:r>
          </w:p>
        </w:tc>
        <w:tc>
          <w:tcPr>
            <w:tcW w:type="dxa" w:w="3312"/>
          </w:tcPr>
          <w:p>
            <w:r>
              <w:t>22,213,272</w:t>
            </w:r>
          </w:p>
        </w:tc>
      </w:tr>
      <w:tr>
        <w:tc>
          <w:tcPr>
            <w:tcW w:type="dxa" w:w="3312"/>
          </w:tcPr>
          <w:p>
            <w:r>
              <w:t>33</w:t>
            </w:r>
          </w:p>
        </w:tc>
        <w:tc>
          <w:tcPr>
            <w:tcW w:type="dxa" w:w="3312"/>
          </w:tcPr>
          <w:p>
            <w:r>
              <w:t>Telangana</w:t>
            </w:r>
          </w:p>
        </w:tc>
        <w:tc>
          <w:tcPr>
            <w:tcW w:type="dxa" w:w="3312"/>
          </w:tcPr>
          <w:p>
            <w:r>
              <w:t>1,171,578</w:t>
            </w:r>
          </w:p>
        </w:tc>
      </w:tr>
      <w:tr>
        <w:tc>
          <w:tcPr>
            <w:tcW w:type="dxa" w:w="3312"/>
          </w:tcPr>
          <w:p>
            <w:r>
              <w:t>34</w:t>
            </w:r>
          </w:p>
        </w:tc>
        <w:tc>
          <w:tcPr>
            <w:tcW w:type="dxa" w:w="3312"/>
          </w:tcPr>
          <w:p>
            <w:r>
              <w:t>Tripura</w:t>
            </w:r>
          </w:p>
        </w:tc>
        <w:tc>
          <w:tcPr>
            <w:tcW w:type="dxa" w:w="3312"/>
          </w:tcPr>
          <w:p>
            <w:r>
              <w:t>526,048</w:t>
            </w:r>
          </w:p>
        </w:tc>
      </w:tr>
      <w:tr>
        <w:tc>
          <w:tcPr>
            <w:tcW w:type="dxa" w:w="3312"/>
          </w:tcPr>
          <w:p>
            <w:r>
              <w:t>35</w:t>
            </w:r>
          </w:p>
        </w:tc>
        <w:tc>
          <w:tcPr>
            <w:tcW w:type="dxa" w:w="3312"/>
          </w:tcPr>
          <w:p>
            <w:r>
              <w:t>Uttar Pradesh</w:t>
            </w:r>
          </w:p>
        </w:tc>
        <w:tc>
          <w:tcPr>
            <w:tcW w:type="dxa" w:w="3312"/>
          </w:tcPr>
          <w:p>
            <w:r>
              <w:t>25,137,454</w:t>
            </w:r>
          </w:p>
        </w:tc>
      </w:tr>
      <w:tr>
        <w:tc>
          <w:tcPr>
            <w:tcW w:type="dxa" w:w="3312"/>
          </w:tcPr>
          <w:p>
            <w:r>
              <w:t>36</w:t>
            </w:r>
          </w:p>
        </w:tc>
        <w:tc>
          <w:tcPr>
            <w:tcW w:type="dxa" w:w="3312"/>
          </w:tcPr>
          <w:p>
            <w:r>
              <w:t>Uttarakhand</w:t>
            </w:r>
          </w:p>
        </w:tc>
        <w:tc>
          <w:tcPr>
            <w:tcW w:type="dxa" w:w="3312"/>
          </w:tcPr>
          <w:p>
            <w:r>
              <w:t>2,906,320</w:t>
            </w:r>
          </w:p>
        </w:tc>
      </w:tr>
      <w:tr>
        <w:tc>
          <w:tcPr>
            <w:tcW w:type="dxa" w:w="3312"/>
          </w:tcPr>
          <w:p>
            <w:r>
              <w:t>37</w:t>
            </w:r>
          </w:p>
        </w:tc>
        <w:tc>
          <w:tcPr>
            <w:tcW w:type="dxa" w:w="3312"/>
          </w:tcPr>
          <w:p>
            <w:r>
              <w:t>West Bengal</w:t>
            </w:r>
          </w:p>
        </w:tc>
        <w:tc>
          <w:tcPr>
            <w:tcW w:type="dxa" w:w="3312"/>
          </w:tcPr>
          <w:p>
            <w:r>
              <w:t>10,022,528</w:t>
            </w:r>
          </w:p>
        </w:tc>
      </w:tr>
    </w:tbl>
    <w:p>
      <w:r>
        <w:t>Source: Official eTaal Sarathi service table. citeturn0search2</w:t>
      </w:r>
    </w:p>
    <w:p>
      <w:r>
        <w:br w:type="page"/>
      </w:r>
    </w:p>
    <w:p>
      <w:pPr>
        <w:pStyle w:val="Heading1"/>
      </w:pPr>
      <w:r>
        <w:t>8. Data Cleaning Procedure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Check</w:t>
            </w:r>
          </w:p>
        </w:tc>
        <w:tc>
          <w:tcPr>
            <w:tcW w:type="dxa" w:w="3312"/>
          </w:tcPr>
          <w:p>
            <w:r>
              <w:t>Procedure</w:t>
            </w:r>
          </w:p>
        </w:tc>
        <w:tc>
          <w:tcPr>
            <w:tcW w:type="dxa" w:w="3312"/>
          </w:tcPr>
          <w:p>
            <w:r>
              <w:t>Observed result</w:t>
            </w:r>
          </w:p>
        </w:tc>
      </w:tr>
      <w:tr>
        <w:tc>
          <w:tcPr>
            <w:tcW w:type="dxa" w:w="3312"/>
          </w:tcPr>
          <w:p>
            <w:r>
              <w:t>Missing values</w:t>
            </w:r>
          </w:p>
        </w:tc>
        <w:tc>
          <w:tcPr>
            <w:tcW w:type="dxa" w:w="3312"/>
          </w:tcPr>
          <w:p>
            <w:r>
              <w:t>Check State/UT and transaction fields</w:t>
            </w:r>
          </w:p>
        </w:tc>
        <w:tc>
          <w:tcPr>
            <w:tcW w:type="dxa" w:w="3312"/>
          </w:tcPr>
          <w:p>
            <w:r>
              <w:t>No blank key values in collected rows</w:t>
            </w:r>
          </w:p>
        </w:tc>
      </w:tr>
      <w:tr>
        <w:tc>
          <w:tcPr>
            <w:tcW w:type="dxa" w:w="3312"/>
          </w:tcPr>
          <w:p>
            <w:r>
              <w:t>Duplicates</w:t>
            </w:r>
          </w:p>
        </w:tc>
        <w:tc>
          <w:tcPr>
            <w:tcW w:type="dxa" w:w="3312"/>
          </w:tcPr>
          <w:p>
            <w:r>
              <w:t>Check exact duplicate State/UT rows within each service</w:t>
            </w:r>
          </w:p>
        </w:tc>
        <w:tc>
          <w:tcPr>
            <w:tcW w:type="dxa" w:w="3312"/>
          </w:tcPr>
          <w:p>
            <w:r>
              <w:t>No exact duplicates observed</w:t>
            </w:r>
          </w:p>
        </w:tc>
      </w:tr>
      <w:tr>
        <w:tc>
          <w:tcPr>
            <w:tcW w:type="dxa" w:w="3312"/>
          </w:tcPr>
          <w:p>
            <w:r>
              <w:t>Numeric validation</w:t>
            </w:r>
          </w:p>
        </w:tc>
        <w:tc>
          <w:tcPr>
            <w:tcW w:type="dxa" w:w="3312"/>
          </w:tcPr>
          <w:p>
            <w:r>
              <w:t>Convert counts to integer</w:t>
            </w:r>
          </w:p>
        </w:tc>
        <w:tc>
          <w:tcPr>
            <w:tcW w:type="dxa" w:w="3312"/>
          </w:tcPr>
          <w:p>
            <w:r>
              <w:t>All collected counts numeric</w:t>
            </w:r>
          </w:p>
        </w:tc>
      </w:tr>
      <w:tr>
        <w:tc>
          <w:tcPr>
            <w:tcW w:type="dxa" w:w="3312"/>
          </w:tcPr>
          <w:p>
            <w:r>
              <w:t>Whitespace</w:t>
            </w:r>
          </w:p>
        </w:tc>
        <w:tc>
          <w:tcPr>
            <w:tcW w:type="dxa" w:w="3312"/>
          </w:tcPr>
          <w:p>
            <w:r>
              <w:t>Trim text fields</w:t>
            </w:r>
          </w:p>
        </w:tc>
        <w:tc>
          <w:tcPr>
            <w:tcW w:type="dxa" w:w="3312"/>
          </w:tcPr>
          <w:p>
            <w:r>
              <w:t>Applied</w:t>
            </w:r>
          </w:p>
        </w:tc>
      </w:tr>
      <w:tr>
        <w:tc>
          <w:tcPr>
            <w:tcW w:type="dxa" w:w="3312"/>
          </w:tcPr>
          <w:p>
            <w:r>
              <w:t>Label consistency</w:t>
            </w:r>
          </w:p>
        </w:tc>
        <w:tc>
          <w:tcPr>
            <w:tcW w:type="dxa" w:w="3312"/>
          </w:tcPr>
          <w:p>
            <w:r>
              <w:t>Use one canonical label per State/UT</w:t>
            </w:r>
          </w:p>
        </w:tc>
        <w:tc>
          <w:tcPr>
            <w:tcW w:type="dxa" w:w="3312"/>
          </w:tcPr>
          <w:p>
            <w:r>
              <w:t>Applied</w:t>
            </w:r>
          </w:p>
        </w:tc>
      </w:tr>
      <w:tr>
        <w:tc>
          <w:tcPr>
            <w:tcW w:type="dxa" w:w="3312"/>
          </w:tcPr>
          <w:p>
            <w:r>
              <w:t>Negative values</w:t>
            </w:r>
          </w:p>
        </w:tc>
        <w:tc>
          <w:tcPr>
            <w:tcW w:type="dxa" w:w="3312"/>
          </w:tcPr>
          <w:p>
            <w:r>
              <w:t>Check count &lt; 0</w:t>
            </w:r>
          </w:p>
        </w:tc>
        <w:tc>
          <w:tcPr>
            <w:tcW w:type="dxa" w:w="3312"/>
          </w:tcPr>
          <w:p>
            <w:r>
              <w:t>None observed</w:t>
            </w:r>
          </w:p>
        </w:tc>
      </w:tr>
      <w:tr>
        <w:tc>
          <w:tcPr>
            <w:tcW w:type="dxa" w:w="3312"/>
          </w:tcPr>
          <w:p>
            <w:r>
              <w:t>Metadata</w:t>
            </w:r>
          </w:p>
        </w:tc>
        <w:tc>
          <w:tcPr>
            <w:tcW w:type="dxa" w:w="3312"/>
          </w:tcPr>
          <w:p>
            <w:r>
              <w:t>Preserve source and period</w:t>
            </w:r>
          </w:p>
        </w:tc>
        <w:tc>
          <w:tcPr>
            <w:tcW w:type="dxa" w:w="3312"/>
          </w:tcPr>
          <w:p>
            <w:r>
              <w:t>Recorded</w:t>
            </w:r>
          </w:p>
        </w:tc>
      </w:tr>
    </w:tbl>
    <w:p>
      <w:r>
        <w:t>Cleaning principle: values were not altered simply to improve appearance. Transformations were limited to formatting, data-type conversion, duplicate checking and label standardization.</w:t>
      </w:r>
    </w:p>
    <w:p>
      <w:r>
        <w:br w:type="page"/>
      </w:r>
    </w:p>
    <w:p>
      <w:pPr>
        <w:pStyle w:val="Heading1"/>
      </w:pPr>
      <w:r>
        <w:t>9. Cleaning Transformation Log</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Issue / risk</w:t>
            </w:r>
          </w:p>
        </w:tc>
        <w:tc>
          <w:tcPr>
            <w:tcW w:type="dxa" w:w="3312"/>
          </w:tcPr>
          <w:p>
            <w:r>
              <w:t>Transformation</w:t>
            </w:r>
          </w:p>
        </w:tc>
        <w:tc>
          <w:tcPr>
            <w:tcW w:type="dxa" w:w="3312"/>
          </w:tcPr>
          <w:p>
            <w:r>
              <w:t>Reason</w:t>
            </w:r>
          </w:p>
        </w:tc>
      </w:tr>
      <w:tr>
        <w:tc>
          <w:tcPr>
            <w:tcW w:type="dxa" w:w="3312"/>
          </w:tcPr>
          <w:p>
            <w:r>
              <w:t>Formatting separators in counts</w:t>
            </w:r>
          </w:p>
        </w:tc>
        <w:tc>
          <w:tcPr>
            <w:tcW w:type="dxa" w:w="3312"/>
          </w:tcPr>
          <w:p>
            <w:r>
              <w:t>Store as integer</w:t>
            </w:r>
          </w:p>
        </w:tc>
        <w:tc>
          <w:tcPr>
            <w:tcW w:type="dxa" w:w="3312"/>
          </w:tcPr>
          <w:p>
            <w:r>
              <w:t>Enable arithmetic</w:t>
            </w:r>
          </w:p>
        </w:tc>
      </w:tr>
      <w:tr>
        <w:tc>
          <w:tcPr>
            <w:tcW w:type="dxa" w:w="3312"/>
          </w:tcPr>
          <w:p>
            <w:r>
              <w:t>Leading/trailing spaces</w:t>
            </w:r>
          </w:p>
        </w:tc>
        <w:tc>
          <w:tcPr>
            <w:tcW w:type="dxa" w:w="3312"/>
          </w:tcPr>
          <w:p>
            <w:r>
              <w:t>Trim whitespace</w:t>
            </w:r>
          </w:p>
        </w:tc>
        <w:tc>
          <w:tcPr>
            <w:tcW w:type="dxa" w:w="3312"/>
          </w:tcPr>
          <w:p>
            <w:r>
              <w:t>Prevent false categories</w:t>
            </w:r>
          </w:p>
        </w:tc>
      </w:tr>
      <w:tr>
        <w:tc>
          <w:tcPr>
            <w:tcW w:type="dxa" w:w="3312"/>
          </w:tcPr>
          <w:p>
            <w:r>
              <w:t>Capitalization differences</w:t>
            </w:r>
          </w:p>
        </w:tc>
        <w:tc>
          <w:tcPr>
            <w:tcW w:type="dxa" w:w="3312"/>
          </w:tcPr>
          <w:p>
            <w:r>
              <w:t>Standardize labels</w:t>
            </w:r>
          </w:p>
        </w:tc>
        <w:tc>
          <w:tcPr>
            <w:tcW w:type="dxa" w:w="3312"/>
          </w:tcPr>
          <w:p>
            <w:r>
              <w:t>Consistent grouping</w:t>
            </w:r>
          </w:p>
        </w:tc>
      </w:tr>
      <w:tr>
        <w:tc>
          <w:tcPr>
            <w:tcW w:type="dxa" w:w="3312"/>
          </w:tcPr>
          <w:p>
            <w:r>
              <w:t>Dashboard can change</w:t>
            </w:r>
          </w:p>
        </w:tc>
        <w:tc>
          <w:tcPr>
            <w:tcW w:type="dxa" w:w="3312"/>
          </w:tcPr>
          <w:p>
            <w:r>
              <w:t>Store collection date</w:t>
            </w:r>
          </w:p>
        </w:tc>
        <w:tc>
          <w:tcPr>
            <w:tcW w:type="dxa" w:w="3312"/>
          </w:tcPr>
          <w:p>
            <w:r>
              <w:t>Reproducibility</w:t>
            </w:r>
          </w:p>
        </w:tc>
      </w:tr>
      <w:tr>
        <w:tc>
          <w:tcPr>
            <w:tcW w:type="dxa" w:w="3312"/>
          </w:tcPr>
          <w:p>
            <w:r>
              <w:t>Different service definitions</w:t>
            </w:r>
          </w:p>
        </w:tc>
        <w:tc>
          <w:tcPr>
            <w:tcW w:type="dxa" w:w="3312"/>
          </w:tcPr>
          <w:p>
            <w:r>
              <w:t>Keep datasets separate</w:t>
            </w:r>
          </w:p>
        </w:tc>
        <w:tc>
          <w:tcPr>
            <w:tcW w:type="dxa" w:w="3312"/>
          </w:tcPr>
          <w:p>
            <w:r>
              <w:t>Avoid invalid aggregation</w:t>
            </w:r>
          </w:p>
        </w:tc>
      </w:tr>
    </w:tbl>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Dataset</w:t>
            </w:r>
          </w:p>
        </w:tc>
        <w:tc>
          <w:tcPr>
            <w:tcW w:type="dxa" w:w="2484"/>
          </w:tcPr>
          <w:p>
            <w:r>
              <w:t>Rows</w:t>
            </w:r>
          </w:p>
        </w:tc>
        <w:tc>
          <w:tcPr>
            <w:tcW w:type="dxa" w:w="2484"/>
          </w:tcPr>
          <w:p>
            <w:r>
              <w:t>Missing key fields</w:t>
            </w:r>
          </w:p>
        </w:tc>
        <w:tc>
          <w:tcPr>
            <w:tcW w:type="dxa" w:w="2484"/>
          </w:tcPr>
          <w:p>
            <w:r>
              <w:t>Exact duplicates</w:t>
            </w:r>
          </w:p>
        </w:tc>
      </w:tr>
      <w:tr>
        <w:tc>
          <w:tcPr>
            <w:tcW w:type="dxa" w:w="2484"/>
          </w:tcPr>
          <w:p>
            <w:r>
              <w:t>NSAP</w:t>
            </w:r>
          </w:p>
        </w:tc>
        <w:tc>
          <w:tcPr>
            <w:tcW w:type="dxa" w:w="2484"/>
          </w:tcPr>
          <w:p>
            <w:r>
              <w:t>30</w:t>
            </w:r>
          </w:p>
        </w:tc>
        <w:tc>
          <w:tcPr>
            <w:tcW w:type="dxa" w:w="2484"/>
          </w:tcPr>
          <w:p>
            <w:r>
              <w:t>0</w:t>
            </w:r>
          </w:p>
        </w:tc>
        <w:tc>
          <w:tcPr>
            <w:tcW w:type="dxa" w:w="2484"/>
          </w:tcPr>
          <w:p>
            <w:r>
              <w:t>0</w:t>
            </w:r>
          </w:p>
        </w:tc>
      </w:tr>
      <w:tr>
        <w:tc>
          <w:tcPr>
            <w:tcW w:type="dxa" w:w="2484"/>
          </w:tcPr>
          <w:p>
            <w:r>
              <w:t>Sarathi</w:t>
            </w:r>
          </w:p>
        </w:tc>
        <w:tc>
          <w:tcPr>
            <w:tcW w:type="dxa" w:w="2484"/>
          </w:tcPr>
          <w:p>
            <w:r>
              <w:t>37</w:t>
            </w:r>
          </w:p>
        </w:tc>
        <w:tc>
          <w:tcPr>
            <w:tcW w:type="dxa" w:w="2484"/>
          </w:tcPr>
          <w:p>
            <w:r>
              <w:t>0</w:t>
            </w:r>
          </w:p>
        </w:tc>
        <w:tc>
          <w:tcPr>
            <w:tcW w:type="dxa" w:w="2484"/>
          </w:tcPr>
          <w:p>
            <w:r>
              <w:t>0</w:t>
            </w:r>
          </w:p>
        </w:tc>
      </w:tr>
      <w:tr>
        <w:tc>
          <w:tcPr>
            <w:tcW w:type="dxa" w:w="2484"/>
          </w:tcPr>
          <w:p>
            <w:r>
              <w:t>Combined</w:t>
            </w:r>
          </w:p>
        </w:tc>
        <w:tc>
          <w:tcPr>
            <w:tcW w:type="dxa" w:w="2484"/>
          </w:tcPr>
          <w:p>
            <w:r>
              <w:t>67</w:t>
            </w:r>
          </w:p>
        </w:tc>
        <w:tc>
          <w:tcPr>
            <w:tcW w:type="dxa" w:w="2484"/>
          </w:tcPr>
          <w:p>
            <w:r>
              <w:t>0</w:t>
            </w:r>
          </w:p>
        </w:tc>
        <w:tc>
          <w:tcPr>
            <w:tcW w:type="dxa" w:w="2484"/>
          </w:tcPr>
          <w:p>
            <w:r>
              <w:t>0</w:t>
            </w:r>
          </w:p>
        </w:tc>
      </w:tr>
    </w:tbl>
    <w:p>
      <w:r>
        <w:t>The two services are deliberately kept separate. Their transaction counts should not be summed unless comparability is established for a specific analytical question.</w:t>
      </w:r>
    </w:p>
    <w:p>
      <w:r>
        <w:br w:type="page"/>
      </w:r>
    </w:p>
    <w:p>
      <w:pPr>
        <w:pStyle w:val="Heading1"/>
      </w:pPr>
      <w:r>
        <w:t>10. Preliminary Visual Validation</w:t>
      </w:r>
    </w:p>
    <w:p>
      <w:r>
        <w:t>Simple ranking charts provide a first validation that the cleaned numeric field can be sorted and visualized.</w:t>
      </w:r>
    </w:p>
    <w:p>
      <w:r>
        <w:drawing>
          <wp:inline xmlns:a="http://schemas.openxmlformats.org/drawingml/2006/main" xmlns:pic="http://schemas.openxmlformats.org/drawingml/2006/picture">
            <wp:extent cx="6035040" cy="3771900"/>
            <wp:docPr id="1" name="Picture 1"/>
            <wp:cNvGraphicFramePr>
              <a:graphicFrameLocks noChangeAspect="1"/>
            </wp:cNvGraphicFramePr>
            <a:graphic>
              <a:graphicData uri="http://schemas.openxmlformats.org/drawingml/2006/picture">
                <pic:pic>
                  <pic:nvPicPr>
                    <pic:cNvPr id="0" name="nsap_top10.png"/>
                    <pic:cNvPicPr/>
                  </pic:nvPicPr>
                  <pic:blipFill>
                    <a:blip r:embed="rId9"/>
                    <a:stretch>
                      <a:fillRect/>
                    </a:stretch>
                  </pic:blipFill>
                  <pic:spPr>
                    <a:xfrm>
                      <a:off x="0" y="0"/>
                      <a:ext cx="6035040" cy="3771900"/>
                    </a:xfrm>
                    <a:prstGeom prst="rect"/>
                  </pic:spPr>
                </pic:pic>
              </a:graphicData>
            </a:graphic>
          </wp:inline>
        </w:drawing>
      </w:r>
    </w:p>
    <w:p>
      <w:pPr>
        <w:jc w:val="center"/>
      </w:pPr>
      <w:r>
        <w:t>Figure 1. NSAP top 10 recorded e-transactions</w:t>
      </w:r>
    </w:p>
    <w:p>
      <w:r>
        <w:br w:type="page"/>
      </w:r>
    </w:p>
    <w:p>
      <w:pPr>
        <w:pStyle w:val="Heading1"/>
      </w:pPr>
      <w:r>
        <w:t>11. Preliminary Visual Validation – Sarathi</w:t>
      </w:r>
    </w:p>
    <w:p>
      <w:r>
        <w:drawing>
          <wp:inline xmlns:a="http://schemas.openxmlformats.org/drawingml/2006/main" xmlns:pic="http://schemas.openxmlformats.org/drawingml/2006/picture">
            <wp:extent cx="6035040" cy="3771900"/>
            <wp:docPr id="2" name="Picture 2"/>
            <wp:cNvGraphicFramePr>
              <a:graphicFrameLocks noChangeAspect="1"/>
            </wp:cNvGraphicFramePr>
            <a:graphic>
              <a:graphicData uri="http://schemas.openxmlformats.org/drawingml/2006/picture">
                <pic:pic>
                  <pic:nvPicPr>
                    <pic:cNvPr id="0" name="sarathi_top10.png"/>
                    <pic:cNvPicPr/>
                  </pic:nvPicPr>
                  <pic:blipFill>
                    <a:blip r:embed="rId10"/>
                    <a:stretch>
                      <a:fillRect/>
                    </a:stretch>
                  </pic:blipFill>
                  <pic:spPr>
                    <a:xfrm>
                      <a:off x="0" y="0"/>
                      <a:ext cx="6035040" cy="3771900"/>
                    </a:xfrm>
                    <a:prstGeom prst="rect"/>
                  </pic:spPr>
                </pic:pic>
              </a:graphicData>
            </a:graphic>
          </wp:inline>
        </w:drawing>
      </w:r>
    </w:p>
    <w:p>
      <w:pPr>
        <w:jc w:val="center"/>
      </w:pPr>
      <w:r>
        <w:t>Figure 2. Sarathi top 10 recorded e-transactions</w:t>
      </w:r>
    </w:p>
    <w:p>
      <w:r>
        <w:t>These charts are descriptive. A state with more transactions is not necessarily more efficient because transaction volume depends on service purpose, eligibility, population, adoption and transaction definitions.</w:t>
      </w:r>
    </w:p>
    <w:p>
      <w:r>
        <w:br w:type="page"/>
      </w:r>
    </w:p>
    <w:p>
      <w:pPr>
        <w:pStyle w:val="Heading1"/>
      </w:pPr>
      <w:r>
        <w:t>12. Replication Guide</w:t>
      </w:r>
    </w:p>
    <w:tbl>
      <w:tblPr>
        <w:tblStyle w:val="TableGrid"/>
        <w:tblW w:type="auto" w:w="0"/>
        <w:jc w:val="center"/>
        <w:tblLook w:firstColumn="1" w:firstRow="1" w:lastColumn="0" w:lastRow="0" w:noHBand="0" w:noVBand="1" w:val="04A0"/>
      </w:tblPr>
      <w:tblGrid>
        <w:gridCol w:w="4968"/>
        <w:gridCol w:w="4968"/>
      </w:tblGrid>
      <w:tr>
        <w:tc>
          <w:tcPr>
            <w:tcW w:type="dxa" w:w="4968"/>
          </w:tcPr>
          <w:p>
            <w:r>
              <w:t>Step</w:t>
            </w:r>
          </w:p>
        </w:tc>
        <w:tc>
          <w:tcPr>
            <w:tcW w:type="dxa" w:w="4968"/>
          </w:tcPr>
          <w:p>
            <w:r>
              <w:t>Instruction</w:t>
            </w:r>
          </w:p>
        </w:tc>
      </w:tr>
      <w:tr>
        <w:tc>
          <w:tcPr>
            <w:tcW w:type="dxa" w:w="4968"/>
          </w:tcPr>
          <w:p>
            <w:r>
              <w:t>1</w:t>
            </w:r>
          </w:p>
        </w:tc>
        <w:tc>
          <w:tcPr>
            <w:tcW w:type="dxa" w:w="4968"/>
          </w:tcPr>
          <w:p>
            <w:r>
              <w:t>Open the official eTaal portal and locate the service page.</w:t>
            </w:r>
          </w:p>
        </w:tc>
      </w:tr>
      <w:tr>
        <w:tc>
          <w:tcPr>
            <w:tcW w:type="dxa" w:w="4968"/>
          </w:tcPr>
          <w:p>
            <w:r>
              <w:t>2</w:t>
            </w:r>
          </w:p>
        </w:tc>
        <w:tc>
          <w:tcPr>
            <w:tcW w:type="dxa" w:w="4968"/>
          </w:tcPr>
          <w:p>
            <w:r>
              <w:t>Select NSAP or Sarathi.</w:t>
            </w:r>
          </w:p>
        </w:tc>
      </w:tr>
      <w:tr>
        <w:tc>
          <w:tcPr>
            <w:tcW w:type="dxa" w:w="4968"/>
          </w:tcPr>
          <w:p>
            <w:r>
              <w:t>3</w:t>
            </w:r>
          </w:p>
        </w:tc>
        <w:tc>
          <w:tcPr>
            <w:tcW w:type="dxa" w:w="4968"/>
          </w:tcPr>
          <w:p>
            <w:r>
              <w:t>Record the displayed reporting period and collection date.</w:t>
            </w:r>
          </w:p>
        </w:tc>
      </w:tr>
      <w:tr>
        <w:tc>
          <w:tcPr>
            <w:tcW w:type="dxa" w:w="4968"/>
          </w:tcPr>
          <w:p>
            <w:r>
              <w:t>4</w:t>
            </w:r>
          </w:p>
        </w:tc>
        <w:tc>
          <w:tcPr>
            <w:tcW w:type="dxa" w:w="4968"/>
          </w:tcPr>
          <w:p>
            <w:r>
              <w:t>Copy State/UT and e-Transactions into a spreadsheet.</w:t>
            </w:r>
          </w:p>
        </w:tc>
      </w:tr>
      <w:tr>
        <w:tc>
          <w:tcPr>
            <w:tcW w:type="dxa" w:w="4968"/>
          </w:tcPr>
          <w:p>
            <w:r>
              <w:t>5</w:t>
            </w:r>
          </w:p>
        </w:tc>
        <w:tc>
          <w:tcPr>
            <w:tcW w:type="dxa" w:w="4968"/>
          </w:tcPr>
          <w:p>
            <w:r>
              <w:t>Add service, source, collection_date and displayed_period columns.</w:t>
            </w:r>
          </w:p>
        </w:tc>
      </w:tr>
      <w:tr>
        <w:tc>
          <w:tcPr>
            <w:tcW w:type="dxa" w:w="4968"/>
          </w:tcPr>
          <w:p>
            <w:r>
              <w:t>6</w:t>
            </w:r>
          </w:p>
        </w:tc>
        <w:tc>
          <w:tcPr>
            <w:tcW w:type="dxa" w:w="4968"/>
          </w:tcPr>
          <w:p>
            <w:r>
              <w:t>Trim whitespace and standardize labels.</w:t>
            </w:r>
          </w:p>
        </w:tc>
      </w:tr>
      <w:tr>
        <w:tc>
          <w:tcPr>
            <w:tcW w:type="dxa" w:w="4968"/>
          </w:tcPr>
          <w:p>
            <w:r>
              <w:t>7</w:t>
            </w:r>
          </w:p>
        </w:tc>
        <w:tc>
          <w:tcPr>
            <w:tcW w:type="dxa" w:w="4968"/>
          </w:tcPr>
          <w:p>
            <w:r>
              <w:t>Convert transaction counts to integer and validate non-negative values.</w:t>
            </w:r>
          </w:p>
        </w:tc>
      </w:tr>
      <w:tr>
        <w:tc>
          <w:tcPr>
            <w:tcW w:type="dxa" w:w="4968"/>
          </w:tcPr>
          <w:p>
            <w:r>
              <w:t>8</w:t>
            </w:r>
          </w:p>
        </w:tc>
        <w:tc>
          <w:tcPr>
            <w:tcW w:type="dxa" w:w="4968"/>
          </w:tcPr>
          <w:p>
            <w:r>
              <w:t>Check blanks and exact duplicates.</w:t>
            </w:r>
          </w:p>
        </w:tc>
      </w:tr>
      <w:tr>
        <w:tc>
          <w:tcPr>
            <w:tcW w:type="dxa" w:w="4968"/>
          </w:tcPr>
          <w:p>
            <w:r>
              <w:t>9</w:t>
            </w:r>
          </w:p>
        </w:tc>
        <w:tc>
          <w:tcPr>
            <w:tcW w:type="dxa" w:w="4968"/>
          </w:tcPr>
          <w:p>
            <w:r>
              <w:t>Save raw and cleaned versions separately.</w:t>
            </w:r>
          </w:p>
        </w:tc>
      </w:tr>
      <w:tr>
        <w:tc>
          <w:tcPr>
            <w:tcW w:type="dxa" w:w="4968"/>
          </w:tcPr>
          <w:p>
            <w:r>
              <w:t>10</w:t>
            </w:r>
          </w:p>
        </w:tc>
        <w:tc>
          <w:tcPr>
            <w:tcW w:type="dxa" w:w="4968"/>
          </w:tcPr>
          <w:p>
            <w:r>
              <w:t>Create a cleaning log.</w:t>
            </w:r>
          </w:p>
        </w:tc>
      </w:tr>
      <w:tr>
        <w:tc>
          <w:tcPr>
            <w:tcW w:type="dxa" w:w="4968"/>
          </w:tcPr>
          <w:p>
            <w:r>
              <w:t>11</w:t>
            </w:r>
          </w:p>
        </w:tc>
        <w:tc>
          <w:tcPr>
            <w:tcW w:type="dxa" w:w="4968"/>
          </w:tcPr>
          <w:p>
            <w:r>
              <w:t>Generate a basic ranking/chart.</w:t>
            </w:r>
          </w:p>
        </w:tc>
      </w:tr>
      <w:tr>
        <w:tc>
          <w:tcPr>
            <w:tcW w:type="dxa" w:w="4968"/>
          </w:tcPr>
          <w:p>
            <w:r>
              <w:t>12</w:t>
            </w:r>
          </w:p>
        </w:tc>
        <w:tc>
          <w:tcPr>
            <w:tcW w:type="dxa" w:w="4968"/>
          </w:tcPr>
          <w:p>
            <w:r>
              <w:t>Store the official source reference with the report.</w:t>
            </w:r>
          </w:p>
        </w:tc>
      </w:tr>
    </w:tbl>
    <w:p>
      <w:r>
        <w:t>Suggested files: harsh_kirar_week2_nsap_raw_YYYY-MM-DD.csv; harsh_kirar_week2_nsap_clean_YYYY-MM-DD.csv; harsh_kirar_week2_sarathi_raw_YYYY-MM-DD.csv; harsh_kirar_week2_sarathi_clean_YYYY-MM-DD.csv</w:t>
      </w:r>
    </w:p>
    <w:p>
      <w:r>
        <w:br w:type="page"/>
      </w:r>
    </w:p>
    <w:p>
      <w:pPr>
        <w:pStyle w:val="Heading1"/>
      </w:pPr>
      <w:r>
        <w:t>13. Tools, Challenges and Solutions</w:t>
      </w:r>
    </w:p>
    <w:tbl>
      <w:tblPr>
        <w:tblStyle w:val="TableGrid"/>
        <w:tblW w:type="auto" w:w="0"/>
        <w:jc w:val="center"/>
        <w:tblLook w:firstColumn="1" w:firstRow="1" w:lastColumn="0" w:lastRow="0" w:noHBand="0" w:noVBand="1" w:val="04A0"/>
      </w:tblPr>
      <w:tblGrid>
        <w:gridCol w:w="4968"/>
        <w:gridCol w:w="4968"/>
      </w:tblGrid>
      <w:tr>
        <w:tc>
          <w:tcPr>
            <w:tcW w:type="dxa" w:w="4968"/>
          </w:tcPr>
          <w:p>
            <w:r>
              <w:t>Tool</w:t>
            </w:r>
          </w:p>
        </w:tc>
        <w:tc>
          <w:tcPr>
            <w:tcW w:type="dxa" w:w="4968"/>
          </w:tcPr>
          <w:p>
            <w:r>
              <w:t>Purpose</w:t>
            </w:r>
          </w:p>
        </w:tc>
      </w:tr>
      <w:tr>
        <w:tc>
          <w:tcPr>
            <w:tcW w:type="dxa" w:w="4968"/>
          </w:tcPr>
          <w:p>
            <w:r>
              <w:t>Web browser</w:t>
            </w:r>
          </w:p>
        </w:tc>
        <w:tc>
          <w:tcPr>
            <w:tcW w:type="dxa" w:w="4968"/>
          </w:tcPr>
          <w:p>
            <w:r>
              <w:t>Access official public tables</w:t>
            </w:r>
          </w:p>
        </w:tc>
      </w:tr>
      <w:tr>
        <w:tc>
          <w:tcPr>
            <w:tcW w:type="dxa" w:w="4968"/>
          </w:tcPr>
          <w:p>
            <w:r>
              <w:t>Excel / Google Sheets</w:t>
            </w:r>
          </w:p>
        </w:tc>
        <w:tc>
          <w:tcPr>
            <w:tcW w:type="dxa" w:w="4968"/>
          </w:tcPr>
          <w:p>
            <w:r>
              <w:t>Collection and cleaning</w:t>
            </w:r>
          </w:p>
        </w:tc>
      </w:tr>
      <w:tr>
        <w:tc>
          <w:tcPr>
            <w:tcW w:type="dxa" w:w="4968"/>
          </w:tcPr>
          <w:p>
            <w:r>
              <w:t>Python / pandas</w:t>
            </w:r>
          </w:p>
        </w:tc>
        <w:tc>
          <w:tcPr>
            <w:tcW w:type="dxa" w:w="4968"/>
          </w:tcPr>
          <w:p>
            <w:r>
              <w:t>Optional automated validation</w:t>
            </w:r>
          </w:p>
        </w:tc>
      </w:tr>
      <w:tr>
        <w:tc>
          <w:tcPr>
            <w:tcW w:type="dxa" w:w="4968"/>
          </w:tcPr>
          <w:p>
            <w:r>
              <w:t>Power BI / Excel</w:t>
            </w:r>
          </w:p>
        </w:tc>
        <w:tc>
          <w:tcPr>
            <w:tcW w:type="dxa" w:w="4968"/>
          </w:tcPr>
          <w:p>
            <w:r>
              <w:t>Future dashboards</w:t>
            </w:r>
          </w:p>
        </w:tc>
      </w:tr>
      <w:tr>
        <w:tc>
          <w:tcPr>
            <w:tcW w:type="dxa" w:w="4968"/>
          </w:tcPr>
          <w:p>
            <w:r>
              <w:t>Microsoft Word</w:t>
            </w:r>
          </w:p>
        </w:tc>
        <w:tc>
          <w:tcPr>
            <w:tcW w:type="dxa" w:w="4968"/>
          </w:tcPr>
          <w:p>
            <w:r>
              <w:t>Documentation</w:t>
            </w:r>
          </w:p>
        </w:tc>
      </w:tr>
    </w:tbl>
    <w:tbl>
      <w:tblPr>
        <w:tblStyle w:val="TableGrid"/>
        <w:tblW w:type="auto" w:w="0"/>
        <w:jc w:val="center"/>
        <w:tblLook w:firstColumn="1" w:firstRow="1" w:lastColumn="0" w:lastRow="0" w:noHBand="0" w:noVBand="1" w:val="04A0"/>
      </w:tblPr>
      <w:tblGrid>
        <w:gridCol w:w="4968"/>
        <w:gridCol w:w="4968"/>
      </w:tblGrid>
      <w:tr>
        <w:tc>
          <w:tcPr>
            <w:tcW w:type="dxa" w:w="4968"/>
          </w:tcPr>
          <w:p>
            <w:r>
              <w:t>Challenge</w:t>
            </w:r>
          </w:p>
        </w:tc>
        <w:tc>
          <w:tcPr>
            <w:tcW w:type="dxa" w:w="4968"/>
          </w:tcPr>
          <w:p>
            <w:r>
              <w:t>Solution</w:t>
            </w:r>
          </w:p>
        </w:tc>
      </w:tr>
      <w:tr>
        <w:tc>
          <w:tcPr>
            <w:tcW w:type="dxa" w:w="4968"/>
          </w:tcPr>
          <w:p>
            <w:r>
              <w:t>Public dashboard may update</w:t>
            </w:r>
          </w:p>
        </w:tc>
        <w:tc>
          <w:tcPr>
            <w:tcW w:type="dxa" w:w="4968"/>
          </w:tcPr>
          <w:p>
            <w:r>
              <w:t>Record collection date and period</w:t>
            </w:r>
          </w:p>
        </w:tc>
      </w:tr>
      <w:tr>
        <w:tc>
          <w:tcPr>
            <w:tcW w:type="dxa" w:w="4968"/>
          </w:tcPr>
          <w:p>
            <w:r>
              <w:t>Different service definitions</w:t>
            </w:r>
          </w:p>
        </w:tc>
        <w:tc>
          <w:tcPr>
            <w:tcW w:type="dxa" w:w="4968"/>
          </w:tcPr>
          <w:p>
            <w:r>
              <w:t>Keep datasets separate</w:t>
            </w:r>
          </w:p>
        </w:tc>
      </w:tr>
      <w:tr>
        <w:tc>
          <w:tcPr>
            <w:tcW w:type="dxa" w:w="4968"/>
          </w:tcPr>
          <w:p>
            <w:r>
              <w:t>Manual transcription risk</w:t>
            </w:r>
          </w:p>
        </w:tc>
        <w:tc>
          <w:tcPr>
            <w:tcW w:type="dxa" w:w="4968"/>
          </w:tcPr>
          <w:p>
            <w:r>
              <w:t>Validate rows and selected values</w:t>
            </w:r>
          </w:p>
        </w:tc>
      </w:tr>
      <w:tr>
        <w:tc>
          <w:tcPr>
            <w:tcW w:type="dxa" w:w="4968"/>
          </w:tcPr>
          <w:p>
            <w:r>
              <w:t>Naming differences</w:t>
            </w:r>
          </w:p>
        </w:tc>
        <w:tc>
          <w:tcPr>
            <w:tcW w:type="dxa" w:w="4968"/>
          </w:tcPr>
          <w:p>
            <w:r>
              <w:t>Use canonical labels</w:t>
            </w:r>
          </w:p>
        </w:tc>
      </w:tr>
      <w:tr>
        <w:tc>
          <w:tcPr>
            <w:tcW w:type="dxa" w:w="4968"/>
          </w:tcPr>
          <w:p>
            <w:r>
              <w:t>Missing values</w:t>
            </w:r>
          </w:p>
        </w:tc>
        <w:tc>
          <w:tcPr>
            <w:tcW w:type="dxa" w:w="4968"/>
          </w:tcPr>
          <w:p>
            <w:r>
              <w:t>Flag and document treatment</w:t>
            </w:r>
          </w:p>
        </w:tc>
      </w:tr>
      <w:tr>
        <w:tc>
          <w:tcPr>
            <w:tcW w:type="dxa" w:w="4968"/>
          </w:tcPr>
          <w:p>
            <w:r>
              <w:t>Large counts</w:t>
            </w:r>
          </w:p>
        </w:tc>
        <w:tc>
          <w:tcPr>
            <w:tcW w:type="dxa" w:w="4968"/>
          </w:tcPr>
          <w:p>
            <w:r>
              <w:t>Use numeric data type</w:t>
            </w:r>
          </w:p>
        </w:tc>
      </w:tr>
    </w:tbl>
    <w:p>
      <w:r>
        <w:br w:type="page"/>
      </w:r>
    </w:p>
    <w:p>
      <w:pPr>
        <w:pStyle w:val="Heading1"/>
      </w:pPr>
      <w:r>
        <w:t>14. Conclusion and Next Steps</w:t>
      </w:r>
    </w:p>
    <w:p>
      <w:r>
        <w:t>This Week 2 exercise established a structured workflow for collecting and cleaning public e-governance data. NSAP and Sarathi were selected because their official eTaal pages provide state/UT-level electronic transaction counts. The report documents the source, fields, collection method, quality checks, transformations and replication steps.</w:t>
      </w:r>
    </w:p>
    <w:p>
      <w:pPr>
        <w:pStyle w:val="ListBullet"/>
      </w:pPr>
      <w:r>
        <w:t>Expand to additional eTaal services or suitable Open Government Data datasets.</w:t>
      </w:r>
    </w:p>
    <w:p>
      <w:pPr>
        <w:pStyle w:val="ListBullet"/>
      </w:pPr>
      <w:r>
        <w:t>Collect monthly records where available for time-series analysis.</w:t>
      </w:r>
    </w:p>
    <w:p>
      <w:pPr>
        <w:pStyle w:val="ListBullet"/>
      </w:pPr>
      <w:r>
        <w:t>Calculate transaction share and growth metrics.</w:t>
      </w:r>
    </w:p>
    <w:p>
      <w:pPr>
        <w:pStyle w:val="ListBullet"/>
      </w:pPr>
      <w:r>
        <w:t>Build Excel or Power BI dashboards.</w:t>
      </w:r>
    </w:p>
    <w:p>
      <w:pPr>
        <w:pStyle w:val="ListBullet"/>
      </w:pPr>
      <w:r>
        <w:t>Investigate outliers and unusual changes.</w:t>
      </w:r>
    </w:p>
    <w:p>
      <w:pPr>
        <w:pStyle w:val="ListBullet"/>
      </w:pPr>
      <w:r>
        <w:t>Use multiple indicators before making claims about service efficiency or quality.</w:t>
      </w:r>
    </w:p>
    <w:p>
      <w:r>
        <w:t>The main outcome is an analysis-ready, traceable data structure that can support the next internship tasks.</w:t>
      </w:r>
    </w:p>
    <w:p>
      <w:r>
        <w:br w:type="page"/>
      </w:r>
    </w:p>
    <w:p>
      <w:pPr>
        <w:pStyle w:val="Heading1"/>
      </w:pPr>
      <w:r>
        <w:t>15. References</w:t>
      </w:r>
    </w:p>
    <w:p>
      <w:pPr>
        <w:pStyle w:val="ListBullet"/>
      </w:pPr>
      <w:r>
        <w:t>eTaal – Electronic Transaction Aggregation &amp; Analysis Layer, Government of India / NIC / MeitY.</w:t>
      </w:r>
    </w:p>
    <w:p>
      <w:pPr>
        <w:pStyle w:val="ListBullet"/>
      </w:pPr>
      <w:r>
        <w:t>eTaal User &amp; Technical Manual.</w:t>
      </w:r>
    </w:p>
    <w:p>
      <w:pPr>
        <w:pStyle w:val="ListBullet"/>
      </w:pPr>
      <w:r>
        <w:t>Official eTaal NSAP service page.</w:t>
      </w:r>
    </w:p>
    <w:p>
      <w:pPr>
        <w:pStyle w:val="ListBullet"/>
      </w:pPr>
      <w:r>
        <w:t>Official eTaal Sarathi service page.</w:t>
      </w:r>
    </w:p>
    <w:p>
      <w:pPr>
        <w:pStyle w:val="ListBullet"/>
      </w:pPr>
      <w:r>
        <w:t>Open Government Data (OGD) Platform India.</w:t>
      </w:r>
    </w:p>
    <w:p>
      <w:r>
        <w:t>Official evidence used: eTaal technical documentation and service pages. citeturn0search24turn0search25turn0search1turn0search2</w:t>
      </w:r>
    </w:p>
    <w:p>
      <w:r>
        <w:br/>
        <w:t>Submitted by: Harsh Kirar</w:t>
      </w:r>
    </w:p>
    <w:sectPr w:rsidR="00FC693F" w:rsidRPr="0006063C" w:rsidSect="00034616">
      <w:footerReference w:type="defaul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2 – Data Collection and Cleaning | Harsh Kirar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