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8A21A" w14:textId="08DADE1A" w:rsidR="00633F95" w:rsidRPr="00633F95" w:rsidRDefault="00633F95" w:rsidP="00633F95">
      <w:pPr>
        <w:rPr>
          <w:b/>
          <w:bCs/>
        </w:rPr>
      </w:pPr>
    </w:p>
    <w:p w14:paraId="59AF86A0" w14:textId="77777777" w:rsidR="00633F95" w:rsidRPr="00633F95" w:rsidRDefault="00633F95" w:rsidP="00633F95">
      <w:pPr>
        <w:numPr>
          <w:ilvl w:val="0"/>
          <w:numId w:val="1"/>
        </w:numPr>
      </w:pPr>
      <w:r w:rsidRPr="00633F95">
        <w:rPr>
          <w:b/>
          <w:bCs/>
        </w:rPr>
        <w:t>Name:</w:t>
      </w:r>
      <w:r w:rsidRPr="00633F95">
        <w:t xml:space="preserve"> Harsh Gabrani</w:t>
      </w:r>
    </w:p>
    <w:p w14:paraId="3DCC9765" w14:textId="1C2DF2E5" w:rsidR="00633F95" w:rsidRPr="00633F95" w:rsidRDefault="00633F95" w:rsidP="00633F95">
      <w:pPr>
        <w:numPr>
          <w:ilvl w:val="0"/>
          <w:numId w:val="1"/>
        </w:numPr>
      </w:pPr>
      <w:r w:rsidRPr="00633F95">
        <w:rPr>
          <w:b/>
          <w:bCs/>
        </w:rPr>
        <w:t>Registration No.:</w:t>
      </w:r>
      <w:r w:rsidRPr="00633F95">
        <w:t xml:space="preserve"> </w:t>
      </w:r>
      <w:r>
        <w:t>25BAI10565</w:t>
      </w:r>
    </w:p>
    <w:p w14:paraId="6CD8CD6A" w14:textId="77777777" w:rsidR="00633F95" w:rsidRPr="00633F95" w:rsidRDefault="00633F95" w:rsidP="00633F95">
      <w:pPr>
        <w:numPr>
          <w:ilvl w:val="0"/>
          <w:numId w:val="1"/>
        </w:numPr>
      </w:pPr>
      <w:r w:rsidRPr="00633F95">
        <w:rPr>
          <w:b/>
          <w:bCs/>
        </w:rPr>
        <w:t>Branch:</w:t>
      </w:r>
      <w:r w:rsidRPr="00633F95">
        <w:t xml:space="preserve"> Computer Science and Engineering</w:t>
      </w:r>
    </w:p>
    <w:p w14:paraId="544D3F89" w14:textId="1FFAC12F" w:rsidR="00633F95" w:rsidRPr="00633F95" w:rsidRDefault="00633F95" w:rsidP="00633F95">
      <w:pPr>
        <w:numPr>
          <w:ilvl w:val="0"/>
          <w:numId w:val="1"/>
        </w:numPr>
      </w:pPr>
      <w:r w:rsidRPr="00633F95">
        <w:rPr>
          <w:b/>
          <w:bCs/>
        </w:rPr>
        <w:t>Year:</w:t>
      </w:r>
      <w:r w:rsidRPr="00633F95">
        <w:t xml:space="preserve"> </w:t>
      </w:r>
      <w:r>
        <w:t>1st</w:t>
      </w:r>
      <w:r w:rsidRPr="00633F95">
        <w:t>Year</w:t>
      </w:r>
    </w:p>
    <w:p w14:paraId="328B577E" w14:textId="77777777" w:rsidR="00633F95" w:rsidRPr="00633F95" w:rsidRDefault="00633F95" w:rsidP="00633F95">
      <w:pPr>
        <w:numPr>
          <w:ilvl w:val="0"/>
          <w:numId w:val="1"/>
        </w:numPr>
      </w:pPr>
      <w:r w:rsidRPr="00633F95">
        <w:rPr>
          <w:b/>
          <w:bCs/>
        </w:rPr>
        <w:t>Course Code:</w:t>
      </w:r>
      <w:r w:rsidRPr="00633F95">
        <w:t xml:space="preserve"> CSE0001 (Digital Literacy)</w:t>
      </w:r>
    </w:p>
    <w:p w14:paraId="26A845C1" w14:textId="77777777" w:rsidR="00633F95" w:rsidRPr="00633F95" w:rsidRDefault="00633F95" w:rsidP="00633F95">
      <w:pPr>
        <w:numPr>
          <w:ilvl w:val="0"/>
          <w:numId w:val="1"/>
        </w:numPr>
      </w:pPr>
      <w:r w:rsidRPr="00633F95">
        <w:rPr>
          <w:b/>
          <w:bCs/>
        </w:rPr>
        <w:t>Date:</w:t>
      </w:r>
      <w:r w:rsidRPr="00633F95">
        <w:t xml:space="preserve"> March 26, 2026</w:t>
      </w:r>
    </w:p>
    <w:p w14:paraId="2088D3CF" w14:textId="77777777" w:rsidR="00633F95" w:rsidRPr="00633F95" w:rsidRDefault="00017602" w:rsidP="00633F95">
      <w:r>
        <w:pict w14:anchorId="5CEE4F87">
          <v:rect id="_x0000_i1025" style="width:0;height:1.5pt" o:hralign="center" o:hrstd="t" o:hr="t" fillcolor="#a0a0a0" stroked="f"/>
        </w:pict>
      </w:r>
    </w:p>
    <w:p w14:paraId="3C3265BF" w14:textId="2DEB11A5" w:rsidR="00633F95" w:rsidRPr="00633F95" w:rsidRDefault="00633F95" w:rsidP="00633F95">
      <w:pPr>
        <w:rPr>
          <w:b/>
          <w:bCs/>
        </w:rPr>
      </w:pPr>
      <w:r w:rsidRPr="00633F95">
        <w:rPr>
          <w:b/>
          <w:bCs/>
        </w:rPr>
        <w:t xml:space="preserve">2. Introduction </w:t>
      </w:r>
    </w:p>
    <w:p w14:paraId="7476170B" w14:textId="77777777" w:rsidR="00633F95" w:rsidRPr="00633F95" w:rsidRDefault="00633F95" w:rsidP="00633F95">
      <w:r w:rsidRPr="00633F95">
        <w:t>The objective of this project is to fulfill the role of a Student Digital Ambassador, bridging the gap between basic computer usage and comprehensive digital literacy. In today’s academic environment at VIT Bhopal, being digitally literate is essential for research, collaboration, and professional growth. This project covers five key modules: visual communication through infographics, building a professional digital portfolio on platforms like GitHub and LinkedIn, mastering collaborative tools like Google Workspace, practicing professional email etiquette, and understanding the critical importance of cybersecurity. Through these tasks, I have explored various digital tools that enhance productivity and ensure a safe, professional online presence. The project serves as a foundational guide for navigating the digital landscape responsibly and effectively.</w:t>
      </w:r>
    </w:p>
    <w:p w14:paraId="715EE5D9" w14:textId="77777777" w:rsidR="00633F95" w:rsidRPr="00633F95" w:rsidRDefault="00017602" w:rsidP="00633F95">
      <w:r>
        <w:pict w14:anchorId="3D6DCEA0">
          <v:rect id="_x0000_i1026" style="width:0;height:1.5pt" o:hralign="center" o:hrstd="t" o:hr="t" fillcolor="#a0a0a0" stroked="f"/>
        </w:pict>
      </w:r>
    </w:p>
    <w:p w14:paraId="60A4A28D" w14:textId="20BCC7B5" w:rsidR="00633F95" w:rsidRPr="00633F95" w:rsidRDefault="00633F95" w:rsidP="00633F95">
      <w:pPr>
        <w:rPr>
          <w:b/>
          <w:bCs/>
        </w:rPr>
      </w:pPr>
      <w:r w:rsidRPr="00633F95">
        <w:rPr>
          <w:b/>
          <w:bCs/>
        </w:rPr>
        <w:t xml:space="preserve">3. Task 1 </w:t>
      </w:r>
    </w:p>
    <w:p w14:paraId="26FCEAA5" w14:textId="77777777" w:rsidR="00633F95" w:rsidRPr="00633F95" w:rsidRDefault="00633F95" w:rsidP="00633F95">
      <w:r w:rsidRPr="00633F95">
        <w:t xml:space="preserve">For this task, I used </w:t>
      </w:r>
      <w:r w:rsidRPr="00633F95">
        <w:rPr>
          <w:b/>
          <w:bCs/>
        </w:rPr>
        <w:t>Canva</w:t>
      </w:r>
      <w:r w:rsidRPr="00633F95">
        <w:t xml:space="preserve"> to design a Digital Literacy Awareness Infographic. My design focuses on three core pillars: defining digital literacy, establishing safe internet practices, and building a professional online presence. Visually, I used a clean, modular layout with distinct icons for each section to ensure that my batchmates can quickly scan and absorb the information. I chose a blue and white color palette to evoke a sense of professional security and clarity.</w:t>
      </w:r>
    </w:p>
    <w:p w14:paraId="4FC2733D" w14:textId="77777777" w:rsidR="00633F95" w:rsidRPr="00633F95" w:rsidRDefault="00633F95" w:rsidP="00633F95">
      <w:r w:rsidRPr="00633F95">
        <w:t>What I found particularly interesting during this process was the challenge of "information hierarchy"—deciding which technical tips were essential and which were too detailed for a one-page resource. It forced me to simplify complex ideas into actionable advice. The most difficult part was ensuring the graphic wasn't too text-heavy, as the goal of an infographic is to communicate visually. This task helped me realize that being digitally literate isn't just a technical skill, but a mindset of safety and professionalism that is vital for students today.</w:t>
      </w:r>
    </w:p>
    <w:p w14:paraId="71CBC6F2" w14:textId="77777777" w:rsidR="00633F95" w:rsidRPr="00633F95" w:rsidRDefault="00017602" w:rsidP="00633F95">
      <w:r>
        <w:pict w14:anchorId="389CAF23">
          <v:rect id="_x0000_i1027" style="width:0;height:1.5pt" o:hralign="center" o:hrstd="t" o:hr="t" fillcolor="#a0a0a0" stroked="f"/>
        </w:pict>
      </w:r>
    </w:p>
    <w:p w14:paraId="319C1F50" w14:textId="6682433A" w:rsidR="00633F95" w:rsidRPr="00633F95" w:rsidRDefault="00633F95" w:rsidP="00633F95">
      <w:pPr>
        <w:rPr>
          <w:b/>
          <w:bCs/>
        </w:rPr>
      </w:pPr>
      <w:r w:rsidRPr="00633F95">
        <w:rPr>
          <w:b/>
          <w:bCs/>
        </w:rPr>
        <w:lastRenderedPageBreak/>
        <w:t xml:space="preserve">4. Task 2 </w:t>
      </w:r>
    </w:p>
    <w:p w14:paraId="4D69FB08" w14:textId="77777777" w:rsidR="00633F95" w:rsidRPr="00633F95" w:rsidRDefault="00633F95" w:rsidP="00633F95">
      <w:r w:rsidRPr="00633F95">
        <w:t>For my digital portfolio, I chose GitHub, LinkedIn, and Kaggle as they are the industry standards for a Computer Science student. GitHub serves as my primary technical repository where I host my Python scripts and academic projects, allowing recruiters to see my actual coding style. LinkedIn is my professional bridge to the industry; I use it to connect with VIT alumni and track internship opportunities by keeping my academic milestones updated. Lastly, I chose Kaggle to focus on my interests in Artificial Intelligence and data analysis.</w:t>
      </w:r>
    </w:p>
    <w:p w14:paraId="75D039DE" w14:textId="77777777" w:rsidR="00633F95" w:rsidRPr="00633F95" w:rsidRDefault="00633F95" w:rsidP="00633F95">
      <w:r w:rsidRPr="00633F95">
        <w:t>Over the next four years, I plan to use GitHub daily to document my learning journey and contribute to open-source projects. On LinkedIn, I aim to share monthly updates on my certifications and projects to build a consistent personal brand. Kaggle will be my experimental ground where I apply classroom theory to real-world datasets. By maintaining these platforms throughout my degree at VIT Bhopal, I intend to build a robust digital footprint that demonstrates both my technical growth and my professional consistency.</w:t>
      </w:r>
    </w:p>
    <w:p w14:paraId="5049034B" w14:textId="77777777" w:rsidR="00633F95" w:rsidRPr="00633F95" w:rsidRDefault="00017602" w:rsidP="00633F95">
      <w:r>
        <w:pict w14:anchorId="6DF7917A">
          <v:rect id="_x0000_i1028" style="width:0;height:1.5pt" o:hralign="center" o:hrstd="t" o:hr="t" fillcolor="#a0a0a0" stroked="f"/>
        </w:pict>
      </w:r>
    </w:p>
    <w:p w14:paraId="1C1021A6" w14:textId="73423FB3" w:rsidR="00633F95" w:rsidRPr="00633F95" w:rsidRDefault="00633F95" w:rsidP="00633F95">
      <w:pPr>
        <w:rPr>
          <w:b/>
          <w:bCs/>
        </w:rPr>
      </w:pPr>
      <w:r w:rsidRPr="00633F95">
        <w:rPr>
          <w:b/>
          <w:bCs/>
        </w:rPr>
        <w:t xml:space="preserve">5. Task 3 </w:t>
      </w:r>
    </w:p>
    <w:p w14:paraId="31E7A922" w14:textId="77777777" w:rsidR="00633F95" w:rsidRPr="00633F95" w:rsidRDefault="00633F95" w:rsidP="00633F95">
      <w:r w:rsidRPr="00633F95">
        <w:t xml:space="preserve">For the coding practice portion of Task 3, I utilized </w:t>
      </w:r>
      <w:r w:rsidRPr="00633F95">
        <w:rPr>
          <w:b/>
          <w:bCs/>
        </w:rPr>
        <w:t>HackerRank</w:t>
      </w:r>
      <w:r w:rsidRPr="00633F95">
        <w:t xml:space="preserve"> to complete introductory challenges in Python. This platform is essential for my academic journey as it provides a structured environment to master Data Structures and Algorithms. By solving problems like 'Python If-Else' and 'Arithmetic Operators,' I am able to reinforce the theoretical concepts learned in my coursework through hands-on application.</w:t>
      </w:r>
    </w:p>
    <w:p w14:paraId="1F50504D" w14:textId="77777777" w:rsidR="00633F95" w:rsidRPr="00633F95" w:rsidRDefault="00633F95" w:rsidP="00633F95">
      <w:r w:rsidRPr="00633F95">
        <w:t xml:space="preserve">For the collaboration component, I developed a </w:t>
      </w:r>
      <w:r w:rsidRPr="00633F95">
        <w:rPr>
          <w:b/>
          <w:bCs/>
        </w:rPr>
        <w:t>Digital Literacy Awareness Quiz</w:t>
      </w:r>
      <w:r w:rsidRPr="00633F95">
        <w:t xml:space="preserve"> using </w:t>
      </w:r>
      <w:r w:rsidRPr="00633F95">
        <w:rPr>
          <w:b/>
          <w:bCs/>
        </w:rPr>
        <w:t>Google Forms</w:t>
      </w:r>
      <w:r w:rsidRPr="00633F95">
        <w:t xml:space="preserve"> and linked it to </w:t>
      </w:r>
      <w:r w:rsidRPr="00633F95">
        <w:rPr>
          <w:b/>
          <w:bCs/>
        </w:rPr>
        <w:t>Google Sheets</w:t>
      </w:r>
      <w:r w:rsidRPr="00633F95">
        <w:t xml:space="preserve"> for automated response tracking. These cloud-based tools are vital for academic collaboration, as they allow for real-time data collection and analysis during group projects. Using these platforms helps me academically by streamlining the way I gather peer feedback and manage information without the risk of data loss. Mastering Google Workspace ensures that I can coordinate effectively with team members in a professional, digital-first environment, making our collective workflow more efficient and organized.</w:t>
      </w:r>
    </w:p>
    <w:p w14:paraId="6725505E" w14:textId="77777777" w:rsidR="00633F95" w:rsidRPr="00633F95" w:rsidRDefault="00017602" w:rsidP="00633F95">
      <w:r>
        <w:pict w14:anchorId="4D94E543">
          <v:rect id="_x0000_i1029" style="width:0;height:1.5pt" o:hralign="center" o:hrstd="t" o:hr="t" fillcolor="#a0a0a0" stroked="f"/>
        </w:pict>
      </w:r>
    </w:p>
    <w:p w14:paraId="1D892168" w14:textId="55C8F054" w:rsidR="00633F95" w:rsidRPr="00633F95" w:rsidRDefault="00633F95" w:rsidP="00633F95">
      <w:pPr>
        <w:rPr>
          <w:b/>
          <w:bCs/>
        </w:rPr>
      </w:pPr>
      <w:r w:rsidRPr="00633F95">
        <w:rPr>
          <w:b/>
          <w:bCs/>
        </w:rPr>
        <w:t xml:space="preserve">6. Task 4 </w:t>
      </w:r>
    </w:p>
    <w:p w14:paraId="30D364E7" w14:textId="77777777" w:rsidR="00633F95" w:rsidRPr="00633F95" w:rsidRDefault="00633F95" w:rsidP="00633F95">
      <w:r w:rsidRPr="00633F95">
        <w:t xml:space="preserve">In this module, I explored professional communication through email drafting and social media etiquette. One clear situation where poor digital communication causes significant issues is the "unprofessional email tone" scenario. For instance, a student might send a message to a professor that reads like a casual text message, missing a subject line and professional greeting. This often leads to the message being ignored, causing the student to miss important deadlines. To avoid this, one should always use a clear subject line and a formal greeting. Using professional language ensures that the message is taken seriously. </w:t>
      </w:r>
      <w:r w:rsidRPr="00633F95">
        <w:lastRenderedPageBreak/>
        <w:t>This task has taught me that digital etiquette is not just about being polite; it’s about ensuring your message is received correctly and professionally in a career-oriented environment.</w:t>
      </w:r>
    </w:p>
    <w:p w14:paraId="38D2CEC1" w14:textId="77777777" w:rsidR="00633F95" w:rsidRPr="00633F95" w:rsidRDefault="00017602" w:rsidP="00633F95">
      <w:r>
        <w:pict w14:anchorId="642C2390">
          <v:rect id="_x0000_i1030" style="width:0;height:1.5pt" o:hralign="center" o:hrstd="t" o:hr="t" fillcolor="#a0a0a0" stroked="f"/>
        </w:pict>
      </w:r>
    </w:p>
    <w:p w14:paraId="0A529DFB" w14:textId="25829320" w:rsidR="00633F95" w:rsidRPr="00633F95" w:rsidRDefault="00633F95" w:rsidP="00633F95">
      <w:pPr>
        <w:rPr>
          <w:b/>
          <w:bCs/>
        </w:rPr>
      </w:pPr>
      <w:r w:rsidRPr="00633F95">
        <w:rPr>
          <w:b/>
          <w:bCs/>
        </w:rPr>
        <w:t xml:space="preserve">7. Task 5 </w:t>
      </w:r>
    </w:p>
    <w:p w14:paraId="1E834DD3" w14:textId="77777777" w:rsidR="00633F95" w:rsidRPr="00633F95" w:rsidRDefault="00633F95" w:rsidP="00633F95">
      <w:r w:rsidRPr="00633F95">
        <w:t>While researching UPI and online payment fraud for this task, what surprised me most was how psychological manipulation (social engineering) is used more than technical hacking. The fact that attackers can convince educated students to "enter their PIN to receive money" shows how critical awareness is over just technical security. It was eye-opening to see the scale of QR code scams currently targeting students in India.</w:t>
      </w:r>
    </w:p>
    <w:p w14:paraId="2E4D4E80" w14:textId="77777777" w:rsidR="00633F95" w:rsidRPr="00633F95" w:rsidRDefault="00633F95" w:rsidP="00633F95">
      <w:r w:rsidRPr="00633F95">
        <w:t>As a result of this research, one habit I will personally change is my approach to digital payments on public networks. I have decided to never conduct financial transactions while connected to public Wi-Fi. Additionally, I will now double-check every "Request" notification on my UPI app before entering any PIN, ensuring I am not accidentally authorizing a debit when I am expecting a credit.</w:t>
      </w:r>
    </w:p>
    <w:p w14:paraId="66C95CD7" w14:textId="77777777" w:rsidR="00633F95" w:rsidRPr="00633F95" w:rsidRDefault="00017602" w:rsidP="00633F95">
      <w:r>
        <w:pict w14:anchorId="0C5D3E8E">
          <v:rect id="_x0000_i1031" style="width:0;height:1.5pt" o:hralign="center" o:hrstd="t" o:hr="t" fillcolor="#a0a0a0" stroked="f"/>
        </w:pict>
      </w:r>
    </w:p>
    <w:p w14:paraId="55FB83DD" w14:textId="05244A04" w:rsidR="00633F95" w:rsidRPr="00633F95" w:rsidRDefault="00633F95" w:rsidP="00633F95">
      <w:pPr>
        <w:rPr>
          <w:b/>
          <w:bCs/>
        </w:rPr>
      </w:pPr>
      <w:r w:rsidRPr="00633F95">
        <w:rPr>
          <w:b/>
          <w:bCs/>
        </w:rPr>
        <w:t xml:space="preserve">8. Conclusion </w:t>
      </w:r>
    </w:p>
    <w:p w14:paraId="2CFE945F" w14:textId="77777777" w:rsidR="00633F95" w:rsidRPr="00633F95" w:rsidRDefault="00633F95" w:rsidP="00633F95">
      <w:r w:rsidRPr="00633F95">
        <w:t>Completing this project has been a transformative experience in understanding the multifaceted nature of digital literacy. Beyond just using tools, I have learned the importance of professional branding, secure communication, and proactive cybersecurity. Acting as a Digital Ambassador has reinforced my responsibility to not only protect my own digital presence but also to guide my peers toward safer and more efficient online practices. These skills in collaboration, coding, and communication are just as vital as my technical coursework at VIT Bhopal, providing a comprehensive toolkit that will support my academic success and future professional career.</w:t>
      </w:r>
    </w:p>
    <w:p w14:paraId="3D8EC73F" w14:textId="77777777" w:rsidR="00633F95" w:rsidRPr="00633F95" w:rsidRDefault="00017602" w:rsidP="00633F95">
      <w:r>
        <w:pict w14:anchorId="70358EFF">
          <v:rect id="_x0000_i1032" style="width:0;height:1.5pt" o:hralign="center" o:hrstd="t" o:hr="t" fillcolor="#a0a0a0" stroked="f"/>
        </w:pict>
      </w:r>
    </w:p>
    <w:p w14:paraId="297E8159" w14:textId="77777777" w:rsidR="00633F95" w:rsidRPr="00633F95" w:rsidRDefault="00633F95" w:rsidP="00633F95">
      <w:pPr>
        <w:rPr>
          <w:b/>
          <w:bCs/>
        </w:rPr>
      </w:pPr>
      <w:r w:rsidRPr="00633F95">
        <w:rPr>
          <w:b/>
          <w:bCs/>
        </w:rPr>
        <w:t>9. References</w:t>
      </w:r>
    </w:p>
    <w:p w14:paraId="7534F56A" w14:textId="77777777" w:rsidR="00633F95" w:rsidRPr="00633F95" w:rsidRDefault="00633F95" w:rsidP="00633F95">
      <w:pPr>
        <w:numPr>
          <w:ilvl w:val="0"/>
          <w:numId w:val="2"/>
        </w:numPr>
      </w:pPr>
      <w:r w:rsidRPr="00633F95">
        <w:rPr>
          <w:b/>
          <w:bCs/>
        </w:rPr>
        <w:t>Canva</w:t>
      </w:r>
      <w:r w:rsidRPr="00633F95">
        <w:t xml:space="preserve"> (</w:t>
      </w:r>
      <w:hyperlink r:id="rId5" w:tgtFrame="_blank" w:history="1">
        <w:r w:rsidRPr="00633F95">
          <w:rPr>
            <w:rStyle w:val="Hyperlink"/>
          </w:rPr>
          <w:t>www.canva.com</w:t>
        </w:r>
      </w:hyperlink>
      <w:r w:rsidRPr="00633F95">
        <w:t>) - Used for Infographic design.</w:t>
      </w:r>
    </w:p>
    <w:p w14:paraId="0BB7EBA8" w14:textId="77777777" w:rsidR="00633F95" w:rsidRPr="00633F95" w:rsidRDefault="00633F95" w:rsidP="00633F95">
      <w:pPr>
        <w:numPr>
          <w:ilvl w:val="0"/>
          <w:numId w:val="2"/>
        </w:numPr>
      </w:pPr>
      <w:r w:rsidRPr="00633F95">
        <w:rPr>
          <w:b/>
          <w:bCs/>
        </w:rPr>
        <w:t>HackerRank</w:t>
      </w:r>
      <w:r w:rsidRPr="00633F95">
        <w:t xml:space="preserve"> (</w:t>
      </w:r>
      <w:hyperlink r:id="rId6" w:tgtFrame="_blank" w:history="1">
        <w:r w:rsidRPr="00633F95">
          <w:rPr>
            <w:rStyle w:val="Hyperlink"/>
          </w:rPr>
          <w:t>www.hackerrank.com</w:t>
        </w:r>
      </w:hyperlink>
      <w:r w:rsidRPr="00633F95">
        <w:t>) - Used for coding practice.</w:t>
      </w:r>
    </w:p>
    <w:p w14:paraId="29D84128" w14:textId="77777777" w:rsidR="00633F95" w:rsidRPr="00633F95" w:rsidRDefault="00633F95" w:rsidP="00633F95">
      <w:pPr>
        <w:numPr>
          <w:ilvl w:val="0"/>
          <w:numId w:val="2"/>
        </w:numPr>
      </w:pPr>
      <w:r w:rsidRPr="00633F95">
        <w:rPr>
          <w:b/>
          <w:bCs/>
        </w:rPr>
        <w:t>Google Forms &amp; Sheets</w:t>
      </w:r>
      <w:r w:rsidRPr="00633F95">
        <w:t xml:space="preserve"> - Used for collaboration and data collection.</w:t>
      </w:r>
    </w:p>
    <w:p w14:paraId="68486D0D" w14:textId="77777777" w:rsidR="00633F95" w:rsidRPr="00633F95" w:rsidRDefault="00633F95" w:rsidP="00633F95">
      <w:pPr>
        <w:numPr>
          <w:ilvl w:val="0"/>
          <w:numId w:val="2"/>
        </w:numPr>
      </w:pPr>
      <w:r w:rsidRPr="00633F95">
        <w:rPr>
          <w:b/>
          <w:bCs/>
        </w:rPr>
        <w:t>National Cyber Crime Portal</w:t>
      </w:r>
      <w:r w:rsidRPr="00633F95">
        <w:t xml:space="preserve"> (cybercrime.gov.in) - Used for research on safety.</w:t>
      </w:r>
    </w:p>
    <w:p w14:paraId="3D8C7D8A" w14:textId="77777777" w:rsidR="00633F95" w:rsidRPr="00633F95" w:rsidRDefault="00633F95" w:rsidP="00633F95">
      <w:pPr>
        <w:numPr>
          <w:ilvl w:val="0"/>
          <w:numId w:val="2"/>
        </w:numPr>
      </w:pPr>
      <w:r w:rsidRPr="00633F95">
        <w:rPr>
          <w:b/>
          <w:bCs/>
        </w:rPr>
        <w:t>GitHub &amp; LinkedIn</w:t>
      </w:r>
      <w:r w:rsidRPr="00633F95">
        <w:t xml:space="preserve"> - Used for digital portfolio creation.</w:t>
      </w:r>
    </w:p>
    <w:p w14:paraId="24B07399" w14:textId="77777777" w:rsidR="00633F95" w:rsidRDefault="00633F95"/>
    <w:sectPr w:rsidR="00633F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A1AA3"/>
    <w:multiLevelType w:val="multilevel"/>
    <w:tmpl w:val="0B7E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797789"/>
    <w:multiLevelType w:val="multilevel"/>
    <w:tmpl w:val="04DA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0617043">
    <w:abstractNumId w:val="0"/>
  </w:num>
  <w:num w:numId="2" w16cid:durableId="19897434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F95"/>
    <w:rsid w:val="00633F95"/>
    <w:rsid w:val="00652F8C"/>
    <w:rsid w:val="00A66CCF"/>
    <w:rsid w:val="00DC68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0978B"/>
  <w15:chartTrackingRefBased/>
  <w15:docId w15:val="{A287DA44-DF19-4B6F-9595-C9077FCFD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3F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3F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3F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3F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3F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3F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F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F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F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F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3F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3F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3F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3F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3F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F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F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F95"/>
    <w:rPr>
      <w:rFonts w:eastAsiaTheme="majorEastAsia" w:cstheme="majorBidi"/>
      <w:color w:val="272727" w:themeColor="text1" w:themeTint="D8"/>
    </w:rPr>
  </w:style>
  <w:style w:type="paragraph" w:styleId="Title">
    <w:name w:val="Title"/>
    <w:basedOn w:val="Normal"/>
    <w:next w:val="Normal"/>
    <w:link w:val="TitleChar"/>
    <w:uiPriority w:val="10"/>
    <w:qFormat/>
    <w:rsid w:val="00633F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F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F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F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F95"/>
    <w:pPr>
      <w:spacing w:before="160"/>
      <w:jc w:val="center"/>
    </w:pPr>
    <w:rPr>
      <w:i/>
      <w:iCs/>
      <w:color w:val="404040" w:themeColor="text1" w:themeTint="BF"/>
    </w:rPr>
  </w:style>
  <w:style w:type="character" w:customStyle="1" w:styleId="QuoteChar">
    <w:name w:val="Quote Char"/>
    <w:basedOn w:val="DefaultParagraphFont"/>
    <w:link w:val="Quote"/>
    <w:uiPriority w:val="29"/>
    <w:rsid w:val="00633F95"/>
    <w:rPr>
      <w:i/>
      <w:iCs/>
      <w:color w:val="404040" w:themeColor="text1" w:themeTint="BF"/>
    </w:rPr>
  </w:style>
  <w:style w:type="paragraph" w:styleId="ListParagraph">
    <w:name w:val="List Paragraph"/>
    <w:basedOn w:val="Normal"/>
    <w:uiPriority w:val="34"/>
    <w:qFormat/>
    <w:rsid w:val="00633F95"/>
    <w:pPr>
      <w:ind w:left="720"/>
      <w:contextualSpacing/>
    </w:pPr>
  </w:style>
  <w:style w:type="character" w:styleId="IntenseEmphasis">
    <w:name w:val="Intense Emphasis"/>
    <w:basedOn w:val="DefaultParagraphFont"/>
    <w:uiPriority w:val="21"/>
    <w:qFormat/>
    <w:rsid w:val="00633F95"/>
    <w:rPr>
      <w:i/>
      <w:iCs/>
      <w:color w:val="2F5496" w:themeColor="accent1" w:themeShade="BF"/>
    </w:rPr>
  </w:style>
  <w:style w:type="paragraph" w:styleId="IntenseQuote">
    <w:name w:val="Intense Quote"/>
    <w:basedOn w:val="Normal"/>
    <w:next w:val="Normal"/>
    <w:link w:val="IntenseQuoteChar"/>
    <w:uiPriority w:val="30"/>
    <w:qFormat/>
    <w:rsid w:val="00633F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3F95"/>
    <w:rPr>
      <w:i/>
      <w:iCs/>
      <w:color w:val="2F5496" w:themeColor="accent1" w:themeShade="BF"/>
    </w:rPr>
  </w:style>
  <w:style w:type="character" w:styleId="IntenseReference">
    <w:name w:val="Intense Reference"/>
    <w:basedOn w:val="DefaultParagraphFont"/>
    <w:uiPriority w:val="32"/>
    <w:qFormat/>
    <w:rsid w:val="00633F95"/>
    <w:rPr>
      <w:b/>
      <w:bCs/>
      <w:smallCaps/>
      <w:color w:val="2F5496" w:themeColor="accent1" w:themeShade="BF"/>
      <w:spacing w:val="5"/>
    </w:rPr>
  </w:style>
  <w:style w:type="character" w:styleId="Hyperlink">
    <w:name w:val="Hyperlink"/>
    <w:basedOn w:val="DefaultParagraphFont"/>
    <w:uiPriority w:val="99"/>
    <w:unhideWhenUsed/>
    <w:rsid w:val="00633F95"/>
    <w:rPr>
      <w:color w:val="0563C1" w:themeColor="hyperlink"/>
      <w:u w:val="single"/>
    </w:rPr>
  </w:style>
  <w:style w:type="character" w:styleId="UnresolvedMention">
    <w:name w:val="Unresolved Mention"/>
    <w:basedOn w:val="DefaultParagraphFont"/>
    <w:uiPriority w:val="99"/>
    <w:semiHidden/>
    <w:unhideWhenUsed/>
    <w:rsid w:val="00633F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ackerrank.com" TargetMode="External"/><Relationship Id="rId5" Type="http://schemas.openxmlformats.org/officeDocument/2006/relationships/hyperlink" Target="https://www.canva.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1049</Words>
  <Characters>5981</Characters>
  <Application>Microsoft Office Word</Application>
  <DocSecurity>0</DocSecurity>
  <Lines>49</Lines>
  <Paragraphs>14</Paragraphs>
  <ScaleCrop>false</ScaleCrop>
  <Company/>
  <LinksUpToDate>false</LinksUpToDate>
  <CharactersWithSpaces>7016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EKTA GABRANI</dc:creator>
  <cp:keywords/>
  <dc:description/>
  <cp:lastModifiedBy>EKTA GABRANI</cp:lastModifiedBy>
  <cp:revision>2</cp:revision>
  <dcterms:created xsi:type="dcterms:W3CDTF">2026-03-26T09:10:00Z</dcterms:created>
  <dcterms:modified xsi:type="dcterms:W3CDTF">2026-03-28T07:59:00Z</dcterms:modified>
</cp:coreProperties>
</file>