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Technical Report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374151"/>
          <w:sz w:val="26"/>
          <w:szCs w:val="26"/>
        </w:rPr>
        <w:t xml:space="preserve">Multi-Object Detection and Persistent ID Tracking</w:t>
      </w:r>
    </w:p>
    <w:p>
      <w:pPr>
        <w:pBdr>
          <w:bottom w:val="single" w:color="1E40AF" w:sz="6" w:space="6"/>
        </w:pBdr>
        <w:spacing w:after="40" w:before="0"/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in Public Sports / Event Footage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1. Overview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This report describes a computer vision pipeline that detects all relevant subjects in a publicly available sports video and assigns each subject a unique, persistent ID that remains consistent across the full video duration. The pipeline is designed to handle real-world challenges including occlusion, motion blur, scale changes, and similar-looking subjects.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2. Model / Detector Used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2.1 Detection — YOLOv8n (You Only Look Once, Version 8 Nano)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YOLOv8n is a single-stage, anchor-free object detector developed by Ultralytics. The nano variant was selected for this task.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Pre-training dataset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COCO (80 classes, includes 'person')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Input resolution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640 x 640 (auto-resized)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Inference 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CPU or CUDA GPU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Confidence threshold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0.40 (tunable via --conf flag)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Classes tracked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Person (class 0) only</w:t>
            </w:r>
          </w:p>
        </w:tc>
      </w:tr>
    </w:tbl>
    <w:p>
      <w:pPr>
        <w:spacing w:after="40" w:before="120"/>
      </w:pP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Reason for choice: YOLOv8 delivers the best speed-accuracy trade-off among modern detectors. The nano model runs in real-time on CPU, making the solution accessible without GPU hardware. The COCO pre-training provides strong person-detection capability out of the box for sports footage.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3. Tracking Algorithm Used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3.1 DeepSORT (Deep Simple Online and Realtime Tracking)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DeepSORT extends the SORT tracker by adding an appearance descriptor (deep feature embedding) alongside the Kalman filter motion model. This enables re-identification of subjects after short occlusions.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Kalman Filter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Predicts next bounding box position using motion state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MobileNet Embedder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Extracts 128-dim appearance feature vector per crop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Hungarian Algorithm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Optimally matches detections to existing tracks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Cosine Distance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Measures appearance similarity for re-ID (threshold: 0.3)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n_init = 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Track confirmed only after 3 consecutive frame matches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max_age = 30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Track retained for 30 frames after last detection</w:t>
            </w:r>
          </w:p>
        </w:tc>
      </w:tr>
    </w:tbl>
    <w:p>
      <w:pPr>
        <w:spacing w:after="40" w:before="120"/>
      </w:pPr>
    </w:p>
    <w:p>
      <w:pPr>
        <w:spacing w:after="20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4. Why This Combination Was Selected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Both YOLOv8 and DeepSORT are widely deployed in production systems for sports analytics, surveillance, and autonomous driving — providing a proven and well-understood baseline.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combination handles all required challenges: occlusion (DeepSORT appearance re-ID), rapid motion (Kalman prediction), camera pan/zoom (bounding box scale adaptation), and similar-looking subjects (appearance embedder differentiates between individuals).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Both libraries are actively maintained with simple Python APIs, making the solution easy to reproduce and extend.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YOLOv8n runs at 30+ fps on modern CPUs, making real-time processing feasible without a dedicated GPU.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5. How ID Consistency Is Maintained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ID consistency is the most critical requirement of this pipeline. It is maintained through four mechanisms working together: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6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Helps ID Consistency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Kalman Filter prediction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Bridges 1-2 missed detections by predicting where the person should be; the track stays alive even without a detection match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Appearance embedding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Re-identifies the same person after occlusion by comparing their visual features (clothing texture, colour) to stored embeddings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max_age buffer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Keeps a track alive for 30 frames after the last detection, allowing reassignment when the subject reappears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n_init gating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Suppresses spurious detections from being given IDs — only subjects detected consistently over 3 frames get assigned an ID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6. Challenges Faced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Similar-appearance subjects: Players wearing identical jerseys make it difficult for the appearance embedder to distinguish individuals during prolonged overlap.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Fast camera motion: Rapid panning reduces Kalman filter accuracy, as the filter assumes a mostly stationary camera.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Occlusion at frame boundaries: Subjects exiting and re-entering the frame receive a new ID if max_age frames have elapsed.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Crowded formations: Dense groupings (corner kicks, scrums) cause many overlapping bounding boxes, increasing the chance of ID switches.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Varying detection confidence: In motion-blurred frames, YOLO confidence drops, causing missed detections that stress the tracker's prediction-only mode.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7. Failure Cases Observed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ID swap after prolonged overlap: When two players with similar jersey colours cross paths for more than ~15 frames, they occasionally swap IDs on separation.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Ghost tracks: In scenes with a small crowd in the background, partial detections at the image boundary occasionally generate short-lived spurious IDs (mitigated by n_init=3).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Missed re-entry: A player who leaves the frame for more than 30 frames (1 second at 30fps) is treated as a new subject on re-entry and assigned a new ID.</w:t>
      </w:r>
    </w:p>
    <w:p>
      <w:pPr>
        <w:spacing w:after="20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8. Possible Improvements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Improvement</w:t>
            </w:r>
          </w:p>
        </w:tc>
        <w:tc>
          <w:tcPr>
            <w:tcW w:type="dxa" w:w="6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Benefit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Replace DeepSORT with ByteTrack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Better handling of low-confidence detections; fewer ID switches in crowds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 YOLOv8x instead of YOLOv8n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Higher detection accuracy at cost of speed; fewer missed detections per frame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Fine-tune on SportsMOT dataset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Domain-specific training improves accuracy for sports player detection and tracking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Jersey colour clustering (K-means)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Allows team-based ID grouping and helps resolve same-team confusion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Homography + bird's-eye view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Provides top-down movement analysis and enables speed/distance estimation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Increase max_age adaptively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Longer re-ID window for videos with slower scene changes or fewer frame-drops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E40AF"/>
          <w:sz w:val="28"/>
          <w:szCs w:val="28"/>
        </w:rPr>
        <w:t xml:space="preserve">9. Pipeline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1. Video Input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Load video using OpenCV VideoCapture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2. Frame Extraction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Process every frame (or every N-th frame via --skip_frames)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3. Detection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YOLOv8n detects persons with confidence &gt;= 0.40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4. Format Conversion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Convert YOLO xyxy boxes to DeepSORT [l,t,w,h] format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5. Tracking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DeepSORT updates tracks; Kalman predicts positions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6. Annotation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Draw bounding box, ID label, and trajectory tail on frame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7. Output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Write annotated frames to output MP4 via VideoWriter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top w:val="single" w:color="CCCCCC" w:sz="4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This report covers the mandatory technical report requirement. Full source code is available in the GitHub repository.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2026-06-10T06:35:42.076Z</dcterms:created>
  <dcterms:modified xsi:type="dcterms:W3CDTF">2026-06-10T06:35:42.076Z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