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3BE" w:rsidRPr="00B513BE" w:rsidRDefault="00B513BE" w:rsidP="00B513BE">
      <w:pPr>
        <w:shd w:val="clear" w:color="auto" w:fill="FFFFFF"/>
        <w:spacing w:line="240" w:lineRule="auto"/>
        <w:rPr>
          <w:rFonts w:ascii="Arial" w:eastAsia="Times New Roman" w:hAnsi="Arial" w:cs="Arial"/>
          <w:color w:val="EE161F"/>
          <w:sz w:val="24"/>
          <w:szCs w:val="24"/>
        </w:rPr>
      </w:pPr>
      <w:r w:rsidRPr="00B513BE">
        <w:rPr>
          <w:rFonts w:ascii="Arial" w:eastAsia="Times New Roman" w:hAnsi="Arial" w:cs="Arial"/>
          <w:color w:val="EE161F"/>
          <w:sz w:val="24"/>
          <w:szCs w:val="24"/>
        </w:rPr>
        <w:t>About Us</w:t>
      </w:r>
    </w:p>
    <w:p w:rsidR="00B513BE" w:rsidRPr="00B513BE" w:rsidRDefault="00B513BE" w:rsidP="00B513BE">
      <w:pPr>
        <w:shd w:val="clear" w:color="auto" w:fill="FFFFFF"/>
        <w:spacing w:after="375" w:line="690" w:lineRule="atLeast"/>
        <w:outlineLvl w:val="3"/>
        <w:rPr>
          <w:rFonts w:ascii="Arial" w:eastAsia="Times New Roman" w:hAnsi="Arial" w:cs="Arial"/>
          <w:b/>
          <w:bCs/>
          <w:color w:val="232323"/>
          <w:spacing w:val="-15"/>
          <w:sz w:val="60"/>
          <w:szCs w:val="60"/>
        </w:rPr>
      </w:pPr>
      <w:r w:rsidRPr="00B513BE">
        <w:rPr>
          <w:rFonts w:ascii="Arial" w:eastAsia="Times New Roman" w:hAnsi="Arial" w:cs="Arial"/>
          <w:b/>
          <w:bCs/>
          <w:color w:val="232323"/>
          <w:spacing w:val="-15"/>
          <w:sz w:val="60"/>
          <w:szCs w:val="60"/>
        </w:rPr>
        <w:t xml:space="preserve">Welcome to </w:t>
      </w:r>
      <w:r>
        <w:rPr>
          <w:rFonts w:ascii="Arial" w:eastAsia="Times New Roman" w:hAnsi="Arial" w:cs="Arial"/>
          <w:b/>
          <w:bCs/>
          <w:color w:val="232323"/>
          <w:spacing w:val="-15"/>
          <w:sz w:val="60"/>
          <w:szCs w:val="60"/>
        </w:rPr>
        <w:t>HAVRON</w:t>
      </w:r>
    </w:p>
    <w:p w:rsidR="00B513BE" w:rsidRPr="00B513BE" w:rsidRDefault="00B513BE" w:rsidP="00B513BE">
      <w:pPr>
        <w:shd w:val="clear" w:color="auto" w:fill="FFFFFF"/>
        <w:spacing w:after="750" w:line="450" w:lineRule="atLeast"/>
        <w:outlineLvl w:val="5"/>
        <w:rPr>
          <w:rFonts w:ascii="Arial" w:eastAsia="Times New Roman" w:hAnsi="Arial" w:cs="Arial"/>
          <w:color w:val="232323"/>
          <w:sz w:val="38"/>
          <w:szCs w:val="38"/>
        </w:rPr>
      </w:pPr>
      <w:r w:rsidRPr="00B513BE">
        <w:rPr>
          <w:rFonts w:ascii="Arial" w:eastAsia="Times New Roman" w:hAnsi="Arial" w:cs="Arial"/>
          <w:color w:val="232323"/>
          <w:sz w:val="38"/>
          <w:szCs w:val="38"/>
        </w:rPr>
        <w:t> </w:t>
      </w:r>
      <w:proofErr w:type="gramStart"/>
      <w:r w:rsidRPr="00B513BE">
        <w:rPr>
          <w:rFonts w:ascii="Arial" w:eastAsia="Times New Roman" w:hAnsi="Arial" w:cs="Arial"/>
          <w:color w:val="232323"/>
          <w:sz w:val="38"/>
          <w:szCs w:val="38"/>
        </w:rPr>
        <w:t>Cause</w:t>
      </w:r>
      <w:proofErr w:type="gramEnd"/>
      <w:r w:rsidRPr="00B513BE">
        <w:rPr>
          <w:rFonts w:ascii="Arial" w:eastAsia="Times New Roman" w:hAnsi="Arial" w:cs="Arial"/>
          <w:color w:val="232323"/>
          <w:sz w:val="38"/>
          <w:szCs w:val="38"/>
        </w:rPr>
        <w:t xml:space="preserve"> it's about the </w:t>
      </w:r>
      <w:r w:rsidRPr="00B513BE">
        <w:rPr>
          <w:rFonts w:ascii="Arial" w:eastAsia="Times New Roman" w:hAnsi="Arial" w:cs="Arial"/>
          <w:b/>
          <w:bCs/>
          <w:color w:val="EE161F"/>
          <w:sz w:val="38"/>
          <w:szCs w:val="38"/>
        </w:rPr>
        <w:t>QUALITY</w:t>
      </w:r>
      <w:r w:rsidRPr="00B513BE">
        <w:rPr>
          <w:rFonts w:ascii="Arial" w:eastAsia="Times New Roman" w:hAnsi="Arial" w:cs="Arial"/>
          <w:color w:val="232323"/>
          <w:sz w:val="38"/>
          <w:szCs w:val="38"/>
        </w:rPr>
        <w:t>, we'd push ourselves to be the better us, </w:t>
      </w:r>
      <w:r w:rsidRPr="00B513BE">
        <w:rPr>
          <w:rFonts w:ascii="Arial" w:eastAsia="Times New Roman" w:hAnsi="Arial" w:cs="Arial"/>
          <w:b/>
          <w:bCs/>
          <w:color w:val="EE161F"/>
          <w:sz w:val="38"/>
          <w:szCs w:val="38"/>
        </w:rPr>
        <w:t>JUST FOR YOU</w:t>
      </w:r>
      <w:r w:rsidRPr="00B513BE">
        <w:rPr>
          <w:rFonts w:ascii="Arial" w:eastAsia="Times New Roman" w:hAnsi="Arial" w:cs="Arial"/>
          <w:color w:val="232323"/>
          <w:sz w:val="38"/>
          <w:szCs w:val="38"/>
        </w:rPr>
        <w:t>.</w:t>
      </w:r>
    </w:p>
    <w:p w:rsidR="00B513BE" w:rsidRPr="00B513BE" w:rsidRDefault="00B513BE" w:rsidP="00B513BE">
      <w:pPr>
        <w:shd w:val="clear" w:color="auto" w:fill="FFFFFF"/>
        <w:spacing w:after="375" w:line="390" w:lineRule="atLeast"/>
        <w:rPr>
          <w:rFonts w:ascii="Times New Roman" w:eastAsia="Times New Roman" w:hAnsi="Times New Roman" w:cs="Times New Roman"/>
          <w:color w:val="232323"/>
          <w:sz w:val="27"/>
          <w:szCs w:val="27"/>
        </w:rPr>
      </w:pPr>
      <w:r>
        <w:rPr>
          <w:rFonts w:ascii="Times New Roman" w:eastAsia="Times New Roman" w:hAnsi="Times New Roman" w:cs="Times New Roman"/>
          <w:color w:val="232323"/>
          <w:sz w:val="27"/>
          <w:szCs w:val="27"/>
        </w:rPr>
        <w:t>With over 12</w:t>
      </w:r>
      <w:r w:rsidRPr="00B513BE">
        <w:rPr>
          <w:rFonts w:ascii="Times New Roman" w:eastAsia="Times New Roman" w:hAnsi="Times New Roman" w:cs="Times New Roman"/>
          <w:color w:val="232323"/>
          <w:sz w:val="27"/>
          <w:szCs w:val="27"/>
        </w:rPr>
        <w:t xml:space="preserve"> </w:t>
      </w:r>
      <w:proofErr w:type="spellStart"/>
      <w:r w:rsidRPr="00B513BE">
        <w:rPr>
          <w:rFonts w:ascii="Times New Roman" w:eastAsia="Times New Roman" w:hAnsi="Times New Roman" w:cs="Times New Roman"/>
          <w:color w:val="232323"/>
          <w:sz w:val="27"/>
          <w:szCs w:val="27"/>
        </w:rPr>
        <w:t>Years experience</w:t>
      </w:r>
      <w:proofErr w:type="spellEnd"/>
      <w:r w:rsidRPr="00B513BE">
        <w:rPr>
          <w:rFonts w:ascii="Times New Roman" w:eastAsia="Times New Roman" w:hAnsi="Times New Roman" w:cs="Times New Roman"/>
          <w:color w:val="232323"/>
          <w:sz w:val="27"/>
          <w:szCs w:val="27"/>
        </w:rPr>
        <w:t xml:space="preserve"> in the industry, no one is better placed than </w:t>
      </w:r>
      <w:r>
        <w:rPr>
          <w:rFonts w:ascii="Times New Roman" w:eastAsia="Times New Roman" w:hAnsi="Times New Roman" w:cs="Times New Roman"/>
          <w:b/>
          <w:bCs/>
          <w:color w:val="232323"/>
          <w:sz w:val="27"/>
          <w:szCs w:val="27"/>
        </w:rPr>
        <w:t>HAVRON</w:t>
      </w:r>
      <w:r w:rsidRPr="00B513BE">
        <w:rPr>
          <w:rFonts w:ascii="Times New Roman" w:eastAsia="Times New Roman" w:hAnsi="Times New Roman" w:cs="Times New Roman"/>
          <w:color w:val="232323"/>
          <w:sz w:val="27"/>
          <w:szCs w:val="27"/>
        </w:rPr>
        <w:t> to understand the diverse needs to progressive installations.</w:t>
      </w:r>
    </w:p>
    <w:p w:rsidR="00241AEC" w:rsidRDefault="00B513BE">
      <w:pPr>
        <w:rPr>
          <w:rFonts w:ascii="Arial" w:hAnsi="Arial" w:cs="Arial"/>
          <w:color w:val="000000"/>
          <w:sz w:val="27"/>
          <w:szCs w:val="27"/>
          <w:shd w:val="clear" w:color="auto" w:fill="F7F7F7"/>
        </w:rPr>
      </w:pPr>
      <w:r>
        <w:br/>
      </w:r>
      <w:r>
        <w:rPr>
          <w:rFonts w:ascii="Arial" w:hAnsi="Arial" w:cs="Arial"/>
          <w:color w:val="000000"/>
          <w:sz w:val="27"/>
          <w:szCs w:val="27"/>
          <w:shd w:val="clear" w:color="auto" w:fill="F7F7F7"/>
        </w:rPr>
        <w:t>HAVRON</w:t>
      </w:r>
      <w:r>
        <w:rPr>
          <w:rFonts w:ascii="Arial" w:hAnsi="Arial" w:cs="Arial"/>
          <w:color w:val="000000"/>
          <w:sz w:val="27"/>
          <w:szCs w:val="27"/>
          <w:shd w:val="clear" w:color="auto" w:fill="F7F7F7"/>
        </w:rPr>
        <w:t xml:space="preserve"> brand Known for their wildly creative switch &amp; socket advertisements and marketing campaigns, </w:t>
      </w:r>
      <w:r>
        <w:rPr>
          <w:rFonts w:ascii="Arial" w:hAnsi="Arial" w:cs="Arial"/>
          <w:color w:val="000000"/>
          <w:sz w:val="27"/>
          <w:szCs w:val="27"/>
          <w:shd w:val="clear" w:color="auto" w:fill="F7F7F7"/>
        </w:rPr>
        <w:t>HAVRON</w:t>
      </w:r>
      <w:r>
        <w:rPr>
          <w:rFonts w:ascii="Arial" w:hAnsi="Arial" w:cs="Arial"/>
          <w:color w:val="000000"/>
          <w:sz w:val="27"/>
          <w:szCs w:val="27"/>
          <w:shd w:val="clear" w:color="auto" w:fill="F7F7F7"/>
        </w:rPr>
        <w:t xml:space="preserve"> brand products has reinvented themselves in a</w:t>
      </w:r>
      <w:r>
        <w:rPr>
          <w:rFonts w:ascii="Arial" w:hAnsi="Arial" w:cs="Arial"/>
          <w:color w:val="000000"/>
          <w:sz w:val="27"/>
          <w:szCs w:val="27"/>
          <w:shd w:val="clear" w:color="auto" w:fill="F7F7F7"/>
        </w:rPr>
        <w:t xml:space="preserve"> big way since launching in 2013</w:t>
      </w:r>
      <w:r>
        <w:rPr>
          <w:rFonts w:ascii="Arial" w:hAnsi="Arial" w:cs="Arial"/>
          <w:color w:val="000000"/>
          <w:sz w:val="27"/>
          <w:szCs w:val="27"/>
          <w:shd w:val="clear" w:color="auto" w:fill="F7F7F7"/>
        </w:rPr>
        <w:t xml:space="preserve"> Premium range of modular and non-modular electrical switches, miniature circuit breaker, and electrical accessories with world-class design and long-term performance. With a fascinating luxury appeal among modular switches manufacturers in Mumbai, our products are an obvious asset for an upgraded lifestyle.</w:t>
      </w:r>
    </w:p>
    <w:p w:rsidR="00B513BE" w:rsidRDefault="00B513BE" w:rsidP="00B513BE">
      <w:r>
        <w:t xml:space="preserve">At </w:t>
      </w:r>
      <w:proofErr w:type="spellStart"/>
      <w:r>
        <w:t>Havron</w:t>
      </w:r>
      <w:proofErr w:type="spellEnd"/>
      <w:r>
        <w:t>, we don’t just create electrical products — we build trust.</w:t>
      </w:r>
    </w:p>
    <w:p w:rsidR="00B513BE" w:rsidRDefault="00B513BE" w:rsidP="00B513BE">
      <w:r>
        <w:t xml:space="preserve">With a deep focus on safety, quality, and performance, </w:t>
      </w:r>
      <w:proofErr w:type="spellStart"/>
      <w:r>
        <w:t>Havron</w:t>
      </w:r>
      <w:proofErr w:type="spellEnd"/>
      <w:r>
        <w:t xml:space="preserve"> delivers a range of reliable electrical solutions including MCBs, fan capacitors, and distribution </w:t>
      </w:r>
      <w:proofErr w:type="spellStart"/>
      <w:r>
        <w:t>boxes.</w:t>
      </w:r>
      <w:r>
        <w:t>and</w:t>
      </w:r>
      <w:proofErr w:type="spellEnd"/>
      <w:r>
        <w:t xml:space="preserve"> switchgears</w:t>
      </w:r>
    </w:p>
    <w:p w:rsidR="00B513BE" w:rsidRDefault="00B513BE" w:rsidP="00B513BE"/>
    <w:p w:rsidR="00B513BE" w:rsidRDefault="00B513BE" w:rsidP="00B513BE">
      <w:r>
        <w:t>Our products are engineered to meet the highest industry standards, ensuring both protection and long-term performance.</w:t>
      </w:r>
    </w:p>
    <w:p w:rsidR="00B513BE" w:rsidRDefault="00B513BE" w:rsidP="00B513BE">
      <w:r>
        <w:t xml:space="preserve">We believe that every connection counts — and that’s why every </w:t>
      </w:r>
      <w:proofErr w:type="spellStart"/>
      <w:r>
        <w:t>Havron</w:t>
      </w:r>
      <w:proofErr w:type="spellEnd"/>
      <w:r>
        <w:t xml:space="preserve"> product is crafted with care, innovation, and a commitment to excellence.</w:t>
      </w:r>
    </w:p>
    <w:p w:rsidR="00B513BE" w:rsidRDefault="00B513BE" w:rsidP="00B513BE"/>
    <w:p w:rsidR="00B513BE" w:rsidRDefault="00B513BE" w:rsidP="00B513BE">
      <w:r>
        <w:t>Powered by passion. Built for trust.</w:t>
      </w:r>
    </w:p>
    <w:p w:rsidR="00B513BE" w:rsidRDefault="00B513BE" w:rsidP="00B513BE"/>
    <w:p w:rsidR="00B513BE" w:rsidRDefault="00B513BE" w:rsidP="00B513BE"/>
    <w:p w:rsidR="00B513BE" w:rsidRDefault="00B513BE" w:rsidP="00B513BE">
      <w:r>
        <w:t>---</w:t>
      </w:r>
    </w:p>
    <w:p w:rsidR="00B513BE" w:rsidRDefault="00B513BE" w:rsidP="00B513BE"/>
    <w:p w:rsidR="00B513BE" w:rsidRDefault="00B513BE" w:rsidP="00B513BE"/>
    <w:p w:rsidR="00B513BE" w:rsidRDefault="00B513BE" w:rsidP="00B513BE"/>
    <w:p w:rsidR="00B513BE" w:rsidRDefault="00B513BE" w:rsidP="00B513BE"/>
    <w:p w:rsidR="00B513BE" w:rsidRDefault="00B513BE" w:rsidP="00B513BE">
      <w:bookmarkStart w:id="0" w:name="_GoBack"/>
      <w:bookmarkEnd w:id="0"/>
    </w:p>
    <w:p w:rsidR="00B513BE" w:rsidRDefault="00B513BE" w:rsidP="00B513BE"/>
    <w:sectPr w:rsidR="00B51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3BE"/>
    <w:rsid w:val="00241AEC"/>
    <w:rsid w:val="00B5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B01063-925D-42B4-86F4-363E4242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513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B513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513B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B513BE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Strong">
    <w:name w:val="Strong"/>
    <w:basedOn w:val="DefaultParagraphFont"/>
    <w:uiPriority w:val="22"/>
    <w:qFormat/>
    <w:rsid w:val="00B513BE"/>
    <w:rPr>
      <w:b/>
      <w:bCs/>
    </w:rPr>
  </w:style>
  <w:style w:type="paragraph" w:customStyle="1" w:styleId="text-large">
    <w:name w:val="text-large"/>
    <w:basedOn w:val="Normal"/>
    <w:rsid w:val="00B513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9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1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0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94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302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35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05036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141775">
                                  <w:marLeft w:val="0"/>
                                  <w:marRight w:val="0"/>
                                  <w:marTop w:val="0"/>
                                  <w:marBottom w:val="182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2025-06-28T17:42:00Z</dcterms:created>
  <dcterms:modified xsi:type="dcterms:W3CDTF">2025-06-28T17:53:00Z</dcterms:modified>
</cp:coreProperties>
</file>