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Semester: 3</w:t>
      </w:r>
    </w:p>
    <w:p>
      <w:r>
        <w:t>Year: 2nd Year</w:t>
      </w:r>
    </w:p>
    <w:p>
      <w:r>
        <w:t>Programme: BBA Aviation</w:t>
      </w:r>
    </w:p>
    <w:p>
      <w:r>
        <w:t>Student Name: Harsh Sharma</w:t>
      </w:r>
    </w:p>
    <w:p w:rsidR="00262FEF" w:rsidRPr="00262FEF" w:rsidRDefault="00262FEF" w:rsidP="00262FEF">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u w:val="single"/>
          <w:lang w:eastAsia="en-IN"/>
        </w:rPr>
      </w:pPr>
      <w:r w:rsidRPr="00262FEF">
        <w:rPr>
          <w:rFonts w:ascii="Times New Roman" w:eastAsia="Times New Roman" w:hAnsi="Times New Roman" w:cs="Times New Roman"/>
          <w:b/>
          <w:bCs/>
          <w:color w:val="FF0000"/>
          <w:kern w:val="36"/>
          <w:sz w:val="48"/>
          <w:szCs w:val="48"/>
          <w:u w:val="single"/>
          <w:lang w:eastAsia="en-IN"/>
        </w:rPr>
        <w:t>DAY 13 — LAB 13</w:t>
      </w:r>
    </w:p>
    <w:p w:rsidR="00262FEF" w:rsidRDefault="00262FEF" w:rsidP="00262F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RAG and Source Verification</w:t>
      </w:r>
    </w:p>
    <w:p w:rsidR="00262FEF" w:rsidRDefault="00262FEF" w:rsidP="00262F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Source Document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6"/>
        <w:gridCol w:w="6934"/>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Source Detail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Student Response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Document title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Lost or Damaged Baggage — Handling Delayed, Lost and Damaged Luggage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Issuing organisation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Publication or revision 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stated on the webpage; page checked on 21 September 2026</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Document purpose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provide passengers with information about delayed, lost and damaged baggage and the assistance/reporting process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Intended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passengers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Number of pages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Webpage — not applicable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Main topics covered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Delayed baggage reporting, Property Irregularity Report (PIR), reimbursement of essential expenses, delivery timelines, baggage tracking and liability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Information not covered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page does not provide a universal fixed baggage-delivery time or a guaranteed reimbursement amount for every delayed-baggage case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Is the document current?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official Air India webpage was checked on 21 September 2026</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Is the document approved for upload?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 it is a publicly available official Air India webpage, so the source link can be used instead of uploading the webpage</w:t>
            </w:r>
          </w:p>
        </w:tc>
      </w:tr>
    </w:tbl>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Official source:</w:t>
      </w:r>
      <w:r>
        <w:rPr>
          <w:rFonts w:ascii="Times New Roman" w:eastAsia="Times New Roman" w:hAnsi="Times New Roman" w:cs="Times New Roman"/>
          <w:sz w:val="24"/>
          <w:szCs w:val="24"/>
          <w:lang w:eastAsia="en-IN"/>
        </w:rPr>
        <w:t xml:space="preserve"> Air India, Lost or Damaged Baggage. (</w:t>
      </w:r>
      <w:hyperlink r:id="rId4"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Ungrounded Question and Answer</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According to the airline’s policy, what assistance is provided when checked baggage is delayed? Include the reporting procedure, delivery timeline, expense reimbursement and compensation conditions.</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When checked baggage is delayed, the passenger should report the missing baggage to the airline's baggage service counter or airport staff. The airline may create a baggage report and begin tracing the baggage.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baggage may normally be delivered within a specified period, depending on the airline and destination. Passengers may also receive reimbursement for essential purchases such as clothing and toiletries while waiting for their baggage.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the baggage remains missing for a certain period, the airline may treat it as lost and provide compensation according to its baggage policy and applicable aviation regulations.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exact delivery timeline, reimbursement amount and compensation conditions depend on the airline's policy and applicable regulations.</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Observation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answer sounds plausible but is </w:t>
      </w:r>
      <w:r>
        <w:rPr>
          <w:rFonts w:ascii="Times New Roman" w:eastAsia="Times New Roman" w:hAnsi="Times New Roman" w:cs="Times New Roman"/>
          <w:b/>
          <w:bCs/>
          <w:sz w:val="24"/>
          <w:szCs w:val="24"/>
          <w:lang w:eastAsia="en-IN"/>
        </w:rPr>
        <w:t>not grounded in the specific Air India source</w:t>
      </w:r>
      <w:r>
        <w:rPr>
          <w:rFonts w:ascii="Times New Roman" w:eastAsia="Times New Roman" w:hAnsi="Times New Roman" w:cs="Times New Roman"/>
          <w:sz w:val="24"/>
          <w:szCs w:val="24"/>
          <w:lang w:eastAsia="en-IN"/>
        </w:rPr>
        <w:t xml:space="preserve"> because the source document had not yet been supplied. It uses general airline-policy language and does not provide evidence for each claim.</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Ungrounded Answer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6"/>
        <w:gridCol w:w="3000"/>
        <w:gridCol w:w="2225"/>
        <w:gridCol w:w="909"/>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Claim in Ungrounded Answer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 Available?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Supported or Unsupported?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Risk</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should report delayed baggage to airline staff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 aviation knowledge, but no supplied Air India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in this stage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Airline creates a baggage report and starts tracing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source supplied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may normally be delivered within a specified period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specific period provided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Unsupported/Too vague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may receive reimbursement for essential purchases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source supplied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at this stage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may eventually be treated as lost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 statement without supplied 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Compensation depends on airline policy and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supplied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at this stage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r>
    </w:tbl>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Main finding</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The ungrounded answer contains </w:t>
      </w:r>
      <w:r>
        <w:rPr>
          <w:rFonts w:ascii="Times New Roman" w:eastAsia="Times New Roman" w:hAnsi="Times New Roman" w:cs="Times New Roman"/>
          <w:b/>
          <w:bCs/>
          <w:sz w:val="24"/>
          <w:szCs w:val="24"/>
          <w:lang w:eastAsia="en-IN"/>
        </w:rPr>
        <w:t>plausible information but no document-based evidence</w:t>
      </w:r>
      <w:r>
        <w:rPr>
          <w:rFonts w:ascii="Times New Roman" w:eastAsia="Times New Roman" w:hAnsi="Times New Roman" w:cs="Times New Roman"/>
          <w:sz w:val="24"/>
          <w:szCs w:val="24"/>
          <w:lang w:eastAsia="en-IN"/>
        </w:rPr>
        <w:t>. The biggest risk is that a user may mistake a general answer for the actual airline's policy.</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Grounding Instructions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following instruction was provided after supplying the Air India source: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only the uploaded document to answer my questions. Do not use general knowledge to fill missing information. For every factual claim, provide the relevant page number, section heading or source passage. If the information is not available in the document, state: “Not found in the supplied document.”</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Grounded Question and Answer</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According to the uploaded policy document, what assistance is provided when checked baggage is delayed? Include the reporting procedure, delivery timeline, expense reimbursement and compensation conditions. Use only the supplied document and cite the relevant section or page for every claim.</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According to Air India's official baggage information, if checked baggage is delayed, passengers should contact Air India personnel in the arrival hall to report the issue and receive assistance in filing a </w:t>
      </w:r>
      <w:r>
        <w:rPr>
          <w:rFonts w:ascii="Times New Roman" w:eastAsia="Times New Roman" w:hAnsi="Times New Roman" w:cs="Times New Roman"/>
          <w:b/>
          <w:bCs/>
          <w:sz w:val="24"/>
          <w:szCs w:val="24"/>
          <w:lang w:eastAsia="en-IN"/>
        </w:rPr>
        <w:t>Property Irregularity Report (PIR)</w:t>
      </w:r>
      <w:r>
        <w:rPr>
          <w:rFonts w:ascii="Times New Roman" w:eastAsia="Times New Roman" w:hAnsi="Times New Roman" w:cs="Times New Roman"/>
          <w:sz w:val="24"/>
          <w:szCs w:val="24"/>
          <w:lang w:eastAsia="en-IN"/>
        </w:rPr>
        <w:t>. A copy of the report is provided for the passenger's records. (</w:t>
      </w:r>
      <w:hyperlink r:id="rId5"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Passengers may incur essential expenses while waiting for delayed baggage. Air India states that reimbursement of such expenses </w:t>
      </w:r>
      <w:r>
        <w:rPr>
          <w:rFonts w:ascii="Times New Roman" w:eastAsia="Times New Roman" w:hAnsi="Times New Roman" w:cs="Times New Roman"/>
          <w:b/>
          <w:bCs/>
          <w:sz w:val="24"/>
          <w:szCs w:val="24"/>
          <w:lang w:eastAsia="en-IN"/>
        </w:rPr>
        <w:t>may be considered</w:t>
      </w:r>
      <w:r>
        <w:rPr>
          <w:rFonts w:ascii="Times New Roman" w:eastAsia="Times New Roman" w:hAnsi="Times New Roman" w:cs="Times New Roman"/>
          <w:sz w:val="24"/>
          <w:szCs w:val="24"/>
          <w:lang w:eastAsia="en-IN"/>
        </w:rPr>
        <w:t>, subject to applicable terms and conditions. The source does not provide a universal reimbursement amount on this page. (</w:t>
      </w:r>
      <w:hyperlink r:id="rId6"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source does </w:t>
      </w:r>
      <w:r>
        <w:rPr>
          <w:rFonts w:ascii="Times New Roman" w:eastAsia="Times New Roman" w:hAnsi="Times New Roman" w:cs="Times New Roman"/>
          <w:b/>
          <w:bCs/>
          <w:sz w:val="24"/>
          <w:szCs w:val="24"/>
          <w:lang w:eastAsia="en-IN"/>
        </w:rPr>
        <w:t>not provide one fixed delivery timeline</w:t>
      </w:r>
      <w:r>
        <w:rPr>
          <w:rFonts w:ascii="Times New Roman" w:eastAsia="Times New Roman" w:hAnsi="Times New Roman" w:cs="Times New Roman"/>
          <w:sz w:val="24"/>
          <w:szCs w:val="24"/>
          <w:lang w:eastAsia="en-IN"/>
        </w:rPr>
        <w:t>. It specifically states that delivery timelines may vary depending on local customs regulations at the destination airport. (</w:t>
      </w:r>
      <w:hyperlink r:id="rId7"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also states that liability for delayed, lost or damaged baggage is subject to applicable laws and international conventions. (</w:t>
      </w:r>
      <w:hyperlink r:id="rId8"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Ungrounded vs Grounded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2176"/>
        <w:gridCol w:w="3769"/>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Ungrounded Answer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Grounded Answer</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Source document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Claims supported by 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Limited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where information exists in source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Citations provided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Policy details invented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Reduced significantly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 information acknowledged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Partially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Confidence appropriate to 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appropriate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for business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Requires verification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suitable after human verification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Human verification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Key difference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grounded answer is more reliable for this task because it is restricted to the supplied Air India source and explicitly identifies information that the source does not provide.</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Five-Step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2"/>
        <w:gridCol w:w="2601"/>
        <w:gridCol w:w="747"/>
        <w:gridCol w:w="1847"/>
        <w:gridCol w:w="1593"/>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Match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Context Preserved?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Delayed baggage should be reported to Air India personnel in the arrival hall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Accepted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Property Irregularity Report is filed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Delayed Baggage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Accepted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Essential delayed-baggage expenses may be reimbursed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Delayed Baggage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 “may” and applicable terms are retained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Accepted with conditions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Delivery occurs within a fixed number of hours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supporting statement in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applicable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Rejected / Marked for verification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Delivery timelines can vary because of local customs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Delayed Baggage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Accepted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Compensation is automatically guaranteed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Source only says liability is subject to applicable laws/conventions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Rejected</w:t>
            </w:r>
          </w:p>
        </w:tc>
      </w:tr>
    </w:tbl>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Verification principle:</w:t>
      </w:r>
      <w:r>
        <w:rPr>
          <w:rFonts w:ascii="Times New Roman" w:eastAsia="Times New Roman" w:hAnsi="Times New Roman" w:cs="Times New Roman"/>
          <w:sz w:val="24"/>
          <w:szCs w:val="24"/>
          <w:lang w:eastAsia="en-IN"/>
        </w:rPr>
        <w:t xml:space="preserve"> A claim should not be accepted simply because it sounds reasonable. The actual source must support it.</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Citation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8"/>
        <w:gridCol w:w="1677"/>
        <w:gridCol w:w="1103"/>
        <w:gridCol w:w="1654"/>
        <w:gridCol w:w="2298"/>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Citation Provided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Citation Exists?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Citation Supports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should report delayed baggage to Air India personnel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can receive reimbursement for essential expenses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Partially/Yes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 “may be considered” and applicable conditions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will be delivered within a fixed timeline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valid supporting citation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 fixed timeline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Delivery timelines may vary because of customs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Compensation is guaranteed after a particular number of hours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 unless supported by another authoritative source</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Missing-Information Test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Test 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What compensation amount will every passenger receive if delayed baggage is not delivered within 12 hours?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1421"/>
        <w:gridCol w:w="2901"/>
        <w:gridCol w:w="1480"/>
        <w:gridCol w:w="1773"/>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Test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Information Present in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Response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Correction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 compensation amount will every passenger receive if delayed baggage is not delivered within 12 hours?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supplied document does not specify a universal compensation amount after 12 hours. Compensation/liability is subject to applicable laws, international conventions and applicable 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 verify applicable rules for the specific journey if a compensation claim is being made</w:t>
            </w:r>
          </w:p>
        </w:tc>
      </w:tr>
    </w:tbl>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Finding</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correct grounded behaviour is to </w:t>
      </w:r>
      <w:r>
        <w:rPr>
          <w:rFonts w:ascii="Times New Roman" w:eastAsia="Times New Roman" w:hAnsi="Times New Roman" w:cs="Times New Roman"/>
          <w:b/>
          <w:bCs/>
          <w:sz w:val="24"/>
          <w:szCs w:val="24"/>
          <w:lang w:eastAsia="en-IN"/>
        </w:rPr>
        <w:t>acknowledge that the requested information is not available</w:t>
      </w:r>
      <w:r>
        <w:rPr>
          <w:rFonts w:ascii="Times New Roman" w:eastAsia="Times New Roman" w:hAnsi="Times New Roman" w:cs="Times New Roman"/>
          <w:sz w:val="24"/>
          <w:szCs w:val="24"/>
          <w:lang w:eastAsia="en-IN"/>
        </w:rPr>
        <w:t>, rather than inventing a fixed compensation amount.</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Conditional-Information Test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the policy guarantee baggage delivery within a fixed number of hours in every situation?</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The supplied Air India source does not establish a universal fixed delivery deadline. It states that delivery timelines for delayed baggage may vary depending on local customs regulations at the destination airport. (</w:t>
      </w:r>
      <w:hyperlink r:id="rId9"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tbl>
      <w:tblPr>
        <w:tblW w:w="0" w:type="auto"/>
        <w:tblCellSpacing w:w="15" w:type="dxa"/>
        <w:tblLook w:val="04A0" w:firstRow="1" w:lastRow="0" w:firstColumn="1" w:lastColumn="0" w:noHBand="0" w:noVBand="1"/>
      </w:tblPr>
      <w:tblGrid>
        <w:gridCol w:w="2618"/>
        <w:gridCol w:w="2473"/>
        <w:gridCol w:w="1369"/>
        <w:gridCol w:w="2900"/>
      </w:tblGrid>
      <w:tr w:rsidR="00262FEF" w:rsidTr="00262FEF">
        <w:trPr>
          <w:tblHeade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Source Statement</w:t>
            </w:r>
          </w:p>
        </w:tc>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Interpretation</w:t>
            </w:r>
          </w:p>
        </w:tc>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Context Preserved?</w:t>
            </w:r>
          </w:p>
        </w:tc>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Business Risk</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Delivery timelines may vary depending on local customs regulations at the destination airport</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delivery time is not guaranteed to be identical in every situation</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Giving passengers a fixed guarantee could create incorrect expectations and customer-service problems</w:t>
            </w:r>
          </w:p>
        </w:tc>
      </w:tr>
    </w:tbl>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Important observation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The word </w:t>
      </w:r>
      <w:r>
        <w:rPr>
          <w:rFonts w:ascii="Times New Roman" w:eastAsia="Times New Roman" w:hAnsi="Times New Roman" w:cs="Times New Roman"/>
          <w:b/>
          <w:bCs/>
          <w:sz w:val="24"/>
          <w:szCs w:val="24"/>
          <w:lang w:eastAsia="en-IN"/>
        </w:rPr>
        <w:t>“may”</w:t>
      </w:r>
      <w:r>
        <w:rPr>
          <w:rFonts w:ascii="Times New Roman" w:eastAsia="Times New Roman" w:hAnsi="Times New Roman" w:cs="Times New Roman"/>
          <w:sz w:val="24"/>
          <w:szCs w:val="24"/>
          <w:lang w:eastAsia="en-IN"/>
        </w:rPr>
        <w:t xml:space="preserve"> </w:t>
      </w:r>
      <w:proofErr w:type="gramStart"/>
      <w:r>
        <w:rPr>
          <w:rFonts w:ascii="Times New Roman" w:eastAsia="Times New Roman" w:hAnsi="Times New Roman" w:cs="Times New Roman"/>
          <w:sz w:val="24"/>
          <w:szCs w:val="24"/>
          <w:lang w:eastAsia="en-IN"/>
        </w:rPr>
        <w:t>is</w:t>
      </w:r>
      <w:proofErr w:type="gramEnd"/>
      <w:r>
        <w:rPr>
          <w:rFonts w:ascii="Times New Roman" w:eastAsia="Times New Roman" w:hAnsi="Times New Roman" w:cs="Times New Roman"/>
          <w:sz w:val="24"/>
          <w:szCs w:val="24"/>
          <w:lang w:eastAsia="en-IN"/>
        </w:rPr>
        <w:t xml:space="preserve"> important. Changing a conditional statement into a guarantee would change the meaning of the policy.</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Grounded Passenger Response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Using only the supported information from the Air India source: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understand the inconvenience caused by delayed baggage. If your checked baggage has not arrived, please report the issue to Air India personnel in the arrival hall. They will assist you with filing a Property Irregularity Report (PIR), and you will receive a copy for your records.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Essential expenses incurred while waiting for delayed baggage may be considered for reimbursement, subject to applicable terms and conditions. Delivery timelines may vary depending on local customs regulations at the destination airport.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 any compensation or liability-related claim, the applicable laws, international conventions and airline conditions should be checked.</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AIRLINE POLICY] for any specific reimbursement or compensation amount not stated in the supplied source.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Review</w:t>
      </w:r>
    </w:p>
    <w:tbl>
      <w:tblPr>
        <w:tblW w:w="0" w:type="auto"/>
        <w:tblCellSpacing w:w="15" w:type="dxa"/>
        <w:tblLook w:val="04A0" w:firstRow="1" w:lastRow="0" w:firstColumn="1" w:lastColumn="0" w:noHBand="0" w:noVBand="1"/>
      </w:tblPr>
      <w:tblGrid>
        <w:gridCol w:w="2375"/>
        <w:gridCol w:w="4328"/>
      </w:tblGrid>
      <w:tr w:rsidR="00262FEF" w:rsidTr="00262FEF">
        <w:trPr>
          <w:tblHeade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Area</w:t>
            </w:r>
          </w:p>
        </w:tc>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Result</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Accuracy</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Supported by source</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Tone</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and passenger-friendly</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Compliance</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Avoids unsupported promises</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Context</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Conditions are preserved</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Citation quality</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Based on official Air India source</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Privacy</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personal passenger information included</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 uncertainty</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Second RAG Scenario</w:t>
      </w:r>
    </w:p>
    <w:p w:rsidR="00262FEF" w:rsidRDefault="00262FEF" w:rsidP="00262F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Scenario Selected: Flight Disruption / Delay</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Source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Air India's official Flight Disruption page was used as a second public source. It explains the availability of a Flight Disruption Statement for eligible Air India-operated delayed, cancelled and diverted flights. (</w:t>
      </w:r>
      <w:hyperlink r:id="rId10" w:tooltip="Flight Disruption Management and Assistance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hyperlink r:id="rId11" w:history="1">
        <w:r>
          <w:rPr>
            <w:rStyle w:val="Hyperlink"/>
            <w:rFonts w:ascii="Times New Roman" w:eastAsia="Times New Roman" w:hAnsi="Times New Roman" w:cs="Times New Roman"/>
            <w:color w:val="0000FF"/>
            <w:sz w:val="24"/>
            <w:szCs w:val="24"/>
            <w:lang w:eastAsia="en-IN"/>
          </w:rPr>
          <w:t>Air India — Flight Disruption Management and Assistance</w:t>
        </w:r>
      </w:hyperlink>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Ungrounded 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 document can an Air India passenger obtain as proof of a delayed flight for an insurance claim?</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passenger can request an official flight-delay certificate or disruption statement from the airline to prove that the flight was delayed. The document can then be submitted to an insurance company if required.</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Ungrounded Observation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answer is plausible but was generated without the supplied source. It does not establish the exact eligibility conditions or timing.</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Grounded 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According to the supplied Air India source, what document can an eligible passenger obtain after an Air India flight is delayed, and what can it be used for?</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Air India states that eligible passengers can obtain a </w:t>
      </w:r>
      <w:r>
        <w:rPr>
          <w:rFonts w:ascii="Times New Roman" w:eastAsia="Times New Roman" w:hAnsi="Times New Roman" w:cs="Times New Roman"/>
          <w:b/>
          <w:bCs/>
          <w:sz w:val="24"/>
          <w:szCs w:val="24"/>
          <w:lang w:eastAsia="en-IN"/>
        </w:rPr>
        <w:t>Flight Disruption Statement</w:t>
      </w:r>
      <w:r>
        <w:rPr>
          <w:rFonts w:ascii="Times New Roman" w:eastAsia="Times New Roman" w:hAnsi="Times New Roman" w:cs="Times New Roman"/>
          <w:sz w:val="24"/>
          <w:szCs w:val="24"/>
          <w:lang w:eastAsia="en-IN"/>
        </w:rPr>
        <w:t xml:space="preserve"> for disrupted Air India-operated flights. The statement can serve as documentary evidence when filing an insurance claim. The page states that the statement is available for delayed, cancelled and diverted flights and can be requested 24 hours after the flight arrival. (</w:t>
      </w:r>
      <w:hyperlink r:id="rId12" w:tooltip="Flight Disruption Management and Assistance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8"/>
        <w:gridCol w:w="1966"/>
        <w:gridCol w:w="2775"/>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Ungrounded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Grounded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Source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Exact document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Flight Disruption Statement</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Eligibility 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established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Included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Timing requirement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established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24 hours after arrival</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Insurance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Supported by source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Human verification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Still required</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6"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RAG Risk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780"/>
        <w:gridCol w:w="2968"/>
        <w:gridCol w:w="2788"/>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Risk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Present?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Mitigation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Outdated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Web information can change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official source date/current version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Unauthorised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Public Air India source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official/public sources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Fixed compensation amount not given on selected page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State “Not found” instead of guessing</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Incorrect retrieval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may retrieve an unrelated passage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source passage manually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Weak citation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citation may not support the exact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Perform citation check</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Lost 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Conditions such as “may” can be omitted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Compare AI wording with source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Yes</w:t>
            </w:r>
            <w:proofErr w:type="gramEnd"/>
            <w:r>
              <w:rPr>
                <w:rFonts w:ascii="Times New Roman" w:eastAsia="Times New Roman" w:hAnsi="Times New Roman" w:cs="Times New Roman"/>
                <w:sz w:val="24"/>
                <w:szCs w:val="24"/>
                <w:lang w:eastAsia="en-IN"/>
              </w:rPr>
              <w:t xml:space="preserve"> in ungrounded answer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 assumptions were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Require source evidence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Sensitive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Public information only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upload passenger or employee data</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Excessive confidence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can present assumptions confidently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appropriate uncertainty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 human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is not the final policy authority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Escalate uncertain cases to authorised airline staff</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Reflection</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What is Retrieval-Augmented Generation?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Retrieval-Augmented Generation, or RAG, is a method in which an AI system retrieves relevant information from a supplied source and then uses that information to generate an answer. It helps the AI answer questions using specific documents instead of depending only on general model knowledge.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What is the difference between an ungrounded and 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ungrounded answer is generated without providing the specific source document. A grounded answer uses information retrieved from a supplied source and can be checked against that source.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3. Did the AI invent information before the document was uploaded?</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ungrounded answer included general statements about baggage reporting, reimbursement and compensation without evidence from the selected Air India source. Therefore, some claims could not be verified at that stage.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 Did the grounded answer contain valid citations?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The grounded answer was checked against the official Air India source. The claims about reporting delayed baggage, filing a PIR, possible reimbursement of essential expenses and variable delivery timelines are supported by the source. (</w:t>
      </w:r>
      <w:hyperlink r:id="rId13"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What does “claim–source match” mean?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Claim–source match means checking whether the exact information stated by the AI is actually supported by the cited source.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Why must the context surrounding a claim be checked?</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Context is important because removing conditions or exceptions can change the meaning of a policy. For example, saying that expenses “will be reimbursed” is different from saying that they “may be considered” subject to applicable terms.</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 What happened when you asked a question not covered by the document?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correct grounded response was to state that the requested information was not available in the supplied document rather than inventing an answer.</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 Why does RAG not guarantee truth?</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RAG only helps the AI access supplied information. If the source is outdated, incorrect, incomplete or poorly interpreted, the resulting answer can still be incorrect.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When should an answer be escalated to an authorised person?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answer should be escalated when the source does not provide the required information, when the claim has significant financial or operational consequences, when there is uncertainty about a policy condition, or when an official decision or approval is required.</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10. How could RAG support aviation-management work?</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RAG could help aviation managers quickly retrieve information from approved policies, procedures, passenger-service documents and operational manuals. It could support customer-service responses, policy research, report preparation and document-based decision support while still requiring human verification.</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8"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AI Usage Declaration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ChatGPT was used to compare ungrounded and source-grounded answers. I independently checked the official Air India source, verified claims and citations, evaluated context, identified unsupported information and completed the reflection.</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Assessment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8"/>
        <w:gridCol w:w="1708"/>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Assessment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Completed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Used an approved source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Compared grounded and ungrounded answers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Identified unsupported claims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Verified citations against the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Applied Claim–Source–Match–Context–Action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Tested missing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Checked conditions and exceptions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Created a grounded passenger response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Completed the RAG risk audit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Uploaded the activity to GitHub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be completed</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468pt;height:1.5pt" o:hralign="center" o:hrstd="t" o:hr="t" fillcolor="#a0a0a0" stroked="f"/>
        </w:pict>
      </w:r>
    </w:p>
    <w:p w:rsidR="00262FEF" w:rsidRDefault="00262FEF" w:rsidP="00262FEF">
      <w:pPr>
        <w:rPr>
          <w:lang w:val="en-US"/>
        </w:rPr>
      </w:pPr>
    </w:p>
    <w:p w:rsidR="000577A7" w:rsidRDefault="000577A7">
      <w:bookmarkStart w:id="0" w:name="_GoBack"/>
      <w:bookmarkEnd w:id="0"/>
    </w:p>
    <w:sectPr w:rsidR="000577A7" w:rsidSect="00262FEF">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FEF"/>
    <w:rsid w:val="000577A7"/>
    <w:rsid w:val="00262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D94FB0-1EAD-4490-934A-0CE4CCF9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2FEF"/>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62F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4320796">
      <w:bodyDiv w:val="1"/>
      <w:marLeft w:val="0"/>
      <w:marRight w:val="0"/>
      <w:marTop w:val="0"/>
      <w:marBottom w:val="0"/>
      <w:divBdr>
        <w:top w:val="none" w:sz="0" w:space="0" w:color="auto"/>
        <w:left w:val="none" w:sz="0" w:space="0" w:color="auto"/>
        <w:bottom w:val="none" w:sz="0" w:space="0" w:color="auto"/>
        <w:right w:val="none" w:sz="0" w:space="0" w:color="auto"/>
      </w:divBdr>
    </w:div>
    <w:div w:id="632947528">
      <w:bodyDiv w:val="1"/>
      <w:marLeft w:val="0"/>
      <w:marRight w:val="0"/>
      <w:marTop w:val="0"/>
      <w:marBottom w:val="0"/>
      <w:divBdr>
        <w:top w:val="none" w:sz="0" w:space="0" w:color="auto"/>
        <w:left w:val="none" w:sz="0" w:space="0" w:color="auto"/>
        <w:bottom w:val="none" w:sz="0" w:space="0" w:color="auto"/>
        <w:right w:val="none" w:sz="0" w:space="0" w:color="auto"/>
      </w:divBdr>
    </w:div>
    <w:div w:id="212908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rindia.com/in/en/travel-information/baggage-guidelines/lost-damaged-baggage.html?utm_source=chatgpt.com" TargetMode="External"/><Relationship Id="rId13" Type="http://schemas.openxmlformats.org/officeDocument/2006/relationships/hyperlink" Target="https://www.airindia.com/in/en/travel-information/baggage-guidelines/lost-damaged-baggage.html?utm_source=chatgpt.com" TargetMode="External"/><Relationship Id="rId3" Type="http://schemas.openxmlformats.org/officeDocument/2006/relationships/webSettings" Target="webSettings.xml"/><Relationship Id="rId7" Type="http://schemas.openxmlformats.org/officeDocument/2006/relationships/hyperlink" Target="https://www.airindia.com/in/en/travel-information/baggage-guidelines/lost-damaged-baggage.html?utm_source=chatgpt.com" TargetMode="External"/><Relationship Id="rId12" Type="http://schemas.openxmlformats.org/officeDocument/2006/relationships/hyperlink" Target="https://www.airindia.com/in/en/flight-disruption.html?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irindia.com/in/en/travel-information/baggage-guidelines/lost-damaged-baggage.html?utm_source=chatgpt.com" TargetMode="External"/><Relationship Id="rId11" Type="http://schemas.openxmlformats.org/officeDocument/2006/relationships/hyperlink" Target="https://www.airindia.com/in/en/flight-disruption.html?utm_source=chatgpt.com" TargetMode="External"/><Relationship Id="rId5" Type="http://schemas.openxmlformats.org/officeDocument/2006/relationships/hyperlink" Target="https://www.airindia.com/in/en/travel-information/baggage-guidelines/lost-damaged-baggage.html?utm_source=chatgpt.com" TargetMode="External"/><Relationship Id="rId15" Type="http://schemas.openxmlformats.org/officeDocument/2006/relationships/theme" Target="theme/theme1.xml"/><Relationship Id="rId10" Type="http://schemas.openxmlformats.org/officeDocument/2006/relationships/hyperlink" Target="https://www.airindia.com/in/en/flight-disruption.html?utm_source=chatgpt.com" TargetMode="External"/><Relationship Id="rId4" Type="http://schemas.openxmlformats.org/officeDocument/2006/relationships/hyperlink" Target="https://www.airindia.com/in/en/travel-information/baggage-guidelines/lost-damaged-baggage.html?utm_source=chatgpt.com" TargetMode="External"/><Relationship Id="rId9" Type="http://schemas.openxmlformats.org/officeDocument/2006/relationships/hyperlink" Target="https://www.airindia.com/in/en/travel-information/baggage-guidelines/lost-damaged-baggage.html?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2755</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2026-09-22T00:56:00Z</dcterms:created>
  <dcterms:modified xsi:type="dcterms:W3CDTF">2026-09-22T00:57:00Z</dcterms:modified>
</cp:coreProperties>
</file>