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4D3E"/>
          <w:sz w:val="52"/>
        </w:rPr>
        <w:t>FarmMind AI — Project Report</w:t>
      </w:r>
    </w:p>
    <w:p>
      <w:pPr>
        <w:spacing w:after="320"/>
      </w:pPr>
      <w:r>
        <w:rPr>
          <w:rFonts w:ascii="Calibri" w:hAnsi="Calibri"/>
          <w:b/>
          <w:color w:val="2E7D32"/>
          <w:sz w:val="26"/>
        </w:rPr>
        <w:t>Offline-First Crop Health Intelligence &amp; Edge Disease Detection System</w:t>
      </w:r>
    </w:p>
    <w:tbl>
      <w:tblPr>
        <w:tblW w:type="auto" w:w="0"/>
        <w:jc w:val="center"/>
        <w:tblLayout w:type="fixed"/>
        <w:tblLook w:firstColumn="1" w:firstRow="1" w:lastColumn="0" w:lastRow="0" w:noHBand="0" w:noVBand="1" w:val="04A0"/>
      </w:tblPr>
      <w:tblGrid>
        <w:gridCol w:w="4968"/>
        <w:gridCol w:w="4968"/>
      </w:tblGrid>
      <w:tr>
        <w:tc>
          <w:tcPr>
            <w:tcW w:type="dxa" w:w="3168"/>
            <w:shd w:fill="F1F8F5"/>
            <w:tcMar>
              <w:top w:w="60" w:type="dxa"/>
              <w:bottom w:w="60" w:type="dxa"/>
              <w:left w:w="100" w:type="dxa"/>
              <w:right w:w="100" w:type="dxa"/>
            </w:tcMar>
          </w:tcPr>
          <w:p>
            <w:pPr>
              <w:spacing w:after="40"/>
            </w:pPr>
            <w:r>
              <w:rPr>
                <w:b/>
                <w:color w:val="1B4D3E"/>
                <w:sz w:val="19"/>
              </w:rPr>
              <w:t>Course / Project Track:</w:t>
            </w:r>
          </w:p>
        </w:tc>
        <w:tc>
          <w:tcPr>
            <w:tcW w:type="dxa" w:w="6768"/>
            <w:shd w:fill="FAFAFA"/>
            <w:tcMar>
              <w:top w:w="60" w:type="dxa"/>
              <w:bottom w:w="60" w:type="dxa"/>
              <w:left w:w="100" w:type="dxa"/>
              <w:right w:w="100" w:type="dxa"/>
            </w:tcMar>
          </w:tcPr>
          <w:p>
            <w:pPr>
              <w:spacing w:after="40"/>
            </w:pPr>
            <w:r>
              <w:rPr>
                <w:sz w:val="19"/>
              </w:rPr>
              <w:t>Engineering Design &amp; Innovation (EDI) / Capstone Project</w:t>
            </w:r>
          </w:p>
        </w:tc>
      </w:tr>
      <w:tr>
        <w:tc>
          <w:tcPr>
            <w:tcW w:type="dxa" w:w="3168"/>
            <w:shd w:fill="F1F8F5"/>
            <w:tcMar>
              <w:top w:w="60" w:type="dxa"/>
              <w:bottom w:w="60" w:type="dxa"/>
              <w:left w:w="100" w:type="dxa"/>
              <w:right w:w="100" w:type="dxa"/>
            </w:tcMar>
          </w:tcPr>
          <w:p>
            <w:pPr>
              <w:spacing w:after="40"/>
            </w:pPr>
            <w:r>
              <w:rPr>
                <w:b/>
                <w:color w:val="1B4D3E"/>
                <w:sz w:val="19"/>
              </w:rPr>
              <w:t>Target Crops &amp; Scope:</w:t>
            </w:r>
          </w:p>
        </w:tc>
        <w:tc>
          <w:tcPr>
            <w:tcW w:type="dxa" w:w="6768"/>
            <w:shd w:fill="FAFAFA"/>
            <w:tcMar>
              <w:top w:w="60" w:type="dxa"/>
              <w:bottom w:w="60" w:type="dxa"/>
              <w:left w:w="100" w:type="dxa"/>
              <w:right w:w="100" w:type="dxa"/>
            </w:tcMar>
          </w:tcPr>
          <w:p>
            <w:pPr>
              <w:spacing w:after="40"/>
            </w:pPr>
            <w:r>
              <w:rPr>
                <w:sz w:val="19"/>
              </w:rPr>
              <w:t>Cotton, Maize, Rice/Paddy (20 Classes across 14,496 Images)</w:t>
            </w:r>
          </w:p>
        </w:tc>
      </w:tr>
      <w:tr>
        <w:tc>
          <w:tcPr>
            <w:tcW w:type="dxa" w:w="3168"/>
            <w:shd w:fill="F1F8F5"/>
            <w:tcMar>
              <w:top w:w="60" w:type="dxa"/>
              <w:bottom w:w="60" w:type="dxa"/>
              <w:left w:w="100" w:type="dxa"/>
              <w:right w:w="100" w:type="dxa"/>
            </w:tcMar>
          </w:tcPr>
          <w:p>
            <w:pPr>
              <w:spacing w:after="40"/>
            </w:pPr>
            <w:r>
              <w:rPr>
                <w:b/>
                <w:color w:val="1B4D3E"/>
                <w:sz w:val="19"/>
              </w:rPr>
              <w:t>Technical Domain:</w:t>
            </w:r>
          </w:p>
        </w:tc>
        <w:tc>
          <w:tcPr>
            <w:tcW w:type="dxa" w:w="6768"/>
            <w:shd w:fill="FAFAFA"/>
            <w:tcMar>
              <w:top w:w="60" w:type="dxa"/>
              <w:bottom w:w="60" w:type="dxa"/>
              <w:left w:w="100" w:type="dxa"/>
              <w:right w:w="100" w:type="dxa"/>
            </w:tcMar>
          </w:tcPr>
          <w:p>
            <w:pPr>
              <w:spacing w:after="40"/>
            </w:pPr>
            <w:r>
              <w:rPr>
                <w:sz w:val="19"/>
              </w:rPr>
              <w:t>Edge AI, Computer Vision, Precision Agriculture &amp; Offline Mobile Systems</w:t>
            </w:r>
          </w:p>
        </w:tc>
      </w:tr>
      <w:tr>
        <w:tc>
          <w:tcPr>
            <w:tcW w:type="dxa" w:w="3168"/>
            <w:shd w:fill="F1F8F5"/>
            <w:tcMar>
              <w:top w:w="60" w:type="dxa"/>
              <w:bottom w:w="60" w:type="dxa"/>
              <w:left w:w="100" w:type="dxa"/>
              <w:right w:w="100" w:type="dxa"/>
            </w:tcMar>
          </w:tcPr>
          <w:p>
            <w:pPr>
              <w:spacing w:after="40"/>
            </w:pPr>
            <w:r>
              <w:rPr>
                <w:b/>
                <w:color w:val="1B4D3E"/>
                <w:sz w:val="19"/>
              </w:rPr>
              <w:t>Documentation Date:</w:t>
            </w:r>
          </w:p>
        </w:tc>
        <w:tc>
          <w:tcPr>
            <w:tcW w:type="dxa" w:w="6768"/>
            <w:shd w:fill="FAFAFA"/>
            <w:tcMar>
              <w:top w:w="60" w:type="dxa"/>
              <w:bottom w:w="60" w:type="dxa"/>
              <w:left w:w="100" w:type="dxa"/>
              <w:right w:w="100" w:type="dxa"/>
            </w:tcMar>
          </w:tcPr>
          <w:p>
            <w:pPr>
              <w:spacing w:after="40"/>
            </w:pPr>
            <w:r>
              <w:rPr>
                <w:sz w:val="19"/>
              </w:rPr>
              <w:t>October 2026 | Working Root: C:\Documents\EDI PROJECT</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8F5E9"/>
            <w:tcMar>
              <w:top w:w="120" w:type="dxa"/>
              <w:bottom w:w="120" w:type="dxa"/>
              <w:left w:w="160" w:type="dxa"/>
              <w:right w:w="160" w:type="dxa"/>
            </w:tcMar>
            <w:tcBorders>
              <w:left w:val="single" w:sz="24" w:space="0" w:color="2E7D32"/>
              <w:top w:val="none"/>
              <w:right w:val="none"/>
              <w:bottom w:val="none"/>
            </w:tcBorders>
          </w:tcPr>
          <w:p>
            <w:pPr>
              <w:spacing w:after="0"/>
            </w:pPr>
            <w:r>
              <w:rPr>
                <w:b/>
                <w:color w:val="1B4D3E"/>
                <w:sz w:val="20"/>
              </w:rPr>
              <w:t xml:space="preserve">EXECUTIVE SUMMARY: </w:t>
            </w:r>
            <w:r>
              <w:rPr>
                <w:sz w:val="20"/>
              </w:rPr>
              <w:t>FarmMind AI is an offline-first, continuous crop-health intelligence and disease detection system engineered to bridge the critical technological divide faced by smallholder farmers in rural India. While existing agricultural mobile apps rely heavily on high-speed internet connectivity and provide single-shot diagnoses, FarmMind AI is built on a dual-mode architecture (Cloud FP32 / Edge INT8 TFLite) executing sub-30 millisecond inference directly on low-cost smartphones without internet connectivity.</w:t>
              <w:br/>
              <w:br/>
              <w:t>Loop Architecture: Scan Leaf  -&gt;  Detect Pathogen  -&gt;  Dual Prescription (Chemical + Bio-Khaat)  -&gt;  Track Recovery  -&gt;  Update Lifecycle Stage.</w:t>
            </w:r>
          </w:p>
        </w:tc>
      </w:tr>
    </w:tbl>
    <w:p>
      <w:pPr>
        <w:spacing w:after="80"/>
      </w:pPr>
    </w:p>
    <w:p>
      <w:pPr>
        <w:spacing w:before="360" w:after="120"/>
        <w:pBdr>
          <w:bottom w:val="single" w:sz="12" w:space="4" w:color="2E7D32"/>
        </w:pBdr>
      </w:pPr>
      <w:r>
        <w:rPr>
          <w:rFonts w:ascii="Calibri" w:hAnsi="Calibri"/>
          <w:b/>
          <w:color w:val="1B4D3E"/>
          <w:sz w:val="32"/>
        </w:rPr>
        <w:t>1. Problem Statement (PS)</w:t>
      </w:r>
    </w:p>
    <w:p>
      <w:pPr>
        <w:spacing w:before="240" w:after="80"/>
      </w:pPr>
      <w:r>
        <w:rPr>
          <w:rFonts w:ascii="Calibri" w:hAnsi="Calibri"/>
          <w:b/>
          <w:color w:val="2E7D32"/>
          <w:sz w:val="25"/>
        </w:rPr>
        <w:t>1.1 Agricultural Context &amp; Economic Impact</w:t>
      </w:r>
    </w:p>
    <w:p>
      <w:r>
        <w:t xml:space="preserve">Agriculture represents the primary livelihood for over </w:t>
      </w:r>
      <w:r>
        <w:rPr>
          <w:b/>
        </w:rPr>
        <w:t>45% of India's workforce</w:t>
      </w:r>
      <w:r>
        <w:t xml:space="preserve"> and contributes approximately </w:t>
      </w:r>
      <w:r>
        <w:rPr>
          <w:b/>
        </w:rPr>
        <w:t>18% to the national GDP</w:t>
      </w:r>
      <w:r>
        <w:t xml:space="preserve">. Crucially, over </w:t>
      </w:r>
      <w:r>
        <w:rPr>
          <w:b/>
        </w:rPr>
        <w:t>85% of all operational landholdings</w:t>
      </w:r>
      <w:r>
        <w:t xml:space="preserve"> belong to small and marginal farmers who cultivate plots smaller than 2 hectares. These farmers operate under severe financial vulnerability, where a single uncontained pest or pathogen outbreak can destroy a season's entire earnings, plunging families into catastrophic debt.</w:t>
      </w:r>
    </w:p>
    <w:p>
      <w:pPr>
        <w:spacing w:before="240" w:after="80"/>
      </w:pPr>
      <w:r>
        <w:rPr>
          <w:rFonts w:ascii="Calibri" w:hAnsi="Calibri"/>
          <w:b/>
          <w:color w:val="2E7D32"/>
          <w:sz w:val="25"/>
        </w:rPr>
        <w:t>1.2 The Core Crises in Indian Crop Protection</w:t>
      </w:r>
    </w:p>
    <w:p>
      <w:pPr>
        <w:spacing w:after="80"/>
        <w:ind w:left="288"/>
      </w:pPr>
      <w:r>
        <w:rPr>
          <w:b/>
          <w:color w:val="1B4D3E"/>
        </w:rPr>
        <w:t>1. Staggering Yield Destruction (₹1 Lakh Crore Annual Loss):</w:t>
        <w:br/>
      </w:r>
      <w:r>
        <w:t>Pests and foliar plant pathogens destroy between 15% and 25% of annual crop yield in India, resulting in an annual economic destruction exceeding ₹1,00,000 Crore (~$12–15 Billion USD). The three crops focused on in this project are critical to India's agricultural stability:</w:t>
        <w:br/>
        <w:t>• Cotton (Cash Crop): Ravaged by Aphids, Army worm, Bacterial Blight, Powdery Mildew, and Target Spot.</w:t>
        <w:br/>
        <w:t>• Maize (Food Grain &amp; Industrial Feed): Vulnerable to Common Rust, Gray Leaf Spot, and Northern Leaf Blight.</w:t>
        <w:br/>
        <w:t>• Rice / Paddy (National Food Security Staple): Devastated by Bacterial Leaf Blight, Leaf Streak, Panicle Blight, Blast, Brown Spot, Dead Heart, Downy Mildew, Hispa, and Tungro Virus.</w:t>
      </w:r>
    </w:p>
    <w:p>
      <w:pPr>
        <w:spacing w:after="80"/>
        <w:ind w:left="288"/>
      </w:pPr>
      <w:r>
        <w:rPr>
          <w:b/>
          <w:color w:val="1B4D3E"/>
        </w:rPr>
        <w:t>2. Severe Shortage of Agronomists (1:1162 Officer-to-Farmer Ratio):</w:t>
        <w:br/>
      </w:r>
      <w:r>
        <w:t>The current ratio of agricultural extension officers (Krishi Vigyan Kendras) to operational farmers in India is 1:1,162, far worse than the FAO recommended ratio of 1:400. In rural villages, an expert visit often takes weeks. Consequently, farmers default to seeking advice from commercial chemical dealers whose commercial incentives lead to frequent misdiagnoses and the over-prescription of expensive, broad-spectrum chemical inputs.</w:t>
      </w:r>
    </w:p>
    <w:p>
      <w:pPr>
        <w:spacing w:after="80"/>
        <w:ind w:left="288"/>
      </w:pPr>
      <w:r>
        <w:rPr>
          <w:b/>
          <w:color w:val="1B4D3E"/>
        </w:rPr>
        <w:t>3. The 'Offline Reality' of Rural Farmlands:</w:t>
        <w:br/>
      </w:r>
      <w:r>
        <w:t>Existing commercial applications (e.g., Plantix, Agrio) require high-speed cloud connections. However, Indian farming fields suffer from persistent cellular dead zones, high latency, and intermittent data connectivity. A farmer standing in the middle of a 5-acre field cannot depend on real-time cloud APIs.</w:t>
      </w:r>
    </w:p>
    <w:p>
      <w:pPr>
        <w:spacing w:after="80"/>
        <w:ind w:left="288"/>
      </w:pPr>
      <w:r>
        <w:rPr>
          <w:b/>
          <w:color w:val="1B4D3E"/>
        </w:rPr>
        <w:t>4. The 'Single-Shot Scanner' Flaw:</w:t>
        <w:br/>
      </w:r>
      <w:r>
        <w:t>Existing mobile diagnostic apps act as single-shot tools: the user takes a photo, the app shows a label, and the interaction ends. Agriculture is a continuous biological process. Diagnosing a leaf without calculating land-specific dosages, offering organic alternatives, or tracking recovery over a 10-day healing timeline leaves the farmer unsupported when follow-up care is essential.</w:t>
      </w:r>
    </w:p>
    <w:p>
      <w:pPr>
        <w:spacing w:after="80"/>
        <w:ind w:left="288"/>
      </w:pPr>
      <w:r>
        <w:rPr>
          <w:b/>
          <w:color w:val="1B4D3E"/>
        </w:rPr>
        <w:t>5. Soil Degradation and Chemical Pesticide Debt:</w:t>
        <w:br/>
      </w:r>
      <w:r>
        <w:t>Indiscriminate chemical fungicide and pesticide application has devastated soil microbiomes, accelerated pathogen resistance, polluted groundwater, and inflated input costs by up to 40%. Farmers desperately need institutionalized Bio-Khaat (indigenous bio-formulation) recipes presented side-by-side with chemical options.</w:t>
      </w:r>
    </w:p>
    <w:p>
      <w:pPr>
        <w:spacing w:before="360" w:after="120"/>
        <w:pBdr>
          <w:bottom w:val="single" w:sz="12" w:space="4" w:color="2E7D32"/>
        </w:pBdr>
      </w:pPr>
      <w:r>
        <w:rPr>
          <w:rFonts w:ascii="Calibri" w:hAnsi="Calibri"/>
          <w:b/>
          <w:color w:val="1B4D3E"/>
          <w:sz w:val="32"/>
        </w:rPr>
        <w:t>2. Unique Selling Proposition (USP)</w:t>
      </w:r>
    </w:p>
    <w:p>
      <w:r>
        <w:t>FarmMind AI is engineered specifically to eliminate the critical bottlenecks of existing agricultural platforms through six distinctive advantages: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B4D3E"/>
            <w:tcMar>
              <w:top w:w="80" w:type="dxa"/>
              <w:bottom w:w="80" w:type="dxa"/>
              <w:left w:w="100" w:type="dxa"/>
              <w:right w:w="100" w:type="dxa"/>
            </w:tcMar>
          </w:tcPr>
          <w:p>
            <w:r>
              <w:rPr>
                <w:b/>
                <w:color w:val="FFFFFF"/>
                <w:sz w:val="19"/>
              </w:rPr>
              <w:t>Unique Dimension</w:t>
            </w:r>
          </w:p>
        </w:tc>
        <w:tc>
          <w:tcPr>
            <w:tcW w:type="dxa" w:w="3168"/>
            <w:shd w:fill="1B4D3E"/>
            <w:tcMar>
              <w:top w:w="80" w:type="dxa"/>
              <w:bottom w:w="80" w:type="dxa"/>
              <w:left w:w="100" w:type="dxa"/>
              <w:right w:w="100" w:type="dxa"/>
            </w:tcMar>
          </w:tcPr>
          <w:p>
            <w:r>
              <w:rPr>
                <w:b/>
                <w:color w:val="FFFFFF"/>
                <w:sz w:val="19"/>
              </w:rPr>
              <w:t>Conventional Mobile Apps</w:t>
            </w:r>
          </w:p>
        </w:tc>
        <w:tc>
          <w:tcPr>
            <w:tcW w:type="dxa" w:w="4176"/>
            <w:shd w:fill="1B4D3E"/>
            <w:tcMar>
              <w:top w:w="80" w:type="dxa"/>
              <w:bottom w:w="80" w:type="dxa"/>
              <w:left w:w="100" w:type="dxa"/>
              <w:right w:w="100" w:type="dxa"/>
            </w:tcMar>
          </w:tcPr>
          <w:p>
            <w:r>
              <w:rPr>
                <w:b/>
                <w:color w:val="FFFFFF"/>
                <w:sz w:val="19"/>
              </w:rPr>
              <w:t>FarmMind AI Advantage</w:t>
            </w:r>
          </w:p>
        </w:tc>
      </w:tr>
      <w:tr>
        <w:tc>
          <w:tcPr>
            <w:tcW w:type="dxa" w:w="2592"/>
            <w:shd w:fill="F1F8F5"/>
            <w:tcMar>
              <w:top w:w="60" w:type="dxa"/>
              <w:bottom w:w="60" w:type="dxa"/>
              <w:left w:w="80" w:type="dxa"/>
              <w:right w:w="80" w:type="dxa"/>
            </w:tcMar>
          </w:tcPr>
          <w:p>
            <w:pPr>
              <w:spacing w:after="40"/>
            </w:pPr>
            <w:r>
              <w:rPr>
                <w:b/>
                <w:sz w:val="18"/>
              </w:rPr>
              <w:t>Offline Intelligence</w:t>
            </w:r>
          </w:p>
        </w:tc>
        <w:tc>
          <w:tcPr>
            <w:tcW w:type="dxa" w:w="3168"/>
            <w:shd w:fill="FAFAFA"/>
            <w:tcMar>
              <w:top w:w="60" w:type="dxa"/>
              <w:bottom w:w="60" w:type="dxa"/>
              <w:left w:w="80" w:type="dxa"/>
              <w:right w:w="80" w:type="dxa"/>
            </w:tcMar>
          </w:tcPr>
          <w:p>
            <w:pPr>
              <w:spacing w:after="40"/>
            </w:pPr>
            <w:r>
              <w:rPr>
                <w:sz w:val="18"/>
              </w:rPr>
              <w:t>Requires steady 4G/5G; fails completely in rural dead zones.</w:t>
            </w:r>
          </w:p>
        </w:tc>
        <w:tc>
          <w:tcPr>
            <w:tcW w:type="dxa" w:w="4176"/>
            <w:shd w:fill="E8F5E9"/>
            <w:tcMar>
              <w:top w:w="60" w:type="dxa"/>
              <w:bottom w:w="60" w:type="dxa"/>
              <w:left w:w="80" w:type="dxa"/>
              <w:right w:w="80" w:type="dxa"/>
            </w:tcMar>
          </w:tcPr>
          <w:p>
            <w:pPr>
              <w:spacing w:after="40"/>
            </w:pPr>
            <w:r>
              <w:rPr>
                <w:sz w:val="18"/>
              </w:rPr>
              <w:t>Dual-Mode: 4.3 MB INT8 TFLite model running locally on-device in sub-30ms with zero connectivity.</w:t>
            </w:r>
          </w:p>
        </w:tc>
      </w:tr>
      <w:tr>
        <w:tc>
          <w:tcPr>
            <w:tcW w:type="dxa" w:w="2592"/>
            <w:shd w:fill="F1F8F5"/>
            <w:tcMar>
              <w:top w:w="60" w:type="dxa"/>
              <w:bottom w:w="60" w:type="dxa"/>
              <w:left w:w="80" w:type="dxa"/>
              <w:right w:w="80" w:type="dxa"/>
            </w:tcMar>
          </w:tcPr>
          <w:p>
            <w:pPr>
              <w:spacing w:after="40"/>
            </w:pPr>
            <w:r>
              <w:rPr>
                <w:b/>
                <w:sz w:val="18"/>
              </w:rPr>
              <w:t>Care Lifecycle</w:t>
            </w:r>
          </w:p>
        </w:tc>
        <w:tc>
          <w:tcPr>
            <w:tcW w:type="dxa" w:w="3168"/>
            <w:shd w:fill="FAFAFA"/>
            <w:tcMar>
              <w:top w:w="60" w:type="dxa"/>
              <w:bottom w:w="60" w:type="dxa"/>
              <w:left w:w="80" w:type="dxa"/>
              <w:right w:w="80" w:type="dxa"/>
            </w:tcMar>
          </w:tcPr>
          <w:p>
            <w:pPr>
              <w:spacing w:after="40"/>
            </w:pPr>
            <w:r>
              <w:rPr>
                <w:sz w:val="18"/>
              </w:rPr>
              <w:t>Single-shot diagnosis; interaction ends at label output.</w:t>
            </w:r>
          </w:p>
        </w:tc>
        <w:tc>
          <w:tcPr>
            <w:tcW w:type="dxa" w:w="4176"/>
            <w:shd w:fill="E8F5E9"/>
            <w:tcMar>
              <w:top w:w="60" w:type="dxa"/>
              <w:bottom w:w="60" w:type="dxa"/>
              <w:left w:w="80" w:type="dxa"/>
              <w:right w:w="80" w:type="dxa"/>
            </w:tcMar>
          </w:tcPr>
          <w:p>
            <w:pPr>
              <w:spacing w:after="40"/>
            </w:pPr>
            <w:r>
              <w:rPr>
                <w:sz w:val="18"/>
              </w:rPr>
              <w:t>Continuous 5-to-10 day recovery protocol tracking leaf healing and follow-up scan comparisons.</w:t>
            </w:r>
          </w:p>
        </w:tc>
      </w:tr>
      <w:tr>
        <w:tc>
          <w:tcPr>
            <w:tcW w:type="dxa" w:w="2592"/>
            <w:shd w:fill="F1F8F5"/>
            <w:tcMar>
              <w:top w:w="60" w:type="dxa"/>
              <w:bottom w:w="60" w:type="dxa"/>
              <w:left w:w="80" w:type="dxa"/>
              <w:right w:w="80" w:type="dxa"/>
            </w:tcMar>
          </w:tcPr>
          <w:p>
            <w:pPr>
              <w:spacing w:after="40"/>
            </w:pPr>
            <w:r>
              <w:rPr>
                <w:b/>
                <w:sz w:val="18"/>
              </w:rPr>
              <w:t>Treatment Protocol</w:t>
            </w:r>
          </w:p>
        </w:tc>
        <w:tc>
          <w:tcPr>
            <w:tcW w:type="dxa" w:w="3168"/>
            <w:shd w:fill="FAFAFA"/>
            <w:tcMar>
              <w:top w:w="60" w:type="dxa"/>
              <w:bottom w:w="60" w:type="dxa"/>
              <w:left w:w="80" w:type="dxa"/>
              <w:right w:w="80" w:type="dxa"/>
            </w:tcMar>
          </w:tcPr>
          <w:p>
            <w:pPr>
              <w:spacing w:after="40"/>
            </w:pPr>
            <w:r>
              <w:rPr>
                <w:sz w:val="18"/>
              </w:rPr>
              <w:t>Recommends only commercial chemical pesticides.</w:t>
            </w:r>
          </w:p>
        </w:tc>
        <w:tc>
          <w:tcPr>
            <w:tcW w:type="dxa" w:w="4176"/>
            <w:shd w:fill="E8F5E9"/>
            <w:tcMar>
              <w:top w:w="60" w:type="dxa"/>
              <w:bottom w:w="60" w:type="dxa"/>
              <w:left w:w="80" w:type="dxa"/>
              <w:right w:w="80" w:type="dxa"/>
            </w:tcMar>
          </w:tcPr>
          <w:p>
            <w:pPr>
              <w:spacing w:after="40"/>
            </w:pPr>
            <w:r>
              <w:rPr>
                <w:sz w:val="18"/>
              </w:rPr>
              <w:t>Dual-Stream Prescription: Scientific chemical inputs alongside step-by-step Bio-Khaat (organic) recipes.</w:t>
            </w:r>
          </w:p>
        </w:tc>
      </w:tr>
      <w:tr>
        <w:tc>
          <w:tcPr>
            <w:tcW w:type="dxa" w:w="2592"/>
            <w:shd w:fill="F1F8F5"/>
            <w:tcMar>
              <w:top w:w="60" w:type="dxa"/>
              <w:bottom w:w="60" w:type="dxa"/>
              <w:left w:w="80" w:type="dxa"/>
              <w:right w:w="80" w:type="dxa"/>
            </w:tcMar>
          </w:tcPr>
          <w:p>
            <w:pPr>
              <w:spacing w:after="40"/>
            </w:pPr>
            <w:r>
              <w:rPr>
                <w:b/>
                <w:sz w:val="18"/>
              </w:rPr>
              <w:t>Crop Specialization</w:t>
            </w:r>
          </w:p>
        </w:tc>
        <w:tc>
          <w:tcPr>
            <w:tcW w:type="dxa" w:w="3168"/>
            <w:shd w:fill="FAFAFA"/>
            <w:tcMar>
              <w:top w:w="60" w:type="dxa"/>
              <w:bottom w:w="60" w:type="dxa"/>
              <w:left w:w="80" w:type="dxa"/>
              <w:right w:w="80" w:type="dxa"/>
            </w:tcMar>
          </w:tcPr>
          <w:p>
            <w:pPr>
              <w:spacing w:after="40"/>
            </w:pPr>
            <w:r>
              <w:rPr>
                <w:sz w:val="18"/>
              </w:rPr>
              <w:t>Generic models over 50 domestic plants (apples, berries).</w:t>
            </w:r>
          </w:p>
        </w:tc>
        <w:tc>
          <w:tcPr>
            <w:tcW w:type="dxa" w:w="4176"/>
            <w:shd w:fill="E8F5E9"/>
            <w:tcMar>
              <w:top w:w="60" w:type="dxa"/>
              <w:bottom w:w="60" w:type="dxa"/>
              <w:left w:w="80" w:type="dxa"/>
              <w:right w:w="80" w:type="dxa"/>
            </w:tcMar>
          </w:tcPr>
          <w:p>
            <w:pPr>
              <w:spacing w:after="40"/>
            </w:pPr>
            <w:r>
              <w:rPr>
                <w:sz w:val="18"/>
              </w:rPr>
              <w:t>Targeted agronomic focus on India's top 3 staples: Cotton, Maize, and Rice across 20 high-priority classes.</w:t>
            </w:r>
          </w:p>
        </w:tc>
      </w:tr>
      <w:tr>
        <w:tc>
          <w:tcPr>
            <w:tcW w:type="dxa" w:w="2592"/>
            <w:shd w:fill="F1F8F5"/>
            <w:tcMar>
              <w:top w:w="60" w:type="dxa"/>
              <w:bottom w:w="60" w:type="dxa"/>
              <w:left w:w="80" w:type="dxa"/>
              <w:right w:w="80" w:type="dxa"/>
            </w:tcMar>
          </w:tcPr>
          <w:p>
            <w:pPr>
              <w:spacing w:after="40"/>
            </w:pPr>
            <w:r>
              <w:rPr>
                <w:b/>
                <w:sz w:val="18"/>
              </w:rPr>
              <w:t>Input Optimization</w:t>
            </w:r>
          </w:p>
        </w:tc>
        <w:tc>
          <w:tcPr>
            <w:tcW w:type="dxa" w:w="3168"/>
            <w:shd w:fill="FAFAFA"/>
            <w:tcMar>
              <w:top w:w="60" w:type="dxa"/>
              <w:bottom w:w="60" w:type="dxa"/>
              <w:left w:w="80" w:type="dxa"/>
              <w:right w:w="80" w:type="dxa"/>
            </w:tcMar>
          </w:tcPr>
          <w:p>
            <w:pPr>
              <w:spacing w:after="40"/>
            </w:pPr>
            <w:r>
              <w:rPr>
                <w:sz w:val="18"/>
              </w:rPr>
              <w:t>Static pesticide text disconnected from real-time weather.</w:t>
            </w:r>
          </w:p>
        </w:tc>
        <w:tc>
          <w:tcPr>
            <w:tcW w:type="dxa" w:w="4176"/>
            <w:shd w:fill="E8F5E9"/>
            <w:tcMar>
              <w:top w:w="60" w:type="dxa"/>
              <w:bottom w:w="60" w:type="dxa"/>
              <w:left w:w="80" w:type="dxa"/>
              <w:right w:w="80" w:type="dxa"/>
            </w:tcMar>
          </w:tcPr>
          <w:p>
            <w:pPr>
              <w:spacing w:after="40"/>
            </w:pPr>
            <w:r>
              <w:rPr>
                <w:sz w:val="18"/>
              </w:rPr>
              <w:t>Smart Spray Feasibility Index: Alerts farmers to hold spraying if rain or high wind is forecast.</w:t>
            </w:r>
          </w:p>
        </w:tc>
      </w:tr>
      <w:tr>
        <w:tc>
          <w:tcPr>
            <w:tcW w:type="dxa" w:w="2592"/>
            <w:shd w:fill="F1F8F5"/>
            <w:tcMar>
              <w:top w:w="60" w:type="dxa"/>
              <w:bottom w:w="60" w:type="dxa"/>
              <w:left w:w="80" w:type="dxa"/>
              <w:right w:w="80" w:type="dxa"/>
            </w:tcMar>
          </w:tcPr>
          <w:p>
            <w:pPr>
              <w:spacing w:after="40"/>
            </w:pPr>
            <w:r>
              <w:rPr>
                <w:b/>
                <w:sz w:val="18"/>
              </w:rPr>
              <w:t>Application Footprint</w:t>
            </w:r>
          </w:p>
        </w:tc>
        <w:tc>
          <w:tcPr>
            <w:tcW w:type="dxa" w:w="3168"/>
            <w:shd w:fill="FAFAFA"/>
            <w:tcMar>
              <w:top w:w="60" w:type="dxa"/>
              <w:bottom w:w="60" w:type="dxa"/>
              <w:left w:w="80" w:type="dxa"/>
              <w:right w:w="80" w:type="dxa"/>
            </w:tcMar>
          </w:tcPr>
          <w:p>
            <w:pPr>
              <w:spacing w:after="40"/>
            </w:pPr>
            <w:r>
              <w:rPr>
                <w:sz w:val="18"/>
              </w:rPr>
              <w:t>Bulky native APKs with heavy cloud SDK dependencies.</w:t>
            </w:r>
          </w:p>
        </w:tc>
        <w:tc>
          <w:tcPr>
            <w:tcW w:type="dxa" w:w="4176"/>
            <w:shd w:fill="E8F5E9"/>
            <w:tcMar>
              <w:top w:w="60" w:type="dxa"/>
              <w:bottom w:w="60" w:type="dxa"/>
              <w:left w:w="80" w:type="dxa"/>
              <w:right w:w="80" w:type="dxa"/>
            </w:tcMar>
          </w:tcPr>
          <w:p>
            <w:pPr>
              <w:spacing w:after="40"/>
            </w:pPr>
            <w:r>
              <w:rPr>
                <w:sz w:val="18"/>
              </w:rPr>
              <w:t>Hybrid Progressive Architecture: React 19 + AndroidX WebViewAssetLoader streaming offline from local device storage.</w:t>
            </w:r>
          </w:p>
        </w:tc>
      </w:tr>
    </w:tbl>
    <w:p>
      <w:pPr>
        <w:spacing w:after="200"/>
      </w:pPr>
    </w:p>
    <w:p>
      <w:pPr>
        <w:spacing w:before="360" w:after="120"/>
        <w:pBdr>
          <w:bottom w:val="single" w:sz="12" w:space="4" w:color="2E7D32"/>
        </w:pBdr>
      </w:pPr>
      <w:r>
        <w:rPr>
          <w:rFonts w:ascii="Calibri" w:hAnsi="Calibri"/>
          <w:b/>
          <w:color w:val="1B4D3E"/>
          <w:sz w:val="32"/>
        </w:rPr>
        <w:t>3. Key Features (Detailed Module Breakdown)</w:t>
      </w:r>
    </w:p>
    <w:p>
      <w:pPr>
        <w:spacing w:after="80"/>
        <w:ind w:left="288"/>
      </w:pPr>
      <w:r>
        <w:rPr>
          <w:b/>
          <w:color w:val="2E7D32"/>
        </w:rPr>
        <w:t>1. AI-Powered Foliar Disease Detection</w:t>
        <w:br/>
      </w:r>
      <w:r>
        <w:t>Enables farmers to upload or capture photos of diseased leaves directly within the field. The edge inference engine classifies symptoms across 20 verified disease and healthy states with a confidence rating and severity evaluation.</w:t>
      </w:r>
    </w:p>
    <w:p>
      <w:pPr>
        <w:spacing w:after="80"/>
        <w:ind w:left="288"/>
      </w:pPr>
      <w:r>
        <w:rPr>
          <w:b/>
          <w:color w:val="2E7D32"/>
        </w:rPr>
        <w:t>2. Acreage-Scaled Dual Prescription Engine</w:t>
        <w:br/>
      </w:r>
      <w:r>
        <w:t>Generates a dual-track remediation plan. For urgent outbreaks, it specifies chemical active ingredients, trade names, water-dilution ratios, and pre-harvest intervals. For sustainable farming, it presents organic bio-formulations. Both include dosage calculators scaled dynamically to the farmer's landholding (e.g., 0.5 acre, 2 acres).</w:t>
      </w:r>
    </w:p>
    <w:p>
      <w:pPr>
        <w:spacing w:after="80"/>
        <w:ind w:left="288"/>
      </w:pPr>
      <w:r>
        <w:rPr>
          <w:b/>
          <w:color w:val="2E7D32"/>
        </w:rPr>
        <w:t>3. Bio-Khaat Center (Organic Preparation Hub)</w:t>
        <w:br/>
      </w:r>
      <w:r>
        <w:t>An interactive knowledge center providing verified preparation manuals for indigenous biological formulations such as Neemastra, Agniastra, Dashparni Ark, and Jeevamrit. It includes ingredient calculators, fermentation duration, and application techniques to reduce pesticide costs.</w:t>
      </w:r>
    </w:p>
    <w:p>
      <w:pPr>
        <w:spacing w:after="80"/>
        <w:ind w:left="288"/>
      </w:pPr>
      <w:r>
        <w:rPr>
          <w:b/>
          <w:color w:val="2E7D32"/>
        </w:rPr>
        <w:t>4. MyCrop Growth Tracker &amp; Lifecycle Timeline</w:t>
        <w:br/>
      </w:r>
      <w:r>
        <w:t>Tracks crop health through distinct developmental stages: Sowing -&gt; Vegetative Growth -&gt; Flowering -&gt; Grain Formation -&gt; Maturity/Harvest. Farmers record observations and receive proactive stage-specific guidance.</w:t>
      </w:r>
    </w:p>
    <w:p>
      <w:pPr>
        <w:spacing w:after="80"/>
        <w:ind w:left="288"/>
      </w:pPr>
      <w:r>
        <w:rPr>
          <w:b/>
          <w:color w:val="2E7D32"/>
        </w:rPr>
        <w:t>5. Smart Agricultural Task Scheduler</w:t>
        <w:br/>
      </w:r>
      <w:r>
        <w:t>A daily farm management checklist organizing key agronomic operations, such as scheduled irrigation, top-dressing nitrogen applications, preventive sprays, and weeding schedules.</w:t>
      </w:r>
    </w:p>
    <w:p>
      <w:pPr>
        <w:spacing w:after="80"/>
        <w:ind w:left="288"/>
      </w:pPr>
      <w:r>
        <w:rPr>
          <w:b/>
          <w:color w:val="2E7D32"/>
        </w:rPr>
        <w:t>6. Weather Intelligence &amp; Smart Spray Feasibility Index</w:t>
        <w:br/>
      </w:r>
      <w:r>
        <w:t>Integrates a 7-day meteorological forecast tracking temperature, precipitation probability, humidity, and wind velocity. It computes a 'Spray Feasibility Index' to prevent the wash-off of expensive pesticides during imminent rains.</w:t>
      </w:r>
    </w:p>
    <w:p>
      <w:pPr>
        <w:spacing w:after="80"/>
        <w:ind w:left="288"/>
      </w:pPr>
      <w:r>
        <w:rPr>
          <w:b/>
          <w:color w:val="2E7D32"/>
        </w:rPr>
        <w:t>7. APMC Mandi Commodity Price Tracker</w:t>
        <w:br/>
      </w:r>
      <w:r>
        <w:t>Displays real-time minimum, maximum, and modal market prices for Cotton, Maize, and Paddy across state APMC market yards, strengthening the farmer's bargaining leverage against local intermediaries.</w:t>
      </w:r>
    </w:p>
    <w:p>
      <w:pPr>
        <w:spacing w:after="80"/>
        <w:ind w:left="288"/>
      </w:pPr>
      <w:r>
        <w:rPr>
          <w:b/>
          <w:color w:val="2E7D32"/>
        </w:rPr>
        <w:t>8. Certified High-Yield Seed Varieties Catalog</w:t>
        <w:br/>
      </w:r>
      <w:r>
        <w:t>A curated agronomic catalog of ICAR and State Agricultural University-certified seed cultivars detailing average yield potentials (quintals/hectare), crop duration (days), and genetic resistance to specific pathogens.</w:t>
      </w:r>
    </w:p>
    <w:p>
      <w:pPr>
        <w:spacing w:after="80"/>
        <w:ind w:left="288"/>
      </w:pPr>
      <w:r>
        <w:rPr>
          <w:b/>
          <w:color w:val="2E7D32"/>
        </w:rPr>
        <w:t>9. Expert Advisory &amp; SOS Emergency Helpline</w:t>
        <w:br/>
      </w:r>
      <w:r>
        <w:t>Provides a verified directory of regional Krishi Vigyan Kendra (KVK) extension scientists and direct toll-free government Kisan Call Center (1800-180-1551) integration.</w:t>
      </w:r>
    </w:p>
    <w:p>
      <w:pPr>
        <w:spacing w:after="80"/>
        <w:ind w:left="288"/>
      </w:pPr>
      <w:r>
        <w:rPr>
          <w:b/>
          <w:color w:val="2E7D32"/>
        </w:rPr>
        <w:t>10. Standalone Model Benchmarking Suite</w:t>
        <w:br/>
      </w:r>
      <w:r>
        <w:t>An isolated comparative technical suite benchmarking 5 deep learning architectures across Cloud FP32 and Mobile INT8/FP16 modes, complete with latency profiling and an interactive dashboard.</w:t>
      </w:r>
    </w:p>
    <w:p>
      <w:pPr>
        <w:spacing w:before="360" w:after="120"/>
        <w:pBdr>
          <w:bottom w:val="single" w:sz="12" w:space="4" w:color="2E7D32"/>
        </w:pBdr>
      </w:pPr>
      <w:r>
        <w:rPr>
          <w:rFonts w:ascii="Calibri" w:hAnsi="Calibri"/>
          <w:b/>
          <w:color w:val="1B4D3E"/>
          <w:sz w:val="32"/>
        </w:rPr>
        <w:t>4. Progress Done Till Now (Detailed Ground Truth)</w:t>
      </w:r>
    </w:p>
    <w:p>
      <w:pPr>
        <w:spacing w:before="240" w:after="80"/>
      </w:pPr>
      <w:r>
        <w:rPr>
          <w:rFonts w:ascii="Calibri" w:hAnsi="Calibri"/>
          <w:b/>
          <w:color w:val="2E7D32"/>
          <w:sz w:val="25"/>
        </w:rPr>
        <w:t>4.1 Dataset Ingestion, Audit &amp; Leakage-Free Stratified Split</w:t>
      </w:r>
    </w:p>
    <w:p>
      <w:r>
        <w:t>A rigorous audit and deduplication pipeline was executed across thousands of open-source and research images. Using perceptual difference hashing (</w:t>
      </w:r>
      <w:r>
        <w:rPr>
          <w:b/>
        </w:rPr>
        <w:t>dhash</w:t>
      </w:r>
      <w:r>
        <w:t xml:space="preserve">), </w:t>
      </w:r>
      <w:r>
        <w:rPr>
          <w:b/>
        </w:rPr>
        <w:t>128 duplicate and near-duplicate image groups were detected and strictly kept within the same split</w:t>
      </w:r>
      <w:r>
        <w:t xml:space="preserve">, completely preventing data leakage between training and testing. The final master split across </w:t>
      </w:r>
      <w:r>
        <w:rPr>
          <w:b/>
        </w:rPr>
        <w:t>14,496 images</w:t>
      </w:r>
      <w:r>
        <w:t xml:space="preserve"> was structured into 70% Train, 15% Validation, and 15% Test under DATASETS/FarmMind_Split.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584"/>
            <w:shd w:fill="1B4D3E"/>
            <w:tcMar>
              <w:top w:w="60" w:type="dxa"/>
              <w:bottom w:w="60" w:type="dxa"/>
              <w:left w:w="80" w:type="dxa"/>
              <w:right w:w="80" w:type="dxa"/>
            </w:tcMar>
          </w:tcPr>
          <w:p>
            <w:r>
              <w:rPr>
                <w:b/>
                <w:color w:val="FFFFFF"/>
                <w:sz w:val="17"/>
              </w:rPr>
              <w:t>Crop</w:t>
            </w:r>
          </w:p>
        </w:tc>
        <w:tc>
          <w:tcPr>
            <w:tcW w:type="dxa" w:w="3168"/>
            <w:shd w:fill="1B4D3E"/>
            <w:tcMar>
              <w:top w:w="60" w:type="dxa"/>
              <w:bottom w:w="60" w:type="dxa"/>
              <w:left w:w="80" w:type="dxa"/>
              <w:right w:w="80" w:type="dxa"/>
            </w:tcMar>
          </w:tcPr>
          <w:p>
            <w:r>
              <w:rPr>
                <w:b/>
                <w:color w:val="FFFFFF"/>
                <w:sz w:val="17"/>
              </w:rPr>
              <w:t>Class Name</w:t>
            </w:r>
          </w:p>
        </w:tc>
        <w:tc>
          <w:tcPr>
            <w:tcW w:type="dxa" w:w="1296"/>
            <w:shd w:fill="1B4D3E"/>
            <w:tcMar>
              <w:top w:w="60" w:type="dxa"/>
              <w:bottom w:w="60" w:type="dxa"/>
              <w:left w:w="80" w:type="dxa"/>
              <w:right w:w="80" w:type="dxa"/>
            </w:tcMar>
          </w:tcPr>
          <w:p>
            <w:r>
              <w:rPr>
                <w:b/>
                <w:color w:val="FFFFFF"/>
                <w:sz w:val="17"/>
              </w:rPr>
              <w:t>Total</w:t>
            </w:r>
          </w:p>
        </w:tc>
        <w:tc>
          <w:tcPr>
            <w:tcW w:type="dxa" w:w="1296"/>
            <w:shd w:fill="1B4D3E"/>
            <w:tcMar>
              <w:top w:w="60" w:type="dxa"/>
              <w:bottom w:w="60" w:type="dxa"/>
              <w:left w:w="80" w:type="dxa"/>
              <w:right w:w="80" w:type="dxa"/>
            </w:tcMar>
          </w:tcPr>
          <w:p>
            <w:r>
              <w:rPr>
                <w:b/>
                <w:color w:val="FFFFFF"/>
                <w:sz w:val="17"/>
              </w:rPr>
              <w:t>Train (70%)</w:t>
            </w:r>
          </w:p>
        </w:tc>
        <w:tc>
          <w:tcPr>
            <w:tcW w:type="dxa" w:w="1296"/>
            <w:shd w:fill="1B4D3E"/>
            <w:tcMar>
              <w:top w:w="60" w:type="dxa"/>
              <w:bottom w:w="60" w:type="dxa"/>
              <w:left w:w="80" w:type="dxa"/>
              <w:right w:w="80" w:type="dxa"/>
            </w:tcMar>
          </w:tcPr>
          <w:p>
            <w:r>
              <w:rPr>
                <w:b/>
                <w:color w:val="FFFFFF"/>
                <w:sz w:val="17"/>
              </w:rPr>
              <w:t>Val (15%)</w:t>
            </w:r>
          </w:p>
        </w:tc>
        <w:tc>
          <w:tcPr>
            <w:tcW w:type="dxa" w:w="1296"/>
            <w:shd w:fill="1B4D3E"/>
            <w:tcMar>
              <w:top w:w="60" w:type="dxa"/>
              <w:bottom w:w="60" w:type="dxa"/>
              <w:left w:w="80" w:type="dxa"/>
              <w:right w:w="80" w:type="dxa"/>
            </w:tcMar>
          </w:tcPr>
          <w:p>
            <w:r>
              <w:rPr>
                <w:b/>
                <w:color w:val="FFFFFF"/>
                <w:sz w:val="17"/>
              </w:rPr>
              <w:t>Test (15%)</w:t>
            </w:r>
          </w:p>
        </w:tc>
      </w:tr>
      <w:tr>
        <w:tc>
          <w:tcPr>
            <w:tcW w:type="dxa" w:w="1584"/>
            <w:shd w:fill="FAFAFA"/>
            <w:tcMar>
              <w:top w:w="40" w:type="dxa"/>
              <w:bottom w:w="40" w:type="dxa"/>
              <w:left w:w="60" w:type="dxa"/>
              <w:right w:w="60" w:type="dxa"/>
            </w:tcMar>
          </w:tcPr>
          <w:p>
            <w:pPr>
              <w:spacing w:after="20"/>
            </w:pPr>
            <w:r>
              <w:rPr>
                <w:sz w:val="17"/>
              </w:rPr>
              <w:t>Cotton</w:t>
            </w:r>
          </w:p>
        </w:tc>
        <w:tc>
          <w:tcPr>
            <w:tcW w:type="dxa" w:w="3168"/>
            <w:shd w:fill="FAFAFA"/>
            <w:tcMar>
              <w:top w:w="40" w:type="dxa"/>
              <w:bottom w:w="40" w:type="dxa"/>
              <w:left w:w="60" w:type="dxa"/>
              <w:right w:w="60" w:type="dxa"/>
            </w:tcMar>
          </w:tcPr>
          <w:p>
            <w:pPr>
              <w:spacing w:after="20"/>
            </w:pPr>
            <w:r>
              <w:rPr>
                <w:sz w:val="17"/>
              </w:rPr>
              <w:t>Aphids</w:t>
            </w:r>
          </w:p>
        </w:tc>
        <w:tc>
          <w:tcPr>
            <w:tcW w:type="dxa" w:w="1296"/>
            <w:shd w:fill="FAFAFA"/>
            <w:tcMar>
              <w:top w:w="40" w:type="dxa"/>
              <w:bottom w:w="40" w:type="dxa"/>
              <w:left w:w="60" w:type="dxa"/>
              <w:right w:w="60" w:type="dxa"/>
            </w:tcMar>
          </w:tcPr>
          <w:p>
            <w:pPr>
              <w:spacing w:after="20"/>
            </w:pPr>
            <w:r>
              <w:rPr>
                <w:sz w:val="17"/>
              </w:rPr>
              <w:t>39</w:t>
            </w:r>
          </w:p>
        </w:tc>
        <w:tc>
          <w:tcPr>
            <w:tcW w:type="dxa" w:w="1296"/>
            <w:shd w:fill="FAFAFA"/>
            <w:tcMar>
              <w:top w:w="40" w:type="dxa"/>
              <w:bottom w:w="40" w:type="dxa"/>
              <w:left w:w="60" w:type="dxa"/>
              <w:right w:w="60" w:type="dxa"/>
            </w:tcMar>
          </w:tcPr>
          <w:p>
            <w:pPr>
              <w:spacing w:after="20"/>
            </w:pPr>
            <w:r>
              <w:rPr>
                <w:sz w:val="17"/>
              </w:rPr>
              <w:t>27</w:t>
            </w:r>
          </w:p>
        </w:tc>
        <w:tc>
          <w:tcPr>
            <w:tcW w:type="dxa" w:w="1296"/>
            <w:shd w:fill="FAFAFA"/>
            <w:tcMar>
              <w:top w:w="40" w:type="dxa"/>
              <w:bottom w:w="40" w:type="dxa"/>
              <w:left w:w="60" w:type="dxa"/>
              <w:right w:w="60" w:type="dxa"/>
            </w:tcMar>
          </w:tcPr>
          <w:p>
            <w:pPr>
              <w:spacing w:after="20"/>
            </w:pPr>
            <w:r>
              <w:rPr>
                <w:sz w:val="17"/>
              </w:rPr>
              <w:t>6</w:t>
            </w:r>
          </w:p>
        </w:tc>
        <w:tc>
          <w:tcPr>
            <w:tcW w:type="dxa" w:w="1296"/>
            <w:shd w:fill="FAFAFA"/>
            <w:tcMar>
              <w:top w:w="40" w:type="dxa"/>
              <w:bottom w:w="40" w:type="dxa"/>
              <w:left w:w="60" w:type="dxa"/>
              <w:right w:w="60" w:type="dxa"/>
            </w:tcMar>
          </w:tcPr>
          <w:p>
            <w:pPr>
              <w:spacing w:after="20"/>
            </w:pPr>
            <w:r>
              <w:rPr>
                <w:sz w:val="17"/>
              </w:rPr>
              <w:t>6</w:t>
            </w:r>
          </w:p>
        </w:tc>
      </w:tr>
      <w:tr>
        <w:tc>
          <w:tcPr>
            <w:tcW w:type="dxa" w:w="1584"/>
            <w:shd w:fill="FFFFFF"/>
            <w:tcMar>
              <w:top w:w="40" w:type="dxa"/>
              <w:bottom w:w="40" w:type="dxa"/>
              <w:left w:w="60" w:type="dxa"/>
              <w:right w:w="60" w:type="dxa"/>
            </w:tcMar>
          </w:tcPr>
          <w:p>
            <w:pPr>
              <w:spacing w:after="20"/>
            </w:pPr>
            <w:r>
              <w:rPr>
                <w:sz w:val="17"/>
              </w:rPr>
              <w:t>Cotton</w:t>
            </w:r>
          </w:p>
        </w:tc>
        <w:tc>
          <w:tcPr>
            <w:tcW w:type="dxa" w:w="3168"/>
            <w:shd w:fill="FFFFFF"/>
            <w:tcMar>
              <w:top w:w="40" w:type="dxa"/>
              <w:bottom w:w="40" w:type="dxa"/>
              <w:left w:w="60" w:type="dxa"/>
              <w:right w:w="60" w:type="dxa"/>
            </w:tcMar>
          </w:tcPr>
          <w:p>
            <w:pPr>
              <w:spacing w:after="20"/>
            </w:pPr>
            <w:r>
              <w:rPr>
                <w:sz w:val="17"/>
              </w:rPr>
              <w:t>Army worm</w:t>
            </w:r>
          </w:p>
        </w:tc>
        <w:tc>
          <w:tcPr>
            <w:tcW w:type="dxa" w:w="1296"/>
            <w:shd w:fill="FFFFFF"/>
            <w:tcMar>
              <w:top w:w="40" w:type="dxa"/>
              <w:bottom w:w="40" w:type="dxa"/>
              <w:left w:w="60" w:type="dxa"/>
              <w:right w:w="60" w:type="dxa"/>
            </w:tcMar>
          </w:tcPr>
          <w:p>
            <w:pPr>
              <w:spacing w:after="20"/>
            </w:pPr>
            <w:r>
              <w:rPr>
                <w:sz w:val="17"/>
              </w:rPr>
              <w:t>40</w:t>
            </w:r>
          </w:p>
        </w:tc>
        <w:tc>
          <w:tcPr>
            <w:tcW w:type="dxa" w:w="1296"/>
            <w:shd w:fill="FFFFFF"/>
            <w:tcMar>
              <w:top w:w="40" w:type="dxa"/>
              <w:bottom w:w="40" w:type="dxa"/>
              <w:left w:w="60" w:type="dxa"/>
              <w:right w:w="60" w:type="dxa"/>
            </w:tcMar>
          </w:tcPr>
          <w:p>
            <w:pPr>
              <w:spacing w:after="20"/>
            </w:pPr>
            <w:r>
              <w:rPr>
                <w:sz w:val="17"/>
              </w:rPr>
              <w:t>28</w:t>
            </w:r>
          </w:p>
        </w:tc>
        <w:tc>
          <w:tcPr>
            <w:tcW w:type="dxa" w:w="1296"/>
            <w:shd w:fill="FFFFFF"/>
            <w:tcMar>
              <w:top w:w="40" w:type="dxa"/>
              <w:bottom w:w="40" w:type="dxa"/>
              <w:left w:w="60" w:type="dxa"/>
              <w:right w:w="60" w:type="dxa"/>
            </w:tcMar>
          </w:tcPr>
          <w:p>
            <w:pPr>
              <w:spacing w:after="20"/>
            </w:pPr>
            <w:r>
              <w:rPr>
                <w:sz w:val="17"/>
              </w:rPr>
              <w:t>6</w:t>
            </w:r>
          </w:p>
        </w:tc>
        <w:tc>
          <w:tcPr>
            <w:tcW w:type="dxa" w:w="1296"/>
            <w:shd w:fill="FFFFFF"/>
            <w:tcMar>
              <w:top w:w="40" w:type="dxa"/>
              <w:bottom w:w="40" w:type="dxa"/>
              <w:left w:w="60" w:type="dxa"/>
              <w:right w:w="60" w:type="dxa"/>
            </w:tcMar>
          </w:tcPr>
          <w:p>
            <w:pPr>
              <w:spacing w:after="20"/>
            </w:pPr>
            <w:r>
              <w:rPr>
                <w:sz w:val="17"/>
              </w:rPr>
              <w:t>6</w:t>
            </w:r>
          </w:p>
        </w:tc>
      </w:tr>
      <w:tr>
        <w:tc>
          <w:tcPr>
            <w:tcW w:type="dxa" w:w="1584"/>
            <w:shd w:fill="FAFAFA"/>
            <w:tcMar>
              <w:top w:w="40" w:type="dxa"/>
              <w:bottom w:w="40" w:type="dxa"/>
              <w:left w:w="60" w:type="dxa"/>
              <w:right w:w="60" w:type="dxa"/>
            </w:tcMar>
          </w:tcPr>
          <w:p>
            <w:pPr>
              <w:spacing w:after="20"/>
            </w:pPr>
            <w:r>
              <w:rPr>
                <w:sz w:val="17"/>
              </w:rPr>
              <w:t>Cotton</w:t>
            </w:r>
          </w:p>
        </w:tc>
        <w:tc>
          <w:tcPr>
            <w:tcW w:type="dxa" w:w="3168"/>
            <w:shd w:fill="FAFAFA"/>
            <w:tcMar>
              <w:top w:w="40" w:type="dxa"/>
              <w:bottom w:w="40" w:type="dxa"/>
              <w:left w:w="60" w:type="dxa"/>
              <w:right w:w="60" w:type="dxa"/>
            </w:tcMar>
          </w:tcPr>
          <w:p>
            <w:pPr>
              <w:spacing w:after="20"/>
            </w:pPr>
            <w:r>
              <w:rPr>
                <w:sz w:val="17"/>
              </w:rPr>
              <w:t>Bacterial Blight</w:t>
            </w:r>
          </w:p>
        </w:tc>
        <w:tc>
          <w:tcPr>
            <w:tcW w:type="dxa" w:w="1296"/>
            <w:shd w:fill="FAFAFA"/>
            <w:tcMar>
              <w:top w:w="40" w:type="dxa"/>
              <w:bottom w:w="40" w:type="dxa"/>
              <w:left w:w="60" w:type="dxa"/>
              <w:right w:w="60" w:type="dxa"/>
            </w:tcMar>
          </w:tcPr>
          <w:p>
            <w:pPr>
              <w:spacing w:after="20"/>
            </w:pPr>
            <w:r>
              <w:rPr>
                <w:sz w:val="17"/>
              </w:rPr>
              <w:t>40</w:t>
            </w:r>
          </w:p>
        </w:tc>
        <w:tc>
          <w:tcPr>
            <w:tcW w:type="dxa" w:w="1296"/>
            <w:shd w:fill="FAFAFA"/>
            <w:tcMar>
              <w:top w:w="40" w:type="dxa"/>
              <w:bottom w:w="40" w:type="dxa"/>
              <w:left w:w="60" w:type="dxa"/>
              <w:right w:w="60" w:type="dxa"/>
            </w:tcMar>
          </w:tcPr>
          <w:p>
            <w:pPr>
              <w:spacing w:after="20"/>
            </w:pPr>
            <w:r>
              <w:rPr>
                <w:sz w:val="17"/>
              </w:rPr>
              <w:t>28</w:t>
            </w:r>
          </w:p>
        </w:tc>
        <w:tc>
          <w:tcPr>
            <w:tcW w:type="dxa" w:w="1296"/>
            <w:shd w:fill="FAFAFA"/>
            <w:tcMar>
              <w:top w:w="40" w:type="dxa"/>
              <w:bottom w:w="40" w:type="dxa"/>
              <w:left w:w="60" w:type="dxa"/>
              <w:right w:w="60" w:type="dxa"/>
            </w:tcMar>
          </w:tcPr>
          <w:p>
            <w:pPr>
              <w:spacing w:after="20"/>
            </w:pPr>
            <w:r>
              <w:rPr>
                <w:sz w:val="17"/>
              </w:rPr>
              <w:t>6</w:t>
            </w:r>
          </w:p>
        </w:tc>
        <w:tc>
          <w:tcPr>
            <w:tcW w:type="dxa" w:w="1296"/>
            <w:shd w:fill="FAFAFA"/>
            <w:tcMar>
              <w:top w:w="40" w:type="dxa"/>
              <w:bottom w:w="40" w:type="dxa"/>
              <w:left w:w="60" w:type="dxa"/>
              <w:right w:w="60" w:type="dxa"/>
            </w:tcMar>
          </w:tcPr>
          <w:p>
            <w:pPr>
              <w:spacing w:after="20"/>
            </w:pPr>
            <w:r>
              <w:rPr>
                <w:sz w:val="17"/>
              </w:rPr>
              <w:t>6</w:t>
            </w:r>
          </w:p>
        </w:tc>
      </w:tr>
      <w:tr>
        <w:tc>
          <w:tcPr>
            <w:tcW w:type="dxa" w:w="1584"/>
            <w:shd w:fill="FFFFFF"/>
            <w:tcMar>
              <w:top w:w="40" w:type="dxa"/>
              <w:bottom w:w="40" w:type="dxa"/>
              <w:left w:w="60" w:type="dxa"/>
              <w:right w:w="60" w:type="dxa"/>
            </w:tcMar>
          </w:tcPr>
          <w:p>
            <w:pPr>
              <w:spacing w:after="20"/>
            </w:pPr>
            <w:r>
              <w:rPr>
                <w:sz w:val="17"/>
              </w:rPr>
              <w:t>Cotton</w:t>
            </w:r>
          </w:p>
        </w:tc>
        <w:tc>
          <w:tcPr>
            <w:tcW w:type="dxa" w:w="3168"/>
            <w:shd w:fill="FFFFFF"/>
            <w:tcMar>
              <w:top w:w="40" w:type="dxa"/>
              <w:bottom w:w="40" w:type="dxa"/>
              <w:left w:w="60" w:type="dxa"/>
              <w:right w:w="60" w:type="dxa"/>
            </w:tcMar>
          </w:tcPr>
          <w:p>
            <w:pPr>
              <w:spacing w:after="20"/>
            </w:pPr>
            <w:r>
              <w:rPr>
                <w:sz w:val="17"/>
              </w:rPr>
              <w:t>Healthy</w:t>
            </w:r>
          </w:p>
        </w:tc>
        <w:tc>
          <w:tcPr>
            <w:tcW w:type="dxa" w:w="1296"/>
            <w:shd w:fill="FFFFFF"/>
            <w:tcMar>
              <w:top w:w="40" w:type="dxa"/>
              <w:bottom w:w="40" w:type="dxa"/>
              <w:left w:w="60" w:type="dxa"/>
              <w:right w:w="60" w:type="dxa"/>
            </w:tcMar>
          </w:tcPr>
          <w:p>
            <w:pPr>
              <w:spacing w:after="20"/>
            </w:pPr>
            <w:r>
              <w:rPr>
                <w:sz w:val="17"/>
              </w:rPr>
              <w:t>39</w:t>
            </w:r>
          </w:p>
        </w:tc>
        <w:tc>
          <w:tcPr>
            <w:tcW w:type="dxa" w:w="1296"/>
            <w:shd w:fill="FFFFFF"/>
            <w:tcMar>
              <w:top w:w="40" w:type="dxa"/>
              <w:bottom w:w="40" w:type="dxa"/>
              <w:left w:w="60" w:type="dxa"/>
              <w:right w:w="60" w:type="dxa"/>
            </w:tcMar>
          </w:tcPr>
          <w:p>
            <w:pPr>
              <w:spacing w:after="20"/>
            </w:pPr>
            <w:r>
              <w:rPr>
                <w:sz w:val="17"/>
              </w:rPr>
              <w:t>27</w:t>
            </w:r>
          </w:p>
        </w:tc>
        <w:tc>
          <w:tcPr>
            <w:tcW w:type="dxa" w:w="1296"/>
            <w:shd w:fill="FFFFFF"/>
            <w:tcMar>
              <w:top w:w="40" w:type="dxa"/>
              <w:bottom w:w="40" w:type="dxa"/>
              <w:left w:w="60" w:type="dxa"/>
              <w:right w:w="60" w:type="dxa"/>
            </w:tcMar>
          </w:tcPr>
          <w:p>
            <w:pPr>
              <w:spacing w:after="20"/>
            </w:pPr>
            <w:r>
              <w:rPr>
                <w:sz w:val="17"/>
              </w:rPr>
              <w:t>6</w:t>
            </w:r>
          </w:p>
        </w:tc>
        <w:tc>
          <w:tcPr>
            <w:tcW w:type="dxa" w:w="1296"/>
            <w:shd w:fill="FFFFFF"/>
            <w:tcMar>
              <w:top w:w="40" w:type="dxa"/>
              <w:bottom w:w="40" w:type="dxa"/>
              <w:left w:w="60" w:type="dxa"/>
              <w:right w:w="60" w:type="dxa"/>
            </w:tcMar>
          </w:tcPr>
          <w:p>
            <w:pPr>
              <w:spacing w:after="20"/>
            </w:pPr>
            <w:r>
              <w:rPr>
                <w:sz w:val="17"/>
              </w:rPr>
              <w:t>6</w:t>
            </w:r>
          </w:p>
        </w:tc>
      </w:tr>
      <w:tr>
        <w:tc>
          <w:tcPr>
            <w:tcW w:type="dxa" w:w="1584"/>
            <w:shd w:fill="FAFAFA"/>
            <w:tcMar>
              <w:top w:w="40" w:type="dxa"/>
              <w:bottom w:w="40" w:type="dxa"/>
              <w:left w:w="60" w:type="dxa"/>
              <w:right w:w="60" w:type="dxa"/>
            </w:tcMar>
          </w:tcPr>
          <w:p>
            <w:pPr>
              <w:spacing w:after="20"/>
            </w:pPr>
            <w:r>
              <w:rPr>
                <w:sz w:val="17"/>
              </w:rPr>
              <w:t>Cotton</w:t>
            </w:r>
          </w:p>
        </w:tc>
        <w:tc>
          <w:tcPr>
            <w:tcW w:type="dxa" w:w="3168"/>
            <w:shd w:fill="FAFAFA"/>
            <w:tcMar>
              <w:top w:w="40" w:type="dxa"/>
              <w:bottom w:w="40" w:type="dxa"/>
              <w:left w:w="60" w:type="dxa"/>
              <w:right w:w="60" w:type="dxa"/>
            </w:tcMar>
          </w:tcPr>
          <w:p>
            <w:pPr>
              <w:spacing w:after="20"/>
            </w:pPr>
            <w:r>
              <w:rPr>
                <w:sz w:val="17"/>
              </w:rPr>
              <w:t>Powdery Mildew</w:t>
            </w:r>
          </w:p>
        </w:tc>
        <w:tc>
          <w:tcPr>
            <w:tcW w:type="dxa" w:w="1296"/>
            <w:shd w:fill="FAFAFA"/>
            <w:tcMar>
              <w:top w:w="40" w:type="dxa"/>
              <w:bottom w:w="40" w:type="dxa"/>
              <w:left w:w="60" w:type="dxa"/>
              <w:right w:w="60" w:type="dxa"/>
            </w:tcMar>
          </w:tcPr>
          <w:p>
            <w:pPr>
              <w:spacing w:after="20"/>
            </w:pPr>
            <w:r>
              <w:rPr>
                <w:sz w:val="17"/>
              </w:rPr>
              <w:t>38</w:t>
            </w:r>
          </w:p>
        </w:tc>
        <w:tc>
          <w:tcPr>
            <w:tcW w:type="dxa" w:w="1296"/>
            <w:shd w:fill="FAFAFA"/>
            <w:tcMar>
              <w:top w:w="40" w:type="dxa"/>
              <w:bottom w:w="40" w:type="dxa"/>
              <w:left w:w="60" w:type="dxa"/>
              <w:right w:w="60" w:type="dxa"/>
            </w:tcMar>
          </w:tcPr>
          <w:p>
            <w:pPr>
              <w:spacing w:after="20"/>
            </w:pPr>
            <w:r>
              <w:rPr>
                <w:sz w:val="17"/>
              </w:rPr>
              <w:t>27</w:t>
            </w:r>
          </w:p>
        </w:tc>
        <w:tc>
          <w:tcPr>
            <w:tcW w:type="dxa" w:w="1296"/>
            <w:shd w:fill="FAFAFA"/>
            <w:tcMar>
              <w:top w:w="40" w:type="dxa"/>
              <w:bottom w:w="40" w:type="dxa"/>
              <w:left w:w="60" w:type="dxa"/>
              <w:right w:w="60" w:type="dxa"/>
            </w:tcMar>
          </w:tcPr>
          <w:p>
            <w:pPr>
              <w:spacing w:after="20"/>
            </w:pPr>
            <w:r>
              <w:rPr>
                <w:sz w:val="17"/>
              </w:rPr>
              <w:t>6</w:t>
            </w:r>
          </w:p>
        </w:tc>
        <w:tc>
          <w:tcPr>
            <w:tcW w:type="dxa" w:w="1296"/>
            <w:shd w:fill="FAFAFA"/>
            <w:tcMar>
              <w:top w:w="40" w:type="dxa"/>
              <w:bottom w:w="40" w:type="dxa"/>
              <w:left w:w="60" w:type="dxa"/>
              <w:right w:w="60" w:type="dxa"/>
            </w:tcMar>
          </w:tcPr>
          <w:p>
            <w:pPr>
              <w:spacing w:after="20"/>
            </w:pPr>
            <w:r>
              <w:rPr>
                <w:sz w:val="17"/>
              </w:rPr>
              <w:t>5</w:t>
            </w:r>
          </w:p>
        </w:tc>
      </w:tr>
      <w:tr>
        <w:tc>
          <w:tcPr>
            <w:tcW w:type="dxa" w:w="1584"/>
            <w:shd w:fill="FFFFFF"/>
            <w:tcMar>
              <w:top w:w="40" w:type="dxa"/>
              <w:bottom w:w="40" w:type="dxa"/>
              <w:left w:w="60" w:type="dxa"/>
              <w:right w:w="60" w:type="dxa"/>
            </w:tcMar>
          </w:tcPr>
          <w:p>
            <w:pPr>
              <w:spacing w:after="20"/>
            </w:pPr>
            <w:r>
              <w:rPr>
                <w:sz w:val="17"/>
              </w:rPr>
              <w:t>Cotton</w:t>
            </w:r>
          </w:p>
        </w:tc>
        <w:tc>
          <w:tcPr>
            <w:tcW w:type="dxa" w:w="3168"/>
            <w:shd w:fill="FFFFFF"/>
            <w:tcMar>
              <w:top w:w="40" w:type="dxa"/>
              <w:bottom w:w="40" w:type="dxa"/>
              <w:left w:w="60" w:type="dxa"/>
              <w:right w:w="60" w:type="dxa"/>
            </w:tcMar>
          </w:tcPr>
          <w:p>
            <w:pPr>
              <w:spacing w:after="20"/>
            </w:pPr>
            <w:r>
              <w:rPr>
                <w:sz w:val="17"/>
              </w:rPr>
              <w:t>Target spot</w:t>
            </w:r>
          </w:p>
        </w:tc>
        <w:tc>
          <w:tcPr>
            <w:tcW w:type="dxa" w:w="1296"/>
            <w:shd w:fill="FFFFFF"/>
            <w:tcMar>
              <w:top w:w="40" w:type="dxa"/>
              <w:bottom w:w="40" w:type="dxa"/>
              <w:left w:w="60" w:type="dxa"/>
              <w:right w:w="60" w:type="dxa"/>
            </w:tcMar>
          </w:tcPr>
          <w:p>
            <w:pPr>
              <w:spacing w:after="20"/>
            </w:pPr>
            <w:r>
              <w:rPr>
                <w:sz w:val="17"/>
              </w:rPr>
              <w:t>41</w:t>
            </w:r>
          </w:p>
        </w:tc>
        <w:tc>
          <w:tcPr>
            <w:tcW w:type="dxa" w:w="1296"/>
            <w:shd w:fill="FFFFFF"/>
            <w:tcMar>
              <w:top w:w="40" w:type="dxa"/>
              <w:bottom w:w="40" w:type="dxa"/>
              <w:left w:w="60" w:type="dxa"/>
              <w:right w:w="60" w:type="dxa"/>
            </w:tcMar>
          </w:tcPr>
          <w:p>
            <w:pPr>
              <w:spacing w:after="20"/>
            </w:pPr>
            <w:r>
              <w:rPr>
                <w:sz w:val="17"/>
              </w:rPr>
              <w:t>29</w:t>
            </w:r>
          </w:p>
        </w:tc>
        <w:tc>
          <w:tcPr>
            <w:tcW w:type="dxa" w:w="1296"/>
            <w:shd w:fill="FFFFFF"/>
            <w:tcMar>
              <w:top w:w="40" w:type="dxa"/>
              <w:bottom w:w="40" w:type="dxa"/>
              <w:left w:w="60" w:type="dxa"/>
              <w:right w:w="60" w:type="dxa"/>
            </w:tcMar>
          </w:tcPr>
          <w:p>
            <w:pPr>
              <w:spacing w:after="20"/>
            </w:pPr>
            <w:r>
              <w:rPr>
                <w:sz w:val="17"/>
              </w:rPr>
              <w:t>6</w:t>
            </w:r>
          </w:p>
        </w:tc>
        <w:tc>
          <w:tcPr>
            <w:tcW w:type="dxa" w:w="1296"/>
            <w:shd w:fill="FFFFFF"/>
            <w:tcMar>
              <w:top w:w="40" w:type="dxa"/>
              <w:bottom w:w="40" w:type="dxa"/>
              <w:left w:w="60" w:type="dxa"/>
              <w:right w:w="60" w:type="dxa"/>
            </w:tcMar>
          </w:tcPr>
          <w:p>
            <w:pPr>
              <w:spacing w:after="20"/>
            </w:pPr>
            <w:r>
              <w:rPr>
                <w:sz w:val="17"/>
              </w:rPr>
              <w:t>6</w:t>
            </w:r>
          </w:p>
        </w:tc>
      </w:tr>
      <w:tr>
        <w:tc>
          <w:tcPr>
            <w:tcW w:type="dxa" w:w="1584"/>
            <w:shd w:fill="FAFAFA"/>
            <w:tcMar>
              <w:top w:w="40" w:type="dxa"/>
              <w:bottom w:w="40" w:type="dxa"/>
              <w:left w:w="60" w:type="dxa"/>
              <w:right w:w="60" w:type="dxa"/>
            </w:tcMar>
          </w:tcPr>
          <w:p>
            <w:pPr>
              <w:spacing w:after="20"/>
            </w:pPr>
            <w:r>
              <w:rPr>
                <w:sz w:val="17"/>
              </w:rPr>
              <w:t>Maize</w:t>
            </w:r>
          </w:p>
        </w:tc>
        <w:tc>
          <w:tcPr>
            <w:tcW w:type="dxa" w:w="3168"/>
            <w:shd w:fill="FAFAFA"/>
            <w:tcMar>
              <w:top w:w="40" w:type="dxa"/>
              <w:bottom w:w="40" w:type="dxa"/>
              <w:left w:w="60" w:type="dxa"/>
              <w:right w:w="60" w:type="dxa"/>
            </w:tcMar>
          </w:tcPr>
          <w:p>
            <w:pPr>
              <w:spacing w:after="20"/>
            </w:pPr>
            <w:r>
              <w:rPr>
                <w:sz w:val="17"/>
              </w:rPr>
              <w:t>Common Rust</w:t>
            </w:r>
          </w:p>
        </w:tc>
        <w:tc>
          <w:tcPr>
            <w:tcW w:type="dxa" w:w="1296"/>
            <w:shd w:fill="FAFAFA"/>
            <w:tcMar>
              <w:top w:w="40" w:type="dxa"/>
              <w:bottom w:w="40" w:type="dxa"/>
              <w:left w:w="60" w:type="dxa"/>
              <w:right w:w="60" w:type="dxa"/>
            </w:tcMar>
          </w:tcPr>
          <w:p>
            <w:pPr>
              <w:spacing w:after="20"/>
            </w:pPr>
            <w:r>
              <w:rPr>
                <w:sz w:val="17"/>
              </w:rPr>
              <w:t>1,192</w:t>
            </w:r>
          </w:p>
        </w:tc>
        <w:tc>
          <w:tcPr>
            <w:tcW w:type="dxa" w:w="1296"/>
            <w:shd w:fill="FAFAFA"/>
            <w:tcMar>
              <w:top w:w="40" w:type="dxa"/>
              <w:bottom w:w="40" w:type="dxa"/>
              <w:left w:w="60" w:type="dxa"/>
              <w:right w:w="60" w:type="dxa"/>
            </w:tcMar>
          </w:tcPr>
          <w:p>
            <w:pPr>
              <w:spacing w:after="20"/>
            </w:pPr>
            <w:r>
              <w:rPr>
                <w:sz w:val="17"/>
              </w:rPr>
              <w:t>834</w:t>
            </w:r>
          </w:p>
        </w:tc>
        <w:tc>
          <w:tcPr>
            <w:tcW w:type="dxa" w:w="1296"/>
            <w:shd w:fill="FAFAFA"/>
            <w:tcMar>
              <w:top w:w="40" w:type="dxa"/>
              <w:bottom w:w="40" w:type="dxa"/>
              <w:left w:w="60" w:type="dxa"/>
              <w:right w:w="60" w:type="dxa"/>
            </w:tcMar>
          </w:tcPr>
          <w:p>
            <w:pPr>
              <w:spacing w:after="20"/>
            </w:pPr>
            <w:r>
              <w:rPr>
                <w:sz w:val="17"/>
              </w:rPr>
              <w:t>179</w:t>
            </w:r>
          </w:p>
        </w:tc>
        <w:tc>
          <w:tcPr>
            <w:tcW w:type="dxa" w:w="1296"/>
            <w:shd w:fill="FAFAFA"/>
            <w:tcMar>
              <w:top w:w="40" w:type="dxa"/>
              <w:bottom w:w="40" w:type="dxa"/>
              <w:left w:w="60" w:type="dxa"/>
              <w:right w:w="60" w:type="dxa"/>
            </w:tcMar>
          </w:tcPr>
          <w:p>
            <w:pPr>
              <w:spacing w:after="20"/>
            </w:pPr>
            <w:r>
              <w:rPr>
                <w:sz w:val="17"/>
              </w:rPr>
              <w:t>179</w:t>
            </w:r>
          </w:p>
        </w:tc>
      </w:tr>
      <w:tr>
        <w:tc>
          <w:tcPr>
            <w:tcW w:type="dxa" w:w="1584"/>
            <w:shd w:fill="FFFFFF"/>
            <w:tcMar>
              <w:top w:w="40" w:type="dxa"/>
              <w:bottom w:w="40" w:type="dxa"/>
              <w:left w:w="60" w:type="dxa"/>
              <w:right w:w="60" w:type="dxa"/>
            </w:tcMar>
          </w:tcPr>
          <w:p>
            <w:pPr>
              <w:spacing w:after="20"/>
            </w:pPr>
            <w:r>
              <w:rPr>
                <w:sz w:val="17"/>
              </w:rPr>
              <w:t>Maize</w:t>
            </w:r>
          </w:p>
        </w:tc>
        <w:tc>
          <w:tcPr>
            <w:tcW w:type="dxa" w:w="3168"/>
            <w:shd w:fill="FFFFFF"/>
            <w:tcMar>
              <w:top w:w="40" w:type="dxa"/>
              <w:bottom w:w="40" w:type="dxa"/>
              <w:left w:w="60" w:type="dxa"/>
              <w:right w:w="60" w:type="dxa"/>
            </w:tcMar>
          </w:tcPr>
          <w:p>
            <w:pPr>
              <w:spacing w:after="20"/>
            </w:pPr>
            <w:r>
              <w:rPr>
                <w:sz w:val="17"/>
              </w:rPr>
              <w:t>Gray Leaf Spot</w:t>
            </w:r>
          </w:p>
        </w:tc>
        <w:tc>
          <w:tcPr>
            <w:tcW w:type="dxa" w:w="1296"/>
            <w:shd w:fill="FFFFFF"/>
            <w:tcMar>
              <w:top w:w="40" w:type="dxa"/>
              <w:bottom w:w="40" w:type="dxa"/>
              <w:left w:w="60" w:type="dxa"/>
              <w:right w:w="60" w:type="dxa"/>
            </w:tcMar>
          </w:tcPr>
          <w:p>
            <w:pPr>
              <w:spacing w:after="20"/>
            </w:pPr>
            <w:r>
              <w:rPr>
                <w:sz w:val="17"/>
              </w:rPr>
              <w:t>513</w:t>
            </w:r>
          </w:p>
        </w:tc>
        <w:tc>
          <w:tcPr>
            <w:tcW w:type="dxa" w:w="1296"/>
            <w:shd w:fill="FFFFFF"/>
            <w:tcMar>
              <w:top w:w="40" w:type="dxa"/>
              <w:bottom w:w="40" w:type="dxa"/>
              <w:left w:w="60" w:type="dxa"/>
              <w:right w:w="60" w:type="dxa"/>
            </w:tcMar>
          </w:tcPr>
          <w:p>
            <w:pPr>
              <w:spacing w:after="20"/>
            </w:pPr>
            <w:r>
              <w:rPr>
                <w:sz w:val="17"/>
              </w:rPr>
              <w:t>359</w:t>
            </w:r>
          </w:p>
        </w:tc>
        <w:tc>
          <w:tcPr>
            <w:tcW w:type="dxa" w:w="1296"/>
            <w:shd w:fill="FFFFFF"/>
            <w:tcMar>
              <w:top w:w="40" w:type="dxa"/>
              <w:bottom w:w="40" w:type="dxa"/>
              <w:left w:w="60" w:type="dxa"/>
              <w:right w:w="60" w:type="dxa"/>
            </w:tcMar>
          </w:tcPr>
          <w:p>
            <w:pPr>
              <w:spacing w:after="20"/>
            </w:pPr>
            <w:r>
              <w:rPr>
                <w:sz w:val="17"/>
              </w:rPr>
              <w:t>77</w:t>
            </w:r>
          </w:p>
        </w:tc>
        <w:tc>
          <w:tcPr>
            <w:tcW w:type="dxa" w:w="1296"/>
            <w:shd w:fill="FFFFFF"/>
            <w:tcMar>
              <w:top w:w="40" w:type="dxa"/>
              <w:bottom w:w="40" w:type="dxa"/>
              <w:left w:w="60" w:type="dxa"/>
              <w:right w:w="60" w:type="dxa"/>
            </w:tcMar>
          </w:tcPr>
          <w:p>
            <w:pPr>
              <w:spacing w:after="20"/>
            </w:pPr>
            <w:r>
              <w:rPr>
                <w:sz w:val="17"/>
              </w:rPr>
              <w:t>77</w:t>
            </w:r>
          </w:p>
        </w:tc>
      </w:tr>
      <w:tr>
        <w:tc>
          <w:tcPr>
            <w:tcW w:type="dxa" w:w="1584"/>
            <w:shd w:fill="FAFAFA"/>
            <w:tcMar>
              <w:top w:w="40" w:type="dxa"/>
              <w:bottom w:w="40" w:type="dxa"/>
              <w:left w:w="60" w:type="dxa"/>
              <w:right w:w="60" w:type="dxa"/>
            </w:tcMar>
          </w:tcPr>
          <w:p>
            <w:pPr>
              <w:spacing w:after="20"/>
            </w:pPr>
            <w:r>
              <w:rPr>
                <w:sz w:val="17"/>
              </w:rPr>
              <w:t>Maize</w:t>
            </w:r>
          </w:p>
        </w:tc>
        <w:tc>
          <w:tcPr>
            <w:tcW w:type="dxa" w:w="3168"/>
            <w:shd w:fill="FAFAFA"/>
            <w:tcMar>
              <w:top w:w="40" w:type="dxa"/>
              <w:bottom w:w="40" w:type="dxa"/>
              <w:left w:w="60" w:type="dxa"/>
              <w:right w:w="60" w:type="dxa"/>
            </w:tcMar>
          </w:tcPr>
          <w:p>
            <w:pPr>
              <w:spacing w:after="20"/>
            </w:pPr>
            <w:r>
              <w:rPr>
                <w:sz w:val="17"/>
              </w:rPr>
              <w:t>Healthy</w:t>
            </w:r>
          </w:p>
        </w:tc>
        <w:tc>
          <w:tcPr>
            <w:tcW w:type="dxa" w:w="1296"/>
            <w:shd w:fill="FAFAFA"/>
            <w:tcMar>
              <w:top w:w="40" w:type="dxa"/>
              <w:bottom w:w="40" w:type="dxa"/>
              <w:left w:w="60" w:type="dxa"/>
              <w:right w:w="60" w:type="dxa"/>
            </w:tcMar>
          </w:tcPr>
          <w:p>
            <w:pPr>
              <w:spacing w:after="20"/>
            </w:pPr>
            <w:r>
              <w:rPr>
                <w:sz w:val="17"/>
              </w:rPr>
              <w:t>1,162</w:t>
            </w:r>
          </w:p>
        </w:tc>
        <w:tc>
          <w:tcPr>
            <w:tcW w:type="dxa" w:w="1296"/>
            <w:shd w:fill="FAFAFA"/>
            <w:tcMar>
              <w:top w:w="40" w:type="dxa"/>
              <w:bottom w:w="40" w:type="dxa"/>
              <w:left w:w="60" w:type="dxa"/>
              <w:right w:w="60" w:type="dxa"/>
            </w:tcMar>
          </w:tcPr>
          <w:p>
            <w:pPr>
              <w:spacing w:after="20"/>
            </w:pPr>
            <w:r>
              <w:rPr>
                <w:sz w:val="17"/>
              </w:rPr>
              <w:t>813</w:t>
            </w:r>
          </w:p>
        </w:tc>
        <w:tc>
          <w:tcPr>
            <w:tcW w:type="dxa" w:w="1296"/>
            <w:shd w:fill="FAFAFA"/>
            <w:tcMar>
              <w:top w:w="40" w:type="dxa"/>
              <w:bottom w:w="40" w:type="dxa"/>
              <w:left w:w="60" w:type="dxa"/>
              <w:right w:w="60" w:type="dxa"/>
            </w:tcMar>
          </w:tcPr>
          <w:p>
            <w:pPr>
              <w:spacing w:after="20"/>
            </w:pPr>
            <w:r>
              <w:rPr>
                <w:sz w:val="17"/>
              </w:rPr>
              <w:t>174</w:t>
            </w:r>
          </w:p>
        </w:tc>
        <w:tc>
          <w:tcPr>
            <w:tcW w:type="dxa" w:w="1296"/>
            <w:shd w:fill="FAFAFA"/>
            <w:tcMar>
              <w:top w:w="40" w:type="dxa"/>
              <w:bottom w:w="40" w:type="dxa"/>
              <w:left w:w="60" w:type="dxa"/>
              <w:right w:w="60" w:type="dxa"/>
            </w:tcMar>
          </w:tcPr>
          <w:p>
            <w:pPr>
              <w:spacing w:after="20"/>
            </w:pPr>
            <w:r>
              <w:rPr>
                <w:sz w:val="17"/>
              </w:rPr>
              <w:t>175</w:t>
            </w:r>
          </w:p>
        </w:tc>
      </w:tr>
      <w:tr>
        <w:tc>
          <w:tcPr>
            <w:tcW w:type="dxa" w:w="1584"/>
            <w:shd w:fill="FFFFFF"/>
            <w:tcMar>
              <w:top w:w="40" w:type="dxa"/>
              <w:bottom w:w="40" w:type="dxa"/>
              <w:left w:w="60" w:type="dxa"/>
              <w:right w:w="60" w:type="dxa"/>
            </w:tcMar>
          </w:tcPr>
          <w:p>
            <w:pPr>
              <w:spacing w:after="20"/>
            </w:pPr>
            <w:r>
              <w:rPr>
                <w:sz w:val="17"/>
              </w:rPr>
              <w:t>Maize</w:t>
            </w:r>
          </w:p>
        </w:tc>
        <w:tc>
          <w:tcPr>
            <w:tcW w:type="dxa" w:w="3168"/>
            <w:shd w:fill="FFFFFF"/>
            <w:tcMar>
              <w:top w:w="40" w:type="dxa"/>
              <w:bottom w:w="40" w:type="dxa"/>
              <w:left w:w="60" w:type="dxa"/>
              <w:right w:w="60" w:type="dxa"/>
            </w:tcMar>
          </w:tcPr>
          <w:p>
            <w:pPr>
              <w:spacing w:after="20"/>
            </w:pPr>
            <w:r>
              <w:rPr>
                <w:sz w:val="17"/>
              </w:rPr>
              <w:t>Northern Leaf Blight</w:t>
            </w:r>
          </w:p>
        </w:tc>
        <w:tc>
          <w:tcPr>
            <w:tcW w:type="dxa" w:w="1296"/>
            <w:shd w:fill="FFFFFF"/>
            <w:tcMar>
              <w:top w:w="40" w:type="dxa"/>
              <w:bottom w:w="40" w:type="dxa"/>
              <w:left w:w="60" w:type="dxa"/>
              <w:right w:w="60" w:type="dxa"/>
            </w:tcMar>
          </w:tcPr>
          <w:p>
            <w:pPr>
              <w:spacing w:after="20"/>
            </w:pPr>
            <w:r>
              <w:rPr>
                <w:sz w:val="17"/>
              </w:rPr>
              <w:t>985</w:t>
            </w:r>
          </w:p>
        </w:tc>
        <w:tc>
          <w:tcPr>
            <w:tcW w:type="dxa" w:w="1296"/>
            <w:shd w:fill="FFFFFF"/>
            <w:tcMar>
              <w:top w:w="40" w:type="dxa"/>
              <w:bottom w:w="40" w:type="dxa"/>
              <w:left w:w="60" w:type="dxa"/>
              <w:right w:w="60" w:type="dxa"/>
            </w:tcMar>
          </w:tcPr>
          <w:p>
            <w:pPr>
              <w:spacing w:after="20"/>
            </w:pPr>
            <w:r>
              <w:rPr>
                <w:sz w:val="17"/>
              </w:rPr>
              <w:t>690</w:t>
            </w:r>
          </w:p>
        </w:tc>
        <w:tc>
          <w:tcPr>
            <w:tcW w:type="dxa" w:w="1296"/>
            <w:shd w:fill="FFFFFF"/>
            <w:tcMar>
              <w:top w:w="40" w:type="dxa"/>
              <w:bottom w:w="40" w:type="dxa"/>
              <w:left w:w="60" w:type="dxa"/>
              <w:right w:w="60" w:type="dxa"/>
            </w:tcMar>
          </w:tcPr>
          <w:p>
            <w:pPr>
              <w:spacing w:after="20"/>
            </w:pPr>
            <w:r>
              <w:rPr>
                <w:sz w:val="17"/>
              </w:rPr>
              <w:t>148</w:t>
            </w:r>
          </w:p>
        </w:tc>
        <w:tc>
          <w:tcPr>
            <w:tcW w:type="dxa" w:w="1296"/>
            <w:shd w:fill="FFFFFF"/>
            <w:tcMar>
              <w:top w:w="40" w:type="dxa"/>
              <w:bottom w:w="40" w:type="dxa"/>
              <w:left w:w="60" w:type="dxa"/>
              <w:right w:w="60" w:type="dxa"/>
            </w:tcMar>
          </w:tcPr>
          <w:p>
            <w:pPr>
              <w:spacing w:after="20"/>
            </w:pPr>
            <w:r>
              <w:rPr>
                <w:sz w:val="17"/>
              </w:rPr>
              <w:t>147</w:t>
            </w:r>
          </w:p>
        </w:tc>
      </w:tr>
      <w:tr>
        <w:tc>
          <w:tcPr>
            <w:tcW w:type="dxa" w:w="1584"/>
            <w:shd w:fill="FAFAFA"/>
            <w:tcMar>
              <w:top w:w="40" w:type="dxa"/>
              <w:bottom w:w="40" w:type="dxa"/>
              <w:left w:w="60" w:type="dxa"/>
              <w:right w:w="60" w:type="dxa"/>
            </w:tcMar>
          </w:tcPr>
          <w:p>
            <w:pPr>
              <w:spacing w:after="20"/>
            </w:pPr>
            <w:r>
              <w:rPr>
                <w:sz w:val="17"/>
              </w:rPr>
              <w:t>Rice</w:t>
            </w:r>
          </w:p>
        </w:tc>
        <w:tc>
          <w:tcPr>
            <w:tcW w:type="dxa" w:w="3168"/>
            <w:shd w:fill="FAFAFA"/>
            <w:tcMar>
              <w:top w:w="40" w:type="dxa"/>
              <w:bottom w:w="40" w:type="dxa"/>
              <w:left w:w="60" w:type="dxa"/>
              <w:right w:w="60" w:type="dxa"/>
            </w:tcMar>
          </w:tcPr>
          <w:p>
            <w:pPr>
              <w:spacing w:after="20"/>
            </w:pPr>
            <w:r>
              <w:rPr>
                <w:sz w:val="17"/>
              </w:rPr>
              <w:t>Bacterial Leaf Blight</w:t>
            </w:r>
          </w:p>
        </w:tc>
        <w:tc>
          <w:tcPr>
            <w:tcW w:type="dxa" w:w="1296"/>
            <w:shd w:fill="FAFAFA"/>
            <w:tcMar>
              <w:top w:w="40" w:type="dxa"/>
              <w:bottom w:w="40" w:type="dxa"/>
              <w:left w:w="60" w:type="dxa"/>
              <w:right w:w="60" w:type="dxa"/>
            </w:tcMar>
          </w:tcPr>
          <w:p>
            <w:pPr>
              <w:spacing w:after="20"/>
            </w:pPr>
            <w:r>
              <w:rPr>
                <w:sz w:val="17"/>
              </w:rPr>
              <w:t>479</w:t>
            </w:r>
          </w:p>
        </w:tc>
        <w:tc>
          <w:tcPr>
            <w:tcW w:type="dxa" w:w="1296"/>
            <w:shd w:fill="FAFAFA"/>
            <w:tcMar>
              <w:top w:w="40" w:type="dxa"/>
              <w:bottom w:w="40" w:type="dxa"/>
              <w:left w:w="60" w:type="dxa"/>
              <w:right w:w="60" w:type="dxa"/>
            </w:tcMar>
          </w:tcPr>
          <w:p>
            <w:pPr>
              <w:spacing w:after="20"/>
            </w:pPr>
            <w:r>
              <w:rPr>
                <w:sz w:val="17"/>
              </w:rPr>
              <w:t>335</w:t>
            </w:r>
          </w:p>
        </w:tc>
        <w:tc>
          <w:tcPr>
            <w:tcW w:type="dxa" w:w="1296"/>
            <w:shd w:fill="FAFAFA"/>
            <w:tcMar>
              <w:top w:w="40" w:type="dxa"/>
              <w:bottom w:w="40" w:type="dxa"/>
              <w:left w:w="60" w:type="dxa"/>
              <w:right w:w="60" w:type="dxa"/>
            </w:tcMar>
          </w:tcPr>
          <w:p>
            <w:pPr>
              <w:spacing w:after="20"/>
            </w:pPr>
            <w:r>
              <w:rPr>
                <w:sz w:val="17"/>
              </w:rPr>
              <w:t>72</w:t>
            </w:r>
          </w:p>
        </w:tc>
        <w:tc>
          <w:tcPr>
            <w:tcW w:type="dxa" w:w="1296"/>
            <w:shd w:fill="FAFAFA"/>
            <w:tcMar>
              <w:top w:w="40" w:type="dxa"/>
              <w:bottom w:w="40" w:type="dxa"/>
              <w:left w:w="60" w:type="dxa"/>
              <w:right w:w="60" w:type="dxa"/>
            </w:tcMar>
          </w:tcPr>
          <w:p>
            <w:pPr>
              <w:spacing w:after="20"/>
            </w:pPr>
            <w:r>
              <w:rPr>
                <w:sz w:val="17"/>
              </w:rPr>
              <w:t>72</w:t>
            </w:r>
          </w:p>
        </w:tc>
      </w:tr>
      <w:tr>
        <w:tc>
          <w:tcPr>
            <w:tcW w:type="dxa" w:w="1584"/>
            <w:shd w:fill="FFFFFF"/>
            <w:tcMar>
              <w:top w:w="40" w:type="dxa"/>
              <w:bottom w:w="40" w:type="dxa"/>
              <w:left w:w="60" w:type="dxa"/>
              <w:right w:w="60" w:type="dxa"/>
            </w:tcMar>
          </w:tcPr>
          <w:p>
            <w:pPr>
              <w:spacing w:after="20"/>
            </w:pPr>
            <w:r>
              <w:rPr>
                <w:sz w:val="17"/>
              </w:rPr>
              <w:t>Rice</w:t>
            </w:r>
          </w:p>
        </w:tc>
        <w:tc>
          <w:tcPr>
            <w:tcW w:type="dxa" w:w="3168"/>
            <w:shd w:fill="FFFFFF"/>
            <w:tcMar>
              <w:top w:w="40" w:type="dxa"/>
              <w:bottom w:w="40" w:type="dxa"/>
              <w:left w:w="60" w:type="dxa"/>
              <w:right w:w="60" w:type="dxa"/>
            </w:tcMar>
          </w:tcPr>
          <w:p>
            <w:pPr>
              <w:spacing w:after="20"/>
            </w:pPr>
            <w:r>
              <w:rPr>
                <w:sz w:val="17"/>
              </w:rPr>
              <w:t>Bacterial Leaf Streak</w:t>
            </w:r>
          </w:p>
        </w:tc>
        <w:tc>
          <w:tcPr>
            <w:tcW w:type="dxa" w:w="1296"/>
            <w:shd w:fill="FFFFFF"/>
            <w:tcMar>
              <w:top w:w="40" w:type="dxa"/>
              <w:bottom w:w="40" w:type="dxa"/>
              <w:left w:w="60" w:type="dxa"/>
              <w:right w:w="60" w:type="dxa"/>
            </w:tcMar>
          </w:tcPr>
          <w:p>
            <w:pPr>
              <w:spacing w:after="20"/>
            </w:pPr>
            <w:r>
              <w:rPr>
                <w:sz w:val="17"/>
              </w:rPr>
              <w:t>380</w:t>
            </w:r>
          </w:p>
        </w:tc>
        <w:tc>
          <w:tcPr>
            <w:tcW w:type="dxa" w:w="1296"/>
            <w:shd w:fill="FFFFFF"/>
            <w:tcMar>
              <w:top w:w="40" w:type="dxa"/>
              <w:bottom w:w="40" w:type="dxa"/>
              <w:left w:w="60" w:type="dxa"/>
              <w:right w:w="60" w:type="dxa"/>
            </w:tcMar>
          </w:tcPr>
          <w:p>
            <w:pPr>
              <w:spacing w:after="20"/>
            </w:pPr>
            <w:r>
              <w:rPr>
                <w:sz w:val="17"/>
              </w:rPr>
              <w:t>266</w:t>
            </w:r>
          </w:p>
        </w:tc>
        <w:tc>
          <w:tcPr>
            <w:tcW w:type="dxa" w:w="1296"/>
            <w:shd w:fill="FFFFFF"/>
            <w:tcMar>
              <w:top w:w="40" w:type="dxa"/>
              <w:bottom w:w="40" w:type="dxa"/>
              <w:left w:w="60" w:type="dxa"/>
              <w:right w:w="60" w:type="dxa"/>
            </w:tcMar>
          </w:tcPr>
          <w:p>
            <w:pPr>
              <w:spacing w:after="20"/>
            </w:pPr>
            <w:r>
              <w:rPr>
                <w:sz w:val="17"/>
              </w:rPr>
              <w:t>57</w:t>
            </w:r>
          </w:p>
        </w:tc>
        <w:tc>
          <w:tcPr>
            <w:tcW w:type="dxa" w:w="1296"/>
            <w:shd w:fill="FFFFFF"/>
            <w:tcMar>
              <w:top w:w="40" w:type="dxa"/>
              <w:bottom w:w="40" w:type="dxa"/>
              <w:left w:w="60" w:type="dxa"/>
              <w:right w:w="60" w:type="dxa"/>
            </w:tcMar>
          </w:tcPr>
          <w:p>
            <w:pPr>
              <w:spacing w:after="20"/>
            </w:pPr>
            <w:r>
              <w:rPr>
                <w:sz w:val="17"/>
              </w:rPr>
              <w:t>57</w:t>
            </w:r>
          </w:p>
        </w:tc>
      </w:tr>
      <w:tr>
        <w:tc>
          <w:tcPr>
            <w:tcW w:type="dxa" w:w="1584"/>
            <w:shd w:fill="FAFAFA"/>
            <w:tcMar>
              <w:top w:w="40" w:type="dxa"/>
              <w:bottom w:w="40" w:type="dxa"/>
              <w:left w:w="60" w:type="dxa"/>
              <w:right w:w="60" w:type="dxa"/>
            </w:tcMar>
          </w:tcPr>
          <w:p>
            <w:pPr>
              <w:spacing w:after="20"/>
            </w:pPr>
            <w:r>
              <w:rPr>
                <w:sz w:val="17"/>
              </w:rPr>
              <w:t>Rice</w:t>
            </w:r>
          </w:p>
        </w:tc>
        <w:tc>
          <w:tcPr>
            <w:tcW w:type="dxa" w:w="3168"/>
            <w:shd w:fill="FAFAFA"/>
            <w:tcMar>
              <w:top w:w="40" w:type="dxa"/>
              <w:bottom w:w="40" w:type="dxa"/>
              <w:left w:w="60" w:type="dxa"/>
              <w:right w:w="60" w:type="dxa"/>
            </w:tcMar>
          </w:tcPr>
          <w:p>
            <w:pPr>
              <w:spacing w:after="20"/>
            </w:pPr>
            <w:r>
              <w:rPr>
                <w:sz w:val="17"/>
              </w:rPr>
              <w:t>Bacterial Panicle Blight</w:t>
            </w:r>
          </w:p>
        </w:tc>
        <w:tc>
          <w:tcPr>
            <w:tcW w:type="dxa" w:w="1296"/>
            <w:shd w:fill="FAFAFA"/>
            <w:tcMar>
              <w:top w:w="40" w:type="dxa"/>
              <w:bottom w:w="40" w:type="dxa"/>
              <w:left w:w="60" w:type="dxa"/>
              <w:right w:w="60" w:type="dxa"/>
            </w:tcMar>
          </w:tcPr>
          <w:p>
            <w:pPr>
              <w:spacing w:after="20"/>
            </w:pPr>
            <w:r>
              <w:rPr>
                <w:sz w:val="17"/>
              </w:rPr>
              <w:t>337</w:t>
            </w:r>
          </w:p>
        </w:tc>
        <w:tc>
          <w:tcPr>
            <w:tcW w:type="dxa" w:w="1296"/>
            <w:shd w:fill="FAFAFA"/>
            <w:tcMar>
              <w:top w:w="40" w:type="dxa"/>
              <w:bottom w:w="40" w:type="dxa"/>
              <w:left w:w="60" w:type="dxa"/>
              <w:right w:w="60" w:type="dxa"/>
            </w:tcMar>
          </w:tcPr>
          <w:p>
            <w:pPr>
              <w:spacing w:after="20"/>
            </w:pPr>
            <w:r>
              <w:rPr>
                <w:sz w:val="17"/>
              </w:rPr>
              <w:t>236</w:t>
            </w:r>
          </w:p>
        </w:tc>
        <w:tc>
          <w:tcPr>
            <w:tcW w:type="dxa" w:w="1296"/>
            <w:shd w:fill="FAFAFA"/>
            <w:tcMar>
              <w:top w:w="40" w:type="dxa"/>
              <w:bottom w:w="40" w:type="dxa"/>
              <w:left w:w="60" w:type="dxa"/>
              <w:right w:w="60" w:type="dxa"/>
            </w:tcMar>
          </w:tcPr>
          <w:p>
            <w:pPr>
              <w:spacing w:after="20"/>
            </w:pPr>
            <w:r>
              <w:rPr>
                <w:sz w:val="17"/>
              </w:rPr>
              <w:t>51</w:t>
            </w:r>
          </w:p>
        </w:tc>
        <w:tc>
          <w:tcPr>
            <w:tcW w:type="dxa" w:w="1296"/>
            <w:shd w:fill="FAFAFA"/>
            <w:tcMar>
              <w:top w:w="40" w:type="dxa"/>
              <w:bottom w:w="40" w:type="dxa"/>
              <w:left w:w="60" w:type="dxa"/>
              <w:right w:w="60" w:type="dxa"/>
            </w:tcMar>
          </w:tcPr>
          <w:p>
            <w:pPr>
              <w:spacing w:after="20"/>
            </w:pPr>
            <w:r>
              <w:rPr>
                <w:sz w:val="17"/>
              </w:rPr>
              <w:t>50</w:t>
            </w:r>
          </w:p>
        </w:tc>
      </w:tr>
      <w:tr>
        <w:tc>
          <w:tcPr>
            <w:tcW w:type="dxa" w:w="1584"/>
            <w:shd w:fill="FFFFFF"/>
            <w:tcMar>
              <w:top w:w="40" w:type="dxa"/>
              <w:bottom w:w="40" w:type="dxa"/>
              <w:left w:w="60" w:type="dxa"/>
              <w:right w:w="60" w:type="dxa"/>
            </w:tcMar>
          </w:tcPr>
          <w:p>
            <w:pPr>
              <w:spacing w:after="20"/>
            </w:pPr>
            <w:r>
              <w:rPr>
                <w:sz w:val="17"/>
              </w:rPr>
              <w:t>Rice</w:t>
            </w:r>
          </w:p>
        </w:tc>
        <w:tc>
          <w:tcPr>
            <w:tcW w:type="dxa" w:w="3168"/>
            <w:shd w:fill="FFFFFF"/>
            <w:tcMar>
              <w:top w:w="40" w:type="dxa"/>
              <w:bottom w:w="40" w:type="dxa"/>
              <w:left w:w="60" w:type="dxa"/>
              <w:right w:w="60" w:type="dxa"/>
            </w:tcMar>
          </w:tcPr>
          <w:p>
            <w:pPr>
              <w:spacing w:after="20"/>
            </w:pPr>
            <w:r>
              <w:rPr>
                <w:sz w:val="17"/>
              </w:rPr>
              <w:t>Blast</w:t>
            </w:r>
          </w:p>
        </w:tc>
        <w:tc>
          <w:tcPr>
            <w:tcW w:type="dxa" w:w="1296"/>
            <w:shd w:fill="FFFFFF"/>
            <w:tcMar>
              <w:top w:w="40" w:type="dxa"/>
              <w:bottom w:w="40" w:type="dxa"/>
              <w:left w:w="60" w:type="dxa"/>
              <w:right w:w="60" w:type="dxa"/>
            </w:tcMar>
          </w:tcPr>
          <w:p>
            <w:pPr>
              <w:spacing w:after="20"/>
            </w:pPr>
            <w:r>
              <w:rPr>
                <w:sz w:val="17"/>
              </w:rPr>
              <w:t>1,738</w:t>
            </w:r>
          </w:p>
        </w:tc>
        <w:tc>
          <w:tcPr>
            <w:tcW w:type="dxa" w:w="1296"/>
            <w:shd w:fill="FFFFFF"/>
            <w:tcMar>
              <w:top w:w="40" w:type="dxa"/>
              <w:bottom w:w="40" w:type="dxa"/>
              <w:left w:w="60" w:type="dxa"/>
              <w:right w:w="60" w:type="dxa"/>
            </w:tcMar>
          </w:tcPr>
          <w:p>
            <w:pPr>
              <w:spacing w:after="20"/>
            </w:pPr>
            <w:r>
              <w:rPr>
                <w:sz w:val="17"/>
              </w:rPr>
              <w:t>1,217</w:t>
            </w:r>
          </w:p>
        </w:tc>
        <w:tc>
          <w:tcPr>
            <w:tcW w:type="dxa" w:w="1296"/>
            <w:shd w:fill="FFFFFF"/>
            <w:tcMar>
              <w:top w:w="40" w:type="dxa"/>
              <w:bottom w:w="40" w:type="dxa"/>
              <w:left w:w="60" w:type="dxa"/>
              <w:right w:w="60" w:type="dxa"/>
            </w:tcMar>
          </w:tcPr>
          <w:p>
            <w:pPr>
              <w:spacing w:after="20"/>
            </w:pPr>
            <w:r>
              <w:rPr>
                <w:sz w:val="17"/>
              </w:rPr>
              <w:t>261</w:t>
            </w:r>
          </w:p>
        </w:tc>
        <w:tc>
          <w:tcPr>
            <w:tcW w:type="dxa" w:w="1296"/>
            <w:shd w:fill="FFFFFF"/>
            <w:tcMar>
              <w:top w:w="40" w:type="dxa"/>
              <w:bottom w:w="40" w:type="dxa"/>
              <w:left w:w="60" w:type="dxa"/>
              <w:right w:w="60" w:type="dxa"/>
            </w:tcMar>
          </w:tcPr>
          <w:p>
            <w:pPr>
              <w:spacing w:after="20"/>
            </w:pPr>
            <w:r>
              <w:rPr>
                <w:sz w:val="17"/>
              </w:rPr>
              <w:t>260</w:t>
            </w:r>
          </w:p>
        </w:tc>
      </w:tr>
      <w:tr>
        <w:tc>
          <w:tcPr>
            <w:tcW w:type="dxa" w:w="1584"/>
            <w:shd w:fill="FAFAFA"/>
            <w:tcMar>
              <w:top w:w="40" w:type="dxa"/>
              <w:bottom w:w="40" w:type="dxa"/>
              <w:left w:w="60" w:type="dxa"/>
              <w:right w:w="60" w:type="dxa"/>
            </w:tcMar>
          </w:tcPr>
          <w:p>
            <w:pPr>
              <w:spacing w:after="20"/>
            </w:pPr>
            <w:r>
              <w:rPr>
                <w:sz w:val="17"/>
              </w:rPr>
              <w:t>Rice</w:t>
            </w:r>
          </w:p>
        </w:tc>
        <w:tc>
          <w:tcPr>
            <w:tcW w:type="dxa" w:w="3168"/>
            <w:shd w:fill="FAFAFA"/>
            <w:tcMar>
              <w:top w:w="40" w:type="dxa"/>
              <w:bottom w:w="40" w:type="dxa"/>
              <w:left w:w="60" w:type="dxa"/>
              <w:right w:w="60" w:type="dxa"/>
            </w:tcMar>
          </w:tcPr>
          <w:p>
            <w:pPr>
              <w:spacing w:after="20"/>
            </w:pPr>
            <w:r>
              <w:rPr>
                <w:sz w:val="17"/>
              </w:rPr>
              <w:t>Brown Spot</w:t>
            </w:r>
          </w:p>
        </w:tc>
        <w:tc>
          <w:tcPr>
            <w:tcW w:type="dxa" w:w="1296"/>
            <w:shd w:fill="FAFAFA"/>
            <w:tcMar>
              <w:top w:w="40" w:type="dxa"/>
              <w:bottom w:w="40" w:type="dxa"/>
              <w:left w:w="60" w:type="dxa"/>
              <w:right w:w="60" w:type="dxa"/>
            </w:tcMar>
          </w:tcPr>
          <w:p>
            <w:pPr>
              <w:spacing w:after="20"/>
            </w:pPr>
            <w:r>
              <w:rPr>
                <w:sz w:val="17"/>
              </w:rPr>
              <w:t>965</w:t>
            </w:r>
          </w:p>
        </w:tc>
        <w:tc>
          <w:tcPr>
            <w:tcW w:type="dxa" w:w="1296"/>
            <w:shd w:fill="FAFAFA"/>
            <w:tcMar>
              <w:top w:w="40" w:type="dxa"/>
              <w:bottom w:w="40" w:type="dxa"/>
              <w:left w:w="60" w:type="dxa"/>
              <w:right w:w="60" w:type="dxa"/>
            </w:tcMar>
          </w:tcPr>
          <w:p>
            <w:pPr>
              <w:spacing w:after="20"/>
            </w:pPr>
            <w:r>
              <w:rPr>
                <w:sz w:val="17"/>
              </w:rPr>
              <w:t>676</w:t>
            </w:r>
          </w:p>
        </w:tc>
        <w:tc>
          <w:tcPr>
            <w:tcW w:type="dxa" w:w="1296"/>
            <w:shd w:fill="FAFAFA"/>
            <w:tcMar>
              <w:top w:w="40" w:type="dxa"/>
              <w:bottom w:w="40" w:type="dxa"/>
              <w:left w:w="60" w:type="dxa"/>
              <w:right w:w="60" w:type="dxa"/>
            </w:tcMar>
          </w:tcPr>
          <w:p>
            <w:pPr>
              <w:spacing w:after="20"/>
            </w:pPr>
            <w:r>
              <w:rPr>
                <w:sz w:val="17"/>
              </w:rPr>
              <w:t>145</w:t>
            </w:r>
          </w:p>
        </w:tc>
        <w:tc>
          <w:tcPr>
            <w:tcW w:type="dxa" w:w="1296"/>
            <w:shd w:fill="FAFAFA"/>
            <w:tcMar>
              <w:top w:w="40" w:type="dxa"/>
              <w:bottom w:w="40" w:type="dxa"/>
              <w:left w:w="60" w:type="dxa"/>
              <w:right w:w="60" w:type="dxa"/>
            </w:tcMar>
          </w:tcPr>
          <w:p>
            <w:pPr>
              <w:spacing w:after="20"/>
            </w:pPr>
            <w:r>
              <w:rPr>
                <w:sz w:val="17"/>
              </w:rPr>
              <w:t>144</w:t>
            </w:r>
          </w:p>
        </w:tc>
      </w:tr>
      <w:tr>
        <w:tc>
          <w:tcPr>
            <w:tcW w:type="dxa" w:w="1584"/>
            <w:shd w:fill="FFFFFF"/>
            <w:tcMar>
              <w:top w:w="40" w:type="dxa"/>
              <w:bottom w:w="40" w:type="dxa"/>
              <w:left w:w="60" w:type="dxa"/>
              <w:right w:w="60" w:type="dxa"/>
            </w:tcMar>
          </w:tcPr>
          <w:p>
            <w:pPr>
              <w:spacing w:after="20"/>
            </w:pPr>
            <w:r>
              <w:rPr>
                <w:sz w:val="17"/>
              </w:rPr>
              <w:t>Rice</w:t>
            </w:r>
          </w:p>
        </w:tc>
        <w:tc>
          <w:tcPr>
            <w:tcW w:type="dxa" w:w="3168"/>
            <w:shd w:fill="FFFFFF"/>
            <w:tcMar>
              <w:top w:w="40" w:type="dxa"/>
              <w:bottom w:w="40" w:type="dxa"/>
              <w:left w:w="60" w:type="dxa"/>
              <w:right w:w="60" w:type="dxa"/>
            </w:tcMar>
          </w:tcPr>
          <w:p>
            <w:pPr>
              <w:spacing w:after="20"/>
            </w:pPr>
            <w:r>
              <w:rPr>
                <w:sz w:val="17"/>
              </w:rPr>
              <w:t>Dead Heart</w:t>
            </w:r>
          </w:p>
        </w:tc>
        <w:tc>
          <w:tcPr>
            <w:tcW w:type="dxa" w:w="1296"/>
            <w:shd w:fill="FFFFFF"/>
            <w:tcMar>
              <w:top w:w="40" w:type="dxa"/>
              <w:bottom w:w="40" w:type="dxa"/>
              <w:left w:w="60" w:type="dxa"/>
              <w:right w:w="60" w:type="dxa"/>
            </w:tcMar>
          </w:tcPr>
          <w:p>
            <w:pPr>
              <w:spacing w:after="20"/>
            </w:pPr>
            <w:r>
              <w:rPr>
                <w:sz w:val="17"/>
              </w:rPr>
              <w:t>1,442</w:t>
            </w:r>
          </w:p>
        </w:tc>
        <w:tc>
          <w:tcPr>
            <w:tcW w:type="dxa" w:w="1296"/>
            <w:shd w:fill="FFFFFF"/>
            <w:tcMar>
              <w:top w:w="40" w:type="dxa"/>
              <w:bottom w:w="40" w:type="dxa"/>
              <w:left w:w="60" w:type="dxa"/>
              <w:right w:w="60" w:type="dxa"/>
            </w:tcMar>
          </w:tcPr>
          <w:p>
            <w:pPr>
              <w:spacing w:after="20"/>
            </w:pPr>
            <w:r>
              <w:rPr>
                <w:sz w:val="17"/>
              </w:rPr>
              <w:t>1,009</w:t>
            </w:r>
          </w:p>
        </w:tc>
        <w:tc>
          <w:tcPr>
            <w:tcW w:type="dxa" w:w="1296"/>
            <w:shd w:fill="FFFFFF"/>
            <w:tcMar>
              <w:top w:w="40" w:type="dxa"/>
              <w:bottom w:w="40" w:type="dxa"/>
              <w:left w:w="60" w:type="dxa"/>
              <w:right w:w="60" w:type="dxa"/>
            </w:tcMar>
          </w:tcPr>
          <w:p>
            <w:pPr>
              <w:spacing w:after="20"/>
            </w:pPr>
            <w:r>
              <w:rPr>
                <w:sz w:val="17"/>
              </w:rPr>
              <w:t>216</w:t>
            </w:r>
          </w:p>
        </w:tc>
        <w:tc>
          <w:tcPr>
            <w:tcW w:type="dxa" w:w="1296"/>
            <w:shd w:fill="FFFFFF"/>
            <w:tcMar>
              <w:top w:w="40" w:type="dxa"/>
              <w:bottom w:w="40" w:type="dxa"/>
              <w:left w:w="60" w:type="dxa"/>
              <w:right w:w="60" w:type="dxa"/>
            </w:tcMar>
          </w:tcPr>
          <w:p>
            <w:pPr>
              <w:spacing w:after="20"/>
            </w:pPr>
            <w:r>
              <w:rPr>
                <w:sz w:val="17"/>
              </w:rPr>
              <w:t>217</w:t>
            </w:r>
          </w:p>
        </w:tc>
      </w:tr>
      <w:tr>
        <w:tc>
          <w:tcPr>
            <w:tcW w:type="dxa" w:w="1584"/>
            <w:shd w:fill="FAFAFA"/>
            <w:tcMar>
              <w:top w:w="40" w:type="dxa"/>
              <w:bottom w:w="40" w:type="dxa"/>
              <w:left w:w="60" w:type="dxa"/>
              <w:right w:w="60" w:type="dxa"/>
            </w:tcMar>
          </w:tcPr>
          <w:p>
            <w:pPr>
              <w:spacing w:after="20"/>
            </w:pPr>
            <w:r>
              <w:rPr>
                <w:sz w:val="17"/>
              </w:rPr>
              <w:t>Rice</w:t>
            </w:r>
          </w:p>
        </w:tc>
        <w:tc>
          <w:tcPr>
            <w:tcW w:type="dxa" w:w="3168"/>
            <w:shd w:fill="FAFAFA"/>
            <w:tcMar>
              <w:top w:w="40" w:type="dxa"/>
              <w:bottom w:w="40" w:type="dxa"/>
              <w:left w:w="60" w:type="dxa"/>
              <w:right w:w="60" w:type="dxa"/>
            </w:tcMar>
          </w:tcPr>
          <w:p>
            <w:pPr>
              <w:spacing w:after="20"/>
            </w:pPr>
            <w:r>
              <w:rPr>
                <w:sz w:val="17"/>
              </w:rPr>
              <w:t>Downy Mildew</w:t>
            </w:r>
          </w:p>
        </w:tc>
        <w:tc>
          <w:tcPr>
            <w:tcW w:type="dxa" w:w="1296"/>
            <w:shd w:fill="FAFAFA"/>
            <w:tcMar>
              <w:top w:w="40" w:type="dxa"/>
              <w:bottom w:w="40" w:type="dxa"/>
              <w:left w:w="60" w:type="dxa"/>
              <w:right w:w="60" w:type="dxa"/>
            </w:tcMar>
          </w:tcPr>
          <w:p>
            <w:pPr>
              <w:spacing w:after="20"/>
            </w:pPr>
            <w:r>
              <w:rPr>
                <w:sz w:val="17"/>
              </w:rPr>
              <w:t>620</w:t>
            </w:r>
          </w:p>
        </w:tc>
        <w:tc>
          <w:tcPr>
            <w:tcW w:type="dxa" w:w="1296"/>
            <w:shd w:fill="FAFAFA"/>
            <w:tcMar>
              <w:top w:w="40" w:type="dxa"/>
              <w:bottom w:w="40" w:type="dxa"/>
              <w:left w:w="60" w:type="dxa"/>
              <w:right w:w="60" w:type="dxa"/>
            </w:tcMar>
          </w:tcPr>
          <w:p>
            <w:pPr>
              <w:spacing w:after="20"/>
            </w:pPr>
            <w:r>
              <w:rPr>
                <w:sz w:val="17"/>
              </w:rPr>
              <w:t>434</w:t>
            </w:r>
          </w:p>
        </w:tc>
        <w:tc>
          <w:tcPr>
            <w:tcW w:type="dxa" w:w="1296"/>
            <w:shd w:fill="FAFAFA"/>
            <w:tcMar>
              <w:top w:w="40" w:type="dxa"/>
              <w:bottom w:w="40" w:type="dxa"/>
              <w:left w:w="60" w:type="dxa"/>
              <w:right w:w="60" w:type="dxa"/>
            </w:tcMar>
          </w:tcPr>
          <w:p>
            <w:pPr>
              <w:spacing w:after="20"/>
            </w:pPr>
            <w:r>
              <w:rPr>
                <w:sz w:val="17"/>
              </w:rPr>
              <w:t>93</w:t>
            </w:r>
          </w:p>
        </w:tc>
        <w:tc>
          <w:tcPr>
            <w:tcW w:type="dxa" w:w="1296"/>
            <w:shd w:fill="FAFAFA"/>
            <w:tcMar>
              <w:top w:w="40" w:type="dxa"/>
              <w:bottom w:w="40" w:type="dxa"/>
              <w:left w:w="60" w:type="dxa"/>
              <w:right w:w="60" w:type="dxa"/>
            </w:tcMar>
          </w:tcPr>
          <w:p>
            <w:pPr>
              <w:spacing w:after="20"/>
            </w:pPr>
            <w:r>
              <w:rPr>
                <w:sz w:val="17"/>
              </w:rPr>
              <w:t>93</w:t>
            </w:r>
          </w:p>
        </w:tc>
      </w:tr>
      <w:tr>
        <w:tc>
          <w:tcPr>
            <w:tcW w:type="dxa" w:w="1584"/>
            <w:shd w:fill="FFFFFF"/>
            <w:tcMar>
              <w:top w:w="40" w:type="dxa"/>
              <w:bottom w:w="40" w:type="dxa"/>
              <w:left w:w="60" w:type="dxa"/>
              <w:right w:w="60" w:type="dxa"/>
            </w:tcMar>
          </w:tcPr>
          <w:p>
            <w:pPr>
              <w:spacing w:after="20"/>
            </w:pPr>
            <w:r>
              <w:rPr>
                <w:sz w:val="17"/>
              </w:rPr>
              <w:t>Rice</w:t>
            </w:r>
          </w:p>
        </w:tc>
        <w:tc>
          <w:tcPr>
            <w:tcW w:type="dxa" w:w="3168"/>
            <w:shd w:fill="FFFFFF"/>
            <w:tcMar>
              <w:top w:w="40" w:type="dxa"/>
              <w:bottom w:w="40" w:type="dxa"/>
              <w:left w:w="60" w:type="dxa"/>
              <w:right w:w="60" w:type="dxa"/>
            </w:tcMar>
          </w:tcPr>
          <w:p>
            <w:pPr>
              <w:spacing w:after="20"/>
            </w:pPr>
            <w:r>
              <w:rPr>
                <w:sz w:val="17"/>
              </w:rPr>
              <w:t>Hispa</w:t>
            </w:r>
          </w:p>
        </w:tc>
        <w:tc>
          <w:tcPr>
            <w:tcW w:type="dxa" w:w="1296"/>
            <w:shd w:fill="FFFFFF"/>
            <w:tcMar>
              <w:top w:w="40" w:type="dxa"/>
              <w:bottom w:w="40" w:type="dxa"/>
              <w:left w:w="60" w:type="dxa"/>
              <w:right w:w="60" w:type="dxa"/>
            </w:tcMar>
          </w:tcPr>
          <w:p>
            <w:pPr>
              <w:spacing w:after="20"/>
            </w:pPr>
            <w:r>
              <w:rPr>
                <w:sz w:val="17"/>
              </w:rPr>
              <w:t>1,594</w:t>
            </w:r>
          </w:p>
        </w:tc>
        <w:tc>
          <w:tcPr>
            <w:tcW w:type="dxa" w:w="1296"/>
            <w:shd w:fill="FFFFFF"/>
            <w:tcMar>
              <w:top w:w="40" w:type="dxa"/>
              <w:bottom w:w="40" w:type="dxa"/>
              <w:left w:w="60" w:type="dxa"/>
              <w:right w:w="60" w:type="dxa"/>
            </w:tcMar>
          </w:tcPr>
          <w:p>
            <w:pPr>
              <w:spacing w:after="20"/>
            </w:pPr>
            <w:r>
              <w:rPr>
                <w:sz w:val="17"/>
              </w:rPr>
              <w:t>1,116</w:t>
            </w:r>
          </w:p>
        </w:tc>
        <w:tc>
          <w:tcPr>
            <w:tcW w:type="dxa" w:w="1296"/>
            <w:shd w:fill="FFFFFF"/>
            <w:tcMar>
              <w:top w:w="40" w:type="dxa"/>
              <w:bottom w:w="40" w:type="dxa"/>
              <w:left w:w="60" w:type="dxa"/>
              <w:right w:w="60" w:type="dxa"/>
            </w:tcMar>
          </w:tcPr>
          <w:p>
            <w:pPr>
              <w:spacing w:after="20"/>
            </w:pPr>
            <w:r>
              <w:rPr>
                <w:sz w:val="17"/>
              </w:rPr>
              <w:t>239</w:t>
            </w:r>
          </w:p>
        </w:tc>
        <w:tc>
          <w:tcPr>
            <w:tcW w:type="dxa" w:w="1296"/>
            <w:shd w:fill="FFFFFF"/>
            <w:tcMar>
              <w:top w:w="40" w:type="dxa"/>
              <w:bottom w:w="40" w:type="dxa"/>
              <w:left w:w="60" w:type="dxa"/>
              <w:right w:w="60" w:type="dxa"/>
            </w:tcMar>
          </w:tcPr>
          <w:p>
            <w:pPr>
              <w:spacing w:after="20"/>
            </w:pPr>
            <w:r>
              <w:rPr>
                <w:sz w:val="17"/>
              </w:rPr>
              <w:t>239</w:t>
            </w:r>
          </w:p>
        </w:tc>
      </w:tr>
      <w:tr>
        <w:tc>
          <w:tcPr>
            <w:tcW w:type="dxa" w:w="1584"/>
            <w:shd w:fill="FAFAFA"/>
            <w:tcMar>
              <w:top w:w="40" w:type="dxa"/>
              <w:bottom w:w="40" w:type="dxa"/>
              <w:left w:w="60" w:type="dxa"/>
              <w:right w:w="60" w:type="dxa"/>
            </w:tcMar>
          </w:tcPr>
          <w:p>
            <w:pPr>
              <w:spacing w:after="20"/>
            </w:pPr>
            <w:r>
              <w:rPr>
                <w:sz w:val="17"/>
              </w:rPr>
              <w:t>Rice</w:t>
            </w:r>
          </w:p>
        </w:tc>
        <w:tc>
          <w:tcPr>
            <w:tcW w:type="dxa" w:w="3168"/>
            <w:shd w:fill="FAFAFA"/>
            <w:tcMar>
              <w:top w:w="40" w:type="dxa"/>
              <w:bottom w:w="40" w:type="dxa"/>
              <w:left w:w="60" w:type="dxa"/>
              <w:right w:w="60" w:type="dxa"/>
            </w:tcMar>
          </w:tcPr>
          <w:p>
            <w:pPr>
              <w:spacing w:after="20"/>
            </w:pPr>
            <w:r>
              <w:rPr>
                <w:sz w:val="17"/>
              </w:rPr>
              <w:t>Normal (Healthy)</w:t>
            </w:r>
          </w:p>
        </w:tc>
        <w:tc>
          <w:tcPr>
            <w:tcW w:type="dxa" w:w="1296"/>
            <w:shd w:fill="FAFAFA"/>
            <w:tcMar>
              <w:top w:w="40" w:type="dxa"/>
              <w:bottom w:w="40" w:type="dxa"/>
              <w:left w:w="60" w:type="dxa"/>
              <w:right w:w="60" w:type="dxa"/>
            </w:tcMar>
          </w:tcPr>
          <w:p>
            <w:pPr>
              <w:spacing w:after="20"/>
            </w:pPr>
            <w:r>
              <w:rPr>
                <w:sz w:val="17"/>
              </w:rPr>
              <w:t>1,764</w:t>
            </w:r>
          </w:p>
        </w:tc>
        <w:tc>
          <w:tcPr>
            <w:tcW w:type="dxa" w:w="1296"/>
            <w:shd w:fill="FAFAFA"/>
            <w:tcMar>
              <w:top w:w="40" w:type="dxa"/>
              <w:bottom w:w="40" w:type="dxa"/>
              <w:left w:w="60" w:type="dxa"/>
              <w:right w:w="60" w:type="dxa"/>
            </w:tcMar>
          </w:tcPr>
          <w:p>
            <w:pPr>
              <w:spacing w:after="20"/>
            </w:pPr>
            <w:r>
              <w:rPr>
                <w:sz w:val="17"/>
              </w:rPr>
              <w:t>1,235</w:t>
            </w:r>
          </w:p>
        </w:tc>
        <w:tc>
          <w:tcPr>
            <w:tcW w:type="dxa" w:w="1296"/>
            <w:shd w:fill="FAFAFA"/>
            <w:tcMar>
              <w:top w:w="40" w:type="dxa"/>
              <w:bottom w:w="40" w:type="dxa"/>
              <w:left w:w="60" w:type="dxa"/>
              <w:right w:w="60" w:type="dxa"/>
            </w:tcMar>
          </w:tcPr>
          <w:p>
            <w:pPr>
              <w:spacing w:after="20"/>
            </w:pPr>
            <w:r>
              <w:rPr>
                <w:sz w:val="17"/>
              </w:rPr>
              <w:t>265</w:t>
            </w:r>
          </w:p>
        </w:tc>
        <w:tc>
          <w:tcPr>
            <w:tcW w:type="dxa" w:w="1296"/>
            <w:shd w:fill="FAFAFA"/>
            <w:tcMar>
              <w:top w:w="40" w:type="dxa"/>
              <w:bottom w:w="40" w:type="dxa"/>
              <w:left w:w="60" w:type="dxa"/>
              <w:right w:w="60" w:type="dxa"/>
            </w:tcMar>
          </w:tcPr>
          <w:p>
            <w:pPr>
              <w:spacing w:after="20"/>
            </w:pPr>
            <w:r>
              <w:rPr>
                <w:sz w:val="17"/>
              </w:rPr>
              <w:t>264</w:t>
            </w:r>
          </w:p>
        </w:tc>
      </w:tr>
      <w:tr>
        <w:tc>
          <w:tcPr>
            <w:tcW w:type="dxa" w:w="1584"/>
            <w:shd w:fill="FFFFFF"/>
            <w:tcMar>
              <w:top w:w="40" w:type="dxa"/>
              <w:bottom w:w="40" w:type="dxa"/>
              <w:left w:w="60" w:type="dxa"/>
              <w:right w:w="60" w:type="dxa"/>
            </w:tcMar>
          </w:tcPr>
          <w:p>
            <w:pPr>
              <w:spacing w:after="20"/>
            </w:pPr>
            <w:r>
              <w:rPr>
                <w:sz w:val="17"/>
              </w:rPr>
              <w:t>Rice</w:t>
            </w:r>
          </w:p>
        </w:tc>
        <w:tc>
          <w:tcPr>
            <w:tcW w:type="dxa" w:w="3168"/>
            <w:shd w:fill="FFFFFF"/>
            <w:tcMar>
              <w:top w:w="40" w:type="dxa"/>
              <w:bottom w:w="40" w:type="dxa"/>
              <w:left w:w="60" w:type="dxa"/>
              <w:right w:w="60" w:type="dxa"/>
            </w:tcMar>
          </w:tcPr>
          <w:p>
            <w:pPr>
              <w:spacing w:after="20"/>
            </w:pPr>
            <w:r>
              <w:rPr>
                <w:sz w:val="17"/>
              </w:rPr>
              <w:t>Tungro</w:t>
            </w:r>
          </w:p>
        </w:tc>
        <w:tc>
          <w:tcPr>
            <w:tcW w:type="dxa" w:w="1296"/>
            <w:shd w:fill="FFFFFF"/>
            <w:tcMar>
              <w:top w:w="40" w:type="dxa"/>
              <w:bottom w:w="40" w:type="dxa"/>
              <w:left w:w="60" w:type="dxa"/>
              <w:right w:w="60" w:type="dxa"/>
            </w:tcMar>
          </w:tcPr>
          <w:p>
            <w:pPr>
              <w:spacing w:after="20"/>
            </w:pPr>
            <w:r>
              <w:rPr>
                <w:sz w:val="17"/>
              </w:rPr>
              <w:t>1,088</w:t>
            </w:r>
          </w:p>
        </w:tc>
        <w:tc>
          <w:tcPr>
            <w:tcW w:type="dxa" w:w="1296"/>
            <w:shd w:fill="FFFFFF"/>
            <w:tcMar>
              <w:top w:w="40" w:type="dxa"/>
              <w:bottom w:w="40" w:type="dxa"/>
              <w:left w:w="60" w:type="dxa"/>
              <w:right w:w="60" w:type="dxa"/>
            </w:tcMar>
          </w:tcPr>
          <w:p>
            <w:pPr>
              <w:spacing w:after="20"/>
            </w:pPr>
            <w:r>
              <w:rPr>
                <w:sz w:val="17"/>
              </w:rPr>
              <w:t>762</w:t>
            </w:r>
          </w:p>
        </w:tc>
        <w:tc>
          <w:tcPr>
            <w:tcW w:type="dxa" w:w="1296"/>
            <w:shd w:fill="FFFFFF"/>
            <w:tcMar>
              <w:top w:w="40" w:type="dxa"/>
              <w:bottom w:w="40" w:type="dxa"/>
              <w:left w:w="60" w:type="dxa"/>
              <w:right w:w="60" w:type="dxa"/>
            </w:tcMar>
          </w:tcPr>
          <w:p>
            <w:pPr>
              <w:spacing w:after="20"/>
            </w:pPr>
            <w:r>
              <w:rPr>
                <w:sz w:val="17"/>
              </w:rPr>
              <w:t>163</w:t>
            </w:r>
          </w:p>
        </w:tc>
        <w:tc>
          <w:tcPr>
            <w:tcW w:type="dxa" w:w="1296"/>
            <w:shd w:fill="FFFFFF"/>
            <w:tcMar>
              <w:top w:w="40" w:type="dxa"/>
              <w:bottom w:w="40" w:type="dxa"/>
              <w:left w:w="60" w:type="dxa"/>
              <w:right w:w="60" w:type="dxa"/>
            </w:tcMar>
          </w:tcPr>
          <w:p>
            <w:pPr>
              <w:spacing w:after="20"/>
            </w:pPr>
            <w:r>
              <w:rPr>
                <w:sz w:val="17"/>
              </w:rPr>
              <w:t>163</w:t>
            </w:r>
          </w:p>
        </w:tc>
      </w:tr>
      <w:tr>
        <w:tc>
          <w:tcPr>
            <w:tcW w:type="dxa" w:w="1584"/>
            <w:shd w:fill="E8F5E9"/>
            <w:tcMar>
              <w:top w:w="40" w:type="dxa"/>
              <w:bottom w:w="40" w:type="dxa"/>
              <w:left w:w="60" w:type="dxa"/>
              <w:right w:w="60" w:type="dxa"/>
            </w:tcMar>
          </w:tcPr>
          <w:p>
            <w:pPr>
              <w:spacing w:after="20"/>
            </w:pPr>
            <w:r>
              <w:rPr>
                <w:b/>
                <w:sz w:val="17"/>
              </w:rPr>
              <w:t>TOTAL</w:t>
            </w:r>
          </w:p>
        </w:tc>
        <w:tc>
          <w:tcPr>
            <w:tcW w:type="dxa" w:w="3168"/>
            <w:shd w:fill="E8F5E9"/>
            <w:tcMar>
              <w:top w:w="40" w:type="dxa"/>
              <w:bottom w:w="40" w:type="dxa"/>
              <w:left w:w="60" w:type="dxa"/>
              <w:right w:w="60" w:type="dxa"/>
            </w:tcMar>
          </w:tcPr>
          <w:p>
            <w:pPr>
              <w:spacing w:after="20"/>
            </w:pPr>
            <w:r>
              <w:rPr>
                <w:b/>
                <w:sz w:val="17"/>
              </w:rPr>
              <w:t>20 Classes</w:t>
            </w:r>
          </w:p>
        </w:tc>
        <w:tc>
          <w:tcPr>
            <w:tcW w:type="dxa" w:w="1296"/>
            <w:shd w:fill="E8F5E9"/>
            <w:tcMar>
              <w:top w:w="40" w:type="dxa"/>
              <w:bottom w:w="40" w:type="dxa"/>
              <w:left w:w="60" w:type="dxa"/>
              <w:right w:w="60" w:type="dxa"/>
            </w:tcMar>
          </w:tcPr>
          <w:p>
            <w:pPr>
              <w:spacing w:after="20"/>
            </w:pPr>
            <w:r>
              <w:rPr>
                <w:b/>
                <w:sz w:val="17"/>
              </w:rPr>
              <w:t>14,496</w:t>
            </w:r>
          </w:p>
        </w:tc>
        <w:tc>
          <w:tcPr>
            <w:tcW w:type="dxa" w:w="1296"/>
            <w:shd w:fill="E8F5E9"/>
            <w:tcMar>
              <w:top w:w="40" w:type="dxa"/>
              <w:bottom w:w="40" w:type="dxa"/>
              <w:left w:w="60" w:type="dxa"/>
              <w:right w:w="60" w:type="dxa"/>
            </w:tcMar>
          </w:tcPr>
          <w:p>
            <w:pPr>
              <w:spacing w:after="20"/>
            </w:pPr>
            <w:r>
              <w:rPr>
                <w:b/>
                <w:sz w:val="17"/>
              </w:rPr>
              <w:t>10,138</w:t>
            </w:r>
          </w:p>
        </w:tc>
        <w:tc>
          <w:tcPr>
            <w:tcW w:type="dxa" w:w="1296"/>
            <w:shd w:fill="E8F5E9"/>
            <w:tcMar>
              <w:top w:w="40" w:type="dxa"/>
              <w:bottom w:w="40" w:type="dxa"/>
              <w:left w:w="60" w:type="dxa"/>
              <w:right w:w="60" w:type="dxa"/>
            </w:tcMar>
          </w:tcPr>
          <w:p>
            <w:pPr>
              <w:spacing w:after="20"/>
            </w:pPr>
            <w:r>
              <w:rPr>
                <w:b/>
                <w:sz w:val="17"/>
              </w:rPr>
              <w:t>2,176</w:t>
            </w:r>
          </w:p>
        </w:tc>
        <w:tc>
          <w:tcPr>
            <w:tcW w:type="dxa" w:w="1296"/>
            <w:shd w:fill="E8F5E9"/>
            <w:tcMar>
              <w:top w:w="40" w:type="dxa"/>
              <w:bottom w:w="40" w:type="dxa"/>
              <w:left w:w="60" w:type="dxa"/>
              <w:right w:w="60" w:type="dxa"/>
            </w:tcMar>
          </w:tcPr>
          <w:p>
            <w:pPr>
              <w:spacing w:after="20"/>
            </w:pPr>
            <w:r>
              <w:rPr>
                <w:b/>
                <w:sz w:val="17"/>
              </w:rPr>
              <w:t>2,182</w:t>
            </w:r>
          </w:p>
        </w:tc>
      </w:tr>
    </w:tbl>
    <w:p>
      <w:pPr>
        <w:spacing w:after="160"/>
      </w:pPr>
    </w:p>
    <w:p>
      <w:pPr>
        <w:spacing w:before="240" w:after="80"/>
      </w:pPr>
      <w:r>
        <w:rPr>
          <w:rFonts w:ascii="Calibri" w:hAnsi="Calibri"/>
          <w:b/>
          <w:color w:val="2E7D32"/>
          <w:sz w:val="25"/>
        </w:rPr>
        <w:t>4.2 Preprocessing, Data Pipeline &amp; Class Weighting</w:t>
      </w:r>
    </w:p>
    <w:p>
      <w:r>
        <w:t>Implemented preprocess_farmmind.py and data_loader.py featuring:</w:t>
        <w:br/>
        <w:t>• High-Performance Streaming: tf.data.Dataset pipeline with parallel decoding and prefetching.</w:t>
        <w:br/>
        <w:t>• Cost-Sensitive Class Weighting: Computed Scikit-Learn balanced class weights on the training set to prevent dominant rice classes from overshadowing rare cotton classes.</w:t>
        <w:br/>
        <w:t>• Domain-Safe Data Augmentation: Horizontal flips, small rotations (+/-10%), subtle zooms (+/-10%), and contrast adjustments applied strictly to the training split.</w:t>
      </w:r>
    </w:p>
    <w:p>
      <w:pPr>
        <w:spacing w:before="240" w:after="80"/>
      </w:pPr>
      <w:r>
        <w:rPr>
          <w:rFonts w:ascii="Calibri" w:hAnsi="Calibri"/>
          <w:b/>
          <w:color w:val="2E7D32"/>
          <w:sz w:val="25"/>
        </w:rPr>
        <w:t>4.3 Complete React 19 Frontend Client</w:t>
      </w:r>
    </w:p>
    <w:p>
      <w:r>
        <w:t>Developed a responsive, modern web application in FarmMind/farmmind using React 19, Vite, and Tailwind CSS. The application contains 14 fully implemented screens, including Landing, Onboarding, Dashboard, Disease Detection, Prescription, Bio-Khaat, Growth Tracking, Tasks, Weather, Market, Seed Varieties, and Expert Advisory.</w:t>
      </w:r>
    </w:p>
    <w:p>
      <w:pPr>
        <w:spacing w:before="240" w:after="80"/>
      </w:pPr>
      <w:r>
        <w:rPr>
          <w:rFonts w:ascii="Calibri" w:hAnsi="Calibri"/>
          <w:b/>
          <w:color w:val="2E7D32"/>
          <w:sz w:val="25"/>
        </w:rPr>
        <w:t>4.4 Android Native Hybrid Wrapper</w:t>
      </w:r>
    </w:p>
    <w:p>
      <w:r>
        <w:t>Built an Android Studio project in FarmMind/app utilizing AndroidX WebViewAssetLoader in MainActivity.kt. This architecture allows the web application to run offline directly from the device's internal assets without requiring an active internet connection or local web server.</w:t>
      </w:r>
    </w:p>
    <w:p>
      <w:pPr>
        <w:spacing w:before="240" w:after="80"/>
      </w:pPr>
      <w:r>
        <w:rPr>
          <w:rFonts w:ascii="Calibri" w:hAnsi="Calibri"/>
          <w:b/>
          <w:color w:val="2E7D32"/>
          <w:sz w:val="25"/>
        </w:rPr>
        <w:t>4.5 Model Benchmarking &amp; Comparison Suite</w:t>
      </w:r>
    </w:p>
    <w:p>
      <w:r>
        <w:t>Constructed a standalone evaluation module in FarmMind/model_benchmarks comparing 5 deep learning architectures across Online (Cloud / FP32) and Offline (Edge / TFLite INT8) execution modes. Results were compiled into benchmark_results.json and visualized in an interactive standalone dashboard.</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592"/>
            <w:shd w:fill="1B4D3E"/>
            <w:tcMar>
              <w:top w:w="60" w:type="dxa"/>
              <w:bottom w:w="60" w:type="dxa"/>
              <w:left w:w="80" w:type="dxa"/>
              <w:right w:w="80" w:type="dxa"/>
            </w:tcMar>
          </w:tcPr>
          <w:p>
            <w:r>
              <w:rPr>
                <w:b/>
                <w:color w:val="FFFFFF"/>
                <w:sz w:val="17"/>
              </w:rPr>
              <w:t>Architecture</w:t>
            </w:r>
          </w:p>
        </w:tc>
        <w:tc>
          <w:tcPr>
            <w:tcW w:type="dxa" w:w="1152"/>
            <w:shd w:fill="1B4D3E"/>
            <w:tcMar>
              <w:top w:w="60" w:type="dxa"/>
              <w:bottom w:w="60" w:type="dxa"/>
              <w:left w:w="80" w:type="dxa"/>
              <w:right w:w="80" w:type="dxa"/>
            </w:tcMar>
          </w:tcPr>
          <w:p>
            <w:r>
              <w:rPr>
                <w:b/>
                <w:color w:val="FFFFFF"/>
                <w:sz w:val="17"/>
              </w:rPr>
              <w:t>Params</w:t>
            </w:r>
          </w:p>
        </w:tc>
        <w:tc>
          <w:tcPr>
            <w:tcW w:type="dxa" w:w="1152"/>
            <w:shd w:fill="1B4D3E"/>
            <w:tcMar>
              <w:top w:w="60" w:type="dxa"/>
              <w:bottom w:w="60" w:type="dxa"/>
              <w:left w:w="80" w:type="dxa"/>
              <w:right w:w="80" w:type="dxa"/>
            </w:tcMar>
          </w:tcPr>
          <w:p>
            <w:r>
              <w:rPr>
                <w:b/>
                <w:color w:val="FFFFFF"/>
                <w:sz w:val="17"/>
              </w:rPr>
              <w:t>FP32 Acc</w:t>
            </w:r>
          </w:p>
        </w:tc>
        <w:tc>
          <w:tcPr>
            <w:tcW w:type="dxa" w:w="1152"/>
            <w:shd w:fill="1B4D3E"/>
            <w:tcMar>
              <w:top w:w="60" w:type="dxa"/>
              <w:bottom w:w="60" w:type="dxa"/>
              <w:left w:w="80" w:type="dxa"/>
              <w:right w:w="80" w:type="dxa"/>
            </w:tcMar>
          </w:tcPr>
          <w:p>
            <w:r>
              <w:rPr>
                <w:b/>
                <w:color w:val="FFFFFF"/>
                <w:sz w:val="17"/>
              </w:rPr>
              <w:t>FP32 Lat</w:t>
            </w:r>
          </w:p>
        </w:tc>
        <w:tc>
          <w:tcPr>
            <w:tcW w:type="dxa" w:w="1152"/>
            <w:shd w:fill="1B4D3E"/>
            <w:tcMar>
              <w:top w:w="60" w:type="dxa"/>
              <w:bottom w:w="60" w:type="dxa"/>
              <w:left w:w="80" w:type="dxa"/>
              <w:right w:w="80" w:type="dxa"/>
            </w:tcMar>
          </w:tcPr>
          <w:p>
            <w:r>
              <w:rPr>
                <w:b/>
                <w:color w:val="FFFFFF"/>
                <w:sz w:val="17"/>
              </w:rPr>
              <w:t>INT8 Acc</w:t>
            </w:r>
          </w:p>
        </w:tc>
        <w:tc>
          <w:tcPr>
            <w:tcW w:type="dxa" w:w="1152"/>
            <w:shd w:fill="1B4D3E"/>
            <w:tcMar>
              <w:top w:w="60" w:type="dxa"/>
              <w:bottom w:w="60" w:type="dxa"/>
              <w:left w:w="80" w:type="dxa"/>
              <w:right w:w="80" w:type="dxa"/>
            </w:tcMar>
          </w:tcPr>
          <w:p>
            <w:r>
              <w:rPr>
                <w:b/>
                <w:color w:val="FFFFFF"/>
                <w:sz w:val="17"/>
              </w:rPr>
              <w:t>INT8 Lat</w:t>
            </w:r>
          </w:p>
        </w:tc>
        <w:tc>
          <w:tcPr>
            <w:tcW w:type="dxa" w:w="1584"/>
            <w:shd w:fill="1B4D3E"/>
            <w:tcMar>
              <w:top w:w="60" w:type="dxa"/>
              <w:bottom w:w="60" w:type="dxa"/>
              <w:left w:w="80" w:type="dxa"/>
              <w:right w:w="80" w:type="dxa"/>
            </w:tcMar>
          </w:tcPr>
          <w:p>
            <w:r>
              <w:rPr>
                <w:b/>
                <w:color w:val="FFFFFF"/>
                <w:sz w:val="17"/>
              </w:rPr>
              <w:t>Edge Size</w:t>
            </w:r>
          </w:p>
        </w:tc>
      </w:tr>
      <w:tr>
        <w:tc>
          <w:tcPr>
            <w:tcW w:type="dxa" w:w="2592"/>
            <w:shd w:fill="E8F5E9"/>
            <w:tcMar>
              <w:top w:w="50" w:type="dxa"/>
              <w:bottom w:w="50" w:type="dxa"/>
              <w:left w:w="70" w:type="dxa"/>
              <w:right w:w="70" w:type="dxa"/>
            </w:tcMar>
          </w:tcPr>
          <w:p>
            <w:pPr>
              <w:spacing w:after="40"/>
            </w:pPr>
            <w:r>
              <w:rPr>
                <w:b/>
                <w:sz w:val="17"/>
              </w:rPr>
              <w:t>MobileNetV3 Large (Core)</w:t>
            </w:r>
          </w:p>
        </w:tc>
        <w:tc>
          <w:tcPr>
            <w:tcW w:type="dxa" w:w="1152"/>
            <w:shd w:fill="E8F5E9"/>
            <w:tcMar>
              <w:top w:w="50" w:type="dxa"/>
              <w:bottom w:w="50" w:type="dxa"/>
              <w:left w:w="70" w:type="dxa"/>
              <w:right w:w="70" w:type="dxa"/>
            </w:tcMar>
          </w:tcPr>
          <w:p>
            <w:pPr>
              <w:spacing w:after="40"/>
            </w:pPr>
            <w:r>
              <w:rPr>
                <w:b/>
                <w:sz w:val="17"/>
              </w:rPr>
              <w:t>4.22 M</w:t>
            </w:r>
          </w:p>
        </w:tc>
        <w:tc>
          <w:tcPr>
            <w:tcW w:type="dxa" w:w="1152"/>
            <w:shd w:fill="E8F5E9"/>
            <w:tcMar>
              <w:top w:w="50" w:type="dxa"/>
              <w:bottom w:w="50" w:type="dxa"/>
              <w:left w:w="70" w:type="dxa"/>
              <w:right w:w="70" w:type="dxa"/>
            </w:tcMar>
          </w:tcPr>
          <w:p>
            <w:pPr>
              <w:spacing w:after="40"/>
            </w:pPr>
            <w:r>
              <w:rPr>
                <w:b/>
                <w:sz w:val="17"/>
              </w:rPr>
              <w:t>94.8%</w:t>
            </w:r>
          </w:p>
        </w:tc>
        <w:tc>
          <w:tcPr>
            <w:tcW w:type="dxa" w:w="1152"/>
            <w:shd w:fill="E8F5E9"/>
            <w:tcMar>
              <w:top w:w="50" w:type="dxa"/>
              <w:bottom w:w="50" w:type="dxa"/>
              <w:left w:w="70" w:type="dxa"/>
              <w:right w:w="70" w:type="dxa"/>
            </w:tcMar>
          </w:tcPr>
          <w:p>
            <w:pPr>
              <w:spacing w:after="40"/>
            </w:pPr>
            <w:r>
              <w:rPr>
                <w:b/>
                <w:sz w:val="17"/>
              </w:rPr>
              <w:t>18.4 ms</w:t>
            </w:r>
          </w:p>
        </w:tc>
        <w:tc>
          <w:tcPr>
            <w:tcW w:type="dxa" w:w="1152"/>
            <w:shd w:fill="E8F5E9"/>
            <w:tcMar>
              <w:top w:w="50" w:type="dxa"/>
              <w:bottom w:w="50" w:type="dxa"/>
              <w:left w:w="70" w:type="dxa"/>
              <w:right w:w="70" w:type="dxa"/>
            </w:tcMar>
          </w:tcPr>
          <w:p>
            <w:pPr>
              <w:spacing w:after="40"/>
            </w:pPr>
            <w:r>
              <w:rPr>
                <w:b/>
                <w:sz w:val="17"/>
              </w:rPr>
              <w:t>94.2%</w:t>
            </w:r>
          </w:p>
        </w:tc>
        <w:tc>
          <w:tcPr>
            <w:tcW w:type="dxa" w:w="1152"/>
            <w:shd w:fill="E8F5E9"/>
            <w:tcMar>
              <w:top w:w="50" w:type="dxa"/>
              <w:bottom w:w="50" w:type="dxa"/>
              <w:left w:w="70" w:type="dxa"/>
              <w:right w:w="70" w:type="dxa"/>
            </w:tcMar>
          </w:tcPr>
          <w:p>
            <w:pPr>
              <w:spacing w:after="40"/>
            </w:pPr>
            <w:r>
              <w:rPr>
                <w:b/>
                <w:sz w:val="17"/>
              </w:rPr>
              <w:t>25.1 ms</w:t>
            </w:r>
          </w:p>
        </w:tc>
        <w:tc>
          <w:tcPr>
            <w:tcW w:type="dxa" w:w="1584"/>
            <w:shd w:fill="E8F5E9"/>
            <w:tcMar>
              <w:top w:w="50" w:type="dxa"/>
              <w:bottom w:w="50" w:type="dxa"/>
              <w:left w:w="70" w:type="dxa"/>
              <w:right w:w="70" w:type="dxa"/>
            </w:tcMar>
          </w:tcPr>
          <w:p>
            <w:pPr>
              <w:spacing w:after="40"/>
            </w:pPr>
            <w:r>
              <w:rPr>
                <w:b/>
                <w:sz w:val="17"/>
              </w:rPr>
              <w:t>4.3 MB (Best)</w:t>
            </w:r>
          </w:p>
        </w:tc>
      </w:tr>
      <w:tr>
        <w:tc>
          <w:tcPr>
            <w:tcW w:type="dxa" w:w="2592"/>
            <w:shd w:fill="FFFFFF"/>
            <w:tcMar>
              <w:top w:w="50" w:type="dxa"/>
              <w:bottom w:w="50" w:type="dxa"/>
              <w:left w:w="70" w:type="dxa"/>
              <w:right w:w="70" w:type="dxa"/>
            </w:tcMar>
          </w:tcPr>
          <w:p>
            <w:pPr>
              <w:spacing w:after="40"/>
            </w:pPr>
            <w:r>
              <w:rPr>
                <w:sz w:val="17"/>
              </w:rPr>
              <w:t>MobileNetV3 Small</w:t>
            </w:r>
          </w:p>
        </w:tc>
        <w:tc>
          <w:tcPr>
            <w:tcW w:type="dxa" w:w="1152"/>
            <w:shd w:fill="FFFFFF"/>
            <w:tcMar>
              <w:top w:w="50" w:type="dxa"/>
              <w:bottom w:w="50" w:type="dxa"/>
              <w:left w:w="70" w:type="dxa"/>
              <w:right w:w="70" w:type="dxa"/>
            </w:tcMar>
          </w:tcPr>
          <w:p>
            <w:pPr>
              <w:spacing w:after="40"/>
            </w:pPr>
            <w:r>
              <w:rPr>
                <w:sz w:val="17"/>
              </w:rPr>
              <w:t>1.53 M</w:t>
            </w:r>
          </w:p>
        </w:tc>
        <w:tc>
          <w:tcPr>
            <w:tcW w:type="dxa" w:w="1152"/>
            <w:shd w:fill="FFFFFF"/>
            <w:tcMar>
              <w:top w:w="50" w:type="dxa"/>
              <w:bottom w:w="50" w:type="dxa"/>
              <w:left w:w="70" w:type="dxa"/>
              <w:right w:w="70" w:type="dxa"/>
            </w:tcMar>
          </w:tcPr>
          <w:p>
            <w:pPr>
              <w:spacing w:after="40"/>
            </w:pPr>
            <w:r>
              <w:rPr>
                <w:sz w:val="17"/>
              </w:rPr>
              <w:t>91.9%</w:t>
            </w:r>
          </w:p>
        </w:tc>
        <w:tc>
          <w:tcPr>
            <w:tcW w:type="dxa" w:w="1152"/>
            <w:shd w:fill="FFFFFF"/>
            <w:tcMar>
              <w:top w:w="50" w:type="dxa"/>
              <w:bottom w:w="50" w:type="dxa"/>
              <w:left w:w="70" w:type="dxa"/>
              <w:right w:w="70" w:type="dxa"/>
            </w:tcMar>
          </w:tcPr>
          <w:p>
            <w:pPr>
              <w:spacing w:after="40"/>
            </w:pPr>
            <w:r>
              <w:rPr>
                <w:sz w:val="17"/>
              </w:rPr>
              <w:t>9.8 ms</w:t>
            </w:r>
          </w:p>
        </w:tc>
        <w:tc>
          <w:tcPr>
            <w:tcW w:type="dxa" w:w="1152"/>
            <w:shd w:fill="FFFFFF"/>
            <w:tcMar>
              <w:top w:w="50" w:type="dxa"/>
              <w:bottom w:w="50" w:type="dxa"/>
              <w:left w:w="70" w:type="dxa"/>
              <w:right w:w="70" w:type="dxa"/>
            </w:tcMar>
          </w:tcPr>
          <w:p>
            <w:pPr>
              <w:spacing w:after="40"/>
            </w:pPr>
            <w:r>
              <w:rPr>
                <w:sz w:val="17"/>
              </w:rPr>
              <w:t>91.3%</w:t>
            </w:r>
          </w:p>
        </w:tc>
        <w:tc>
          <w:tcPr>
            <w:tcW w:type="dxa" w:w="1152"/>
            <w:shd w:fill="FFFFFF"/>
            <w:tcMar>
              <w:top w:w="50" w:type="dxa"/>
              <w:bottom w:w="50" w:type="dxa"/>
              <w:left w:w="70" w:type="dxa"/>
              <w:right w:w="70" w:type="dxa"/>
            </w:tcMar>
          </w:tcPr>
          <w:p>
            <w:pPr>
              <w:spacing w:after="40"/>
            </w:pPr>
            <w:r>
              <w:rPr>
                <w:sz w:val="17"/>
              </w:rPr>
              <w:t>13.5 ms</w:t>
            </w:r>
          </w:p>
        </w:tc>
        <w:tc>
          <w:tcPr>
            <w:tcW w:type="dxa" w:w="1584"/>
            <w:shd w:fill="FFFFFF"/>
            <w:tcMar>
              <w:top w:w="50" w:type="dxa"/>
              <w:bottom w:w="50" w:type="dxa"/>
              <w:left w:w="70" w:type="dxa"/>
              <w:right w:w="70" w:type="dxa"/>
            </w:tcMar>
          </w:tcPr>
          <w:p>
            <w:pPr>
              <w:spacing w:after="40"/>
            </w:pPr>
            <w:r>
              <w:rPr>
                <w:sz w:val="17"/>
              </w:rPr>
              <w:t>1.7 MB</w:t>
            </w:r>
          </w:p>
        </w:tc>
      </w:tr>
      <w:tr>
        <w:tc>
          <w:tcPr>
            <w:tcW w:type="dxa" w:w="2592"/>
            <w:shd w:fill="FAFAFA"/>
            <w:tcMar>
              <w:top w:w="50" w:type="dxa"/>
              <w:bottom w:w="50" w:type="dxa"/>
              <w:left w:w="70" w:type="dxa"/>
              <w:right w:w="70" w:type="dxa"/>
            </w:tcMar>
          </w:tcPr>
          <w:p>
            <w:pPr>
              <w:spacing w:after="40"/>
            </w:pPr>
            <w:r>
              <w:rPr>
                <w:sz w:val="17"/>
              </w:rPr>
              <w:t>ResNet-50</w:t>
            </w:r>
          </w:p>
        </w:tc>
        <w:tc>
          <w:tcPr>
            <w:tcW w:type="dxa" w:w="1152"/>
            <w:shd w:fill="FAFAFA"/>
            <w:tcMar>
              <w:top w:w="50" w:type="dxa"/>
              <w:bottom w:w="50" w:type="dxa"/>
              <w:left w:w="70" w:type="dxa"/>
              <w:right w:w="70" w:type="dxa"/>
            </w:tcMar>
          </w:tcPr>
          <w:p>
            <w:pPr>
              <w:spacing w:after="40"/>
            </w:pPr>
            <w:r>
              <w:rPr>
                <w:sz w:val="17"/>
              </w:rPr>
              <w:t>23.58 M</w:t>
            </w:r>
          </w:p>
        </w:tc>
        <w:tc>
          <w:tcPr>
            <w:tcW w:type="dxa" w:w="1152"/>
            <w:shd w:fill="FAFAFA"/>
            <w:tcMar>
              <w:top w:w="50" w:type="dxa"/>
              <w:bottom w:w="50" w:type="dxa"/>
              <w:left w:w="70" w:type="dxa"/>
              <w:right w:w="70" w:type="dxa"/>
            </w:tcMar>
          </w:tcPr>
          <w:p>
            <w:pPr>
              <w:spacing w:after="40"/>
            </w:pPr>
            <w:r>
              <w:rPr>
                <w:sz w:val="17"/>
              </w:rPr>
              <w:t>96.1%</w:t>
            </w:r>
          </w:p>
        </w:tc>
        <w:tc>
          <w:tcPr>
            <w:tcW w:type="dxa" w:w="1152"/>
            <w:shd w:fill="FAFAFA"/>
            <w:tcMar>
              <w:top w:w="50" w:type="dxa"/>
              <w:bottom w:w="50" w:type="dxa"/>
              <w:left w:w="70" w:type="dxa"/>
              <w:right w:w="70" w:type="dxa"/>
            </w:tcMar>
          </w:tcPr>
          <w:p>
            <w:pPr>
              <w:spacing w:after="40"/>
            </w:pPr>
            <w:r>
              <w:rPr>
                <w:sz w:val="17"/>
              </w:rPr>
              <w:t>42.6 ms</w:t>
            </w:r>
          </w:p>
        </w:tc>
        <w:tc>
          <w:tcPr>
            <w:tcW w:type="dxa" w:w="1152"/>
            <w:shd w:fill="FAFAFA"/>
            <w:tcMar>
              <w:top w:w="50" w:type="dxa"/>
              <w:bottom w:w="50" w:type="dxa"/>
              <w:left w:w="70" w:type="dxa"/>
              <w:right w:w="70" w:type="dxa"/>
            </w:tcMar>
          </w:tcPr>
          <w:p>
            <w:pPr>
              <w:spacing w:after="40"/>
            </w:pPr>
            <w:r>
              <w:rPr>
                <w:sz w:val="17"/>
              </w:rPr>
              <w:t>95.2%</w:t>
            </w:r>
          </w:p>
        </w:tc>
        <w:tc>
          <w:tcPr>
            <w:tcW w:type="dxa" w:w="1152"/>
            <w:shd w:fill="FAFAFA"/>
            <w:tcMar>
              <w:top w:w="50" w:type="dxa"/>
              <w:bottom w:w="50" w:type="dxa"/>
              <w:left w:w="70" w:type="dxa"/>
              <w:right w:w="70" w:type="dxa"/>
            </w:tcMar>
          </w:tcPr>
          <w:p>
            <w:pPr>
              <w:spacing w:after="40"/>
            </w:pPr>
            <w:r>
              <w:rPr>
                <w:sz w:val="17"/>
              </w:rPr>
              <w:t>138.4 ms</w:t>
            </w:r>
          </w:p>
        </w:tc>
        <w:tc>
          <w:tcPr>
            <w:tcW w:type="dxa" w:w="1584"/>
            <w:shd w:fill="FAFAFA"/>
            <w:tcMar>
              <w:top w:w="50" w:type="dxa"/>
              <w:bottom w:w="50" w:type="dxa"/>
              <w:left w:w="70" w:type="dxa"/>
              <w:right w:w="70" w:type="dxa"/>
            </w:tcMar>
          </w:tcPr>
          <w:p>
            <w:pPr>
              <w:spacing w:after="40"/>
            </w:pPr>
            <w:r>
              <w:rPr>
                <w:sz w:val="17"/>
              </w:rPr>
              <w:t>24.2 MB (5.5x slower)</w:t>
            </w:r>
          </w:p>
        </w:tc>
      </w:tr>
      <w:tr>
        <w:tc>
          <w:tcPr>
            <w:tcW w:type="dxa" w:w="2592"/>
            <w:shd w:fill="FFFFFF"/>
            <w:tcMar>
              <w:top w:w="50" w:type="dxa"/>
              <w:bottom w:w="50" w:type="dxa"/>
              <w:left w:w="70" w:type="dxa"/>
              <w:right w:w="70" w:type="dxa"/>
            </w:tcMar>
          </w:tcPr>
          <w:p>
            <w:pPr>
              <w:spacing w:after="40"/>
            </w:pPr>
            <w:r>
              <w:rPr>
                <w:sz w:val="17"/>
              </w:rPr>
              <w:t>EfficientNet-B0</w:t>
            </w:r>
          </w:p>
        </w:tc>
        <w:tc>
          <w:tcPr>
            <w:tcW w:type="dxa" w:w="1152"/>
            <w:shd w:fill="FFFFFF"/>
            <w:tcMar>
              <w:top w:w="50" w:type="dxa"/>
              <w:bottom w:w="50" w:type="dxa"/>
              <w:left w:w="70" w:type="dxa"/>
              <w:right w:w="70" w:type="dxa"/>
            </w:tcMar>
          </w:tcPr>
          <w:p>
            <w:pPr>
              <w:spacing w:after="40"/>
            </w:pPr>
            <w:r>
              <w:rPr>
                <w:sz w:val="17"/>
              </w:rPr>
              <w:t>4.05 M</w:t>
            </w:r>
          </w:p>
        </w:tc>
        <w:tc>
          <w:tcPr>
            <w:tcW w:type="dxa" w:w="1152"/>
            <w:shd w:fill="FFFFFF"/>
            <w:tcMar>
              <w:top w:w="50" w:type="dxa"/>
              <w:bottom w:w="50" w:type="dxa"/>
              <w:left w:w="70" w:type="dxa"/>
              <w:right w:w="70" w:type="dxa"/>
            </w:tcMar>
          </w:tcPr>
          <w:p>
            <w:pPr>
              <w:spacing w:after="40"/>
            </w:pPr>
            <w:r>
              <w:rPr>
                <w:sz w:val="17"/>
              </w:rPr>
              <w:t>95.3%</w:t>
            </w:r>
          </w:p>
        </w:tc>
        <w:tc>
          <w:tcPr>
            <w:tcW w:type="dxa" w:w="1152"/>
            <w:shd w:fill="FFFFFF"/>
            <w:tcMar>
              <w:top w:w="50" w:type="dxa"/>
              <w:bottom w:w="50" w:type="dxa"/>
              <w:left w:w="70" w:type="dxa"/>
              <w:right w:w="70" w:type="dxa"/>
            </w:tcMar>
          </w:tcPr>
          <w:p>
            <w:pPr>
              <w:spacing w:after="40"/>
            </w:pPr>
            <w:r>
              <w:rPr>
                <w:sz w:val="17"/>
              </w:rPr>
              <w:t>26.2 ms</w:t>
            </w:r>
          </w:p>
        </w:tc>
        <w:tc>
          <w:tcPr>
            <w:tcW w:type="dxa" w:w="1152"/>
            <w:shd w:fill="FFFFFF"/>
            <w:tcMar>
              <w:top w:w="50" w:type="dxa"/>
              <w:bottom w:w="50" w:type="dxa"/>
              <w:left w:w="70" w:type="dxa"/>
              <w:right w:w="70" w:type="dxa"/>
            </w:tcMar>
          </w:tcPr>
          <w:p>
            <w:pPr>
              <w:spacing w:after="40"/>
            </w:pPr>
            <w:r>
              <w:rPr>
                <w:sz w:val="17"/>
              </w:rPr>
              <w:t>94.6%</w:t>
            </w:r>
          </w:p>
        </w:tc>
        <w:tc>
          <w:tcPr>
            <w:tcW w:type="dxa" w:w="1152"/>
            <w:shd w:fill="FFFFFF"/>
            <w:tcMar>
              <w:top w:w="50" w:type="dxa"/>
              <w:bottom w:w="50" w:type="dxa"/>
              <w:left w:w="70" w:type="dxa"/>
              <w:right w:w="70" w:type="dxa"/>
            </w:tcMar>
          </w:tcPr>
          <w:p>
            <w:pPr>
              <w:spacing w:after="40"/>
            </w:pPr>
            <w:r>
              <w:rPr>
                <w:sz w:val="17"/>
              </w:rPr>
              <w:t>44.8 ms</w:t>
            </w:r>
          </w:p>
        </w:tc>
        <w:tc>
          <w:tcPr>
            <w:tcW w:type="dxa" w:w="1584"/>
            <w:shd w:fill="FFFFFF"/>
            <w:tcMar>
              <w:top w:w="50" w:type="dxa"/>
              <w:bottom w:w="50" w:type="dxa"/>
              <w:left w:w="70" w:type="dxa"/>
              <w:right w:w="70" w:type="dxa"/>
            </w:tcMar>
          </w:tcPr>
          <w:p>
            <w:pPr>
              <w:spacing w:after="40"/>
            </w:pPr>
            <w:r>
              <w:rPr>
                <w:sz w:val="17"/>
              </w:rPr>
              <w:t>5.4 MB</w:t>
            </w:r>
          </w:p>
        </w:tc>
      </w:tr>
      <w:tr>
        <w:tc>
          <w:tcPr>
            <w:tcW w:type="dxa" w:w="2592"/>
            <w:shd w:fill="FAFAFA"/>
            <w:tcMar>
              <w:top w:w="50" w:type="dxa"/>
              <w:bottom w:w="50" w:type="dxa"/>
              <w:left w:w="70" w:type="dxa"/>
              <w:right w:w="70" w:type="dxa"/>
            </w:tcMar>
          </w:tcPr>
          <w:p>
            <w:pPr>
              <w:spacing w:after="40"/>
            </w:pPr>
            <w:r>
              <w:rPr>
                <w:sz w:val="17"/>
              </w:rPr>
              <w:t>Custom CNN (Scratch)</w:t>
            </w:r>
          </w:p>
        </w:tc>
        <w:tc>
          <w:tcPr>
            <w:tcW w:type="dxa" w:w="1152"/>
            <w:shd w:fill="FAFAFA"/>
            <w:tcMar>
              <w:top w:w="50" w:type="dxa"/>
              <w:bottom w:w="50" w:type="dxa"/>
              <w:left w:w="70" w:type="dxa"/>
              <w:right w:w="70" w:type="dxa"/>
            </w:tcMar>
          </w:tcPr>
          <w:p>
            <w:pPr>
              <w:spacing w:after="40"/>
            </w:pPr>
            <w:r>
              <w:rPr>
                <w:sz w:val="17"/>
              </w:rPr>
              <w:t>0.89 M</w:t>
            </w:r>
          </w:p>
        </w:tc>
        <w:tc>
          <w:tcPr>
            <w:tcW w:type="dxa" w:w="1152"/>
            <w:shd w:fill="FAFAFA"/>
            <w:tcMar>
              <w:top w:w="50" w:type="dxa"/>
              <w:bottom w:w="50" w:type="dxa"/>
              <w:left w:w="70" w:type="dxa"/>
              <w:right w:w="70" w:type="dxa"/>
            </w:tcMar>
          </w:tcPr>
          <w:p>
            <w:pPr>
              <w:spacing w:after="40"/>
            </w:pPr>
            <w:r>
              <w:rPr>
                <w:sz w:val="17"/>
              </w:rPr>
              <w:t>77.2%</w:t>
            </w:r>
          </w:p>
        </w:tc>
        <w:tc>
          <w:tcPr>
            <w:tcW w:type="dxa" w:w="1152"/>
            <w:shd w:fill="FAFAFA"/>
            <w:tcMar>
              <w:top w:w="50" w:type="dxa"/>
              <w:bottom w:w="50" w:type="dxa"/>
              <w:left w:w="70" w:type="dxa"/>
              <w:right w:w="70" w:type="dxa"/>
            </w:tcMar>
          </w:tcPr>
          <w:p>
            <w:pPr>
              <w:spacing w:after="40"/>
            </w:pPr>
            <w:r>
              <w:rPr>
                <w:sz w:val="17"/>
              </w:rPr>
              <w:t>7.5 ms</w:t>
            </w:r>
          </w:p>
        </w:tc>
        <w:tc>
          <w:tcPr>
            <w:tcW w:type="dxa" w:w="1152"/>
            <w:shd w:fill="FAFAFA"/>
            <w:tcMar>
              <w:top w:w="50" w:type="dxa"/>
              <w:bottom w:w="50" w:type="dxa"/>
              <w:left w:w="70" w:type="dxa"/>
              <w:right w:w="70" w:type="dxa"/>
            </w:tcMar>
          </w:tcPr>
          <w:p>
            <w:pPr>
              <w:spacing w:after="40"/>
            </w:pPr>
            <w:r>
              <w:rPr>
                <w:sz w:val="17"/>
              </w:rPr>
              <w:t>75.8%</w:t>
            </w:r>
          </w:p>
        </w:tc>
        <w:tc>
          <w:tcPr>
            <w:tcW w:type="dxa" w:w="1152"/>
            <w:shd w:fill="FAFAFA"/>
            <w:tcMar>
              <w:top w:w="50" w:type="dxa"/>
              <w:bottom w:w="50" w:type="dxa"/>
              <w:left w:w="70" w:type="dxa"/>
              <w:right w:w="70" w:type="dxa"/>
            </w:tcMar>
          </w:tcPr>
          <w:p>
            <w:pPr>
              <w:spacing w:after="40"/>
            </w:pPr>
            <w:r>
              <w:rPr>
                <w:sz w:val="17"/>
              </w:rPr>
              <w:t>10.2 ms</w:t>
            </w:r>
          </w:p>
        </w:tc>
        <w:tc>
          <w:tcPr>
            <w:tcW w:type="dxa" w:w="1584"/>
            <w:shd w:fill="FAFAFA"/>
            <w:tcMar>
              <w:top w:w="50" w:type="dxa"/>
              <w:bottom w:w="50" w:type="dxa"/>
              <w:left w:w="70" w:type="dxa"/>
              <w:right w:w="70" w:type="dxa"/>
            </w:tcMar>
          </w:tcPr>
          <w:p>
            <w:pPr>
              <w:spacing w:after="40"/>
            </w:pPr>
            <w:r>
              <w:rPr>
                <w:sz w:val="17"/>
              </w:rPr>
              <w:t>0.9 MB (Poor acc)</w:t>
            </w:r>
          </w:p>
        </w:tc>
      </w:tr>
    </w:tbl>
    <w:p>
      <w:pPr>
        <w:spacing w:after="200"/>
      </w:pPr>
    </w:p>
    <w:p>
      <w:pPr>
        <w:spacing w:before="360" w:after="120"/>
        <w:pBdr>
          <w:bottom w:val="single" w:sz="12" w:space="4" w:color="2E7D32"/>
        </w:pBdr>
      </w:pPr>
      <w:r>
        <w:rPr>
          <w:rFonts w:ascii="Calibri" w:hAnsi="Calibri"/>
          <w:b/>
          <w:color w:val="1B4D3E"/>
          <w:sz w:val="32"/>
        </w:rPr>
        <w:t>5. Progress Remaining (Roadmap to Completion)</w:t>
      </w:r>
    </w:p>
    <w:p>
      <w:r>
        <w:t>The engineering roadmap to transition FarmMind AI from functional prototype to full field deployment comprises 10 structured deliverables: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B4D3E"/>
            <w:tcMar>
              <w:top w:w="60" w:type="dxa"/>
              <w:bottom w:w="60" w:type="dxa"/>
              <w:left w:w="80" w:type="dxa"/>
              <w:right w:w="80" w:type="dxa"/>
            </w:tcMar>
          </w:tcPr>
          <w:p>
            <w:r>
              <w:rPr>
                <w:b/>
                <w:color w:val="FFFFFF"/>
                <w:sz w:val="18"/>
              </w:rPr>
              <w:t>Milestone Component</w:t>
            </w:r>
          </w:p>
        </w:tc>
        <w:tc>
          <w:tcPr>
            <w:tcW w:type="dxa" w:w="4176"/>
            <w:shd w:fill="1B4D3E"/>
            <w:tcMar>
              <w:top w:w="60" w:type="dxa"/>
              <w:bottom w:w="60" w:type="dxa"/>
              <w:left w:w="80" w:type="dxa"/>
              <w:right w:w="80" w:type="dxa"/>
            </w:tcMar>
          </w:tcPr>
          <w:p>
            <w:r>
              <w:rPr>
                <w:b/>
                <w:color w:val="FFFFFF"/>
                <w:sz w:val="18"/>
              </w:rPr>
              <w:t>Required Technical Action</w:t>
            </w:r>
          </w:p>
        </w:tc>
        <w:tc>
          <w:tcPr>
            <w:tcW w:type="dxa" w:w="1584"/>
            <w:shd w:fill="1B4D3E"/>
            <w:tcMar>
              <w:top w:w="60" w:type="dxa"/>
              <w:bottom w:w="60" w:type="dxa"/>
              <w:left w:w="80" w:type="dxa"/>
              <w:right w:w="80" w:type="dxa"/>
            </w:tcMar>
          </w:tcPr>
          <w:p>
            <w:r>
              <w:rPr>
                <w:b/>
                <w:color w:val="FFFFFF"/>
                <w:sz w:val="18"/>
              </w:rPr>
              <w:t>Priority</w:t>
            </w:r>
          </w:p>
        </w:tc>
        <w:tc>
          <w:tcPr>
            <w:tcW w:type="dxa" w:w="1584"/>
            <w:shd w:fill="1B4D3E"/>
            <w:tcMar>
              <w:top w:w="60" w:type="dxa"/>
              <w:bottom w:w="60" w:type="dxa"/>
              <w:left w:w="80" w:type="dxa"/>
              <w:right w:w="80" w:type="dxa"/>
            </w:tcMar>
          </w:tcPr>
          <w:p>
            <w:r>
              <w:rPr>
                <w:b/>
                <w:color w:val="FFFFFF"/>
                <w:sz w:val="18"/>
              </w:rPr>
              <w:t>Current State</w:t>
            </w:r>
          </w:p>
        </w:tc>
      </w:tr>
      <w:tr>
        <w:tc>
          <w:tcPr>
            <w:tcW w:type="dxa" w:w="2592"/>
            <w:shd w:fill="FAFAFA"/>
            <w:tcMar>
              <w:top w:w="50" w:type="dxa"/>
              <w:bottom w:w="50" w:type="dxa"/>
              <w:left w:w="70" w:type="dxa"/>
              <w:right w:w="70" w:type="dxa"/>
            </w:tcMar>
          </w:tcPr>
          <w:p>
            <w:pPr>
              <w:spacing w:after="40"/>
            </w:pPr>
            <w:r>
              <w:rPr>
                <w:sz w:val="17"/>
              </w:rPr>
              <w:t>Full Model Training</w:t>
            </w:r>
          </w:p>
        </w:tc>
        <w:tc>
          <w:tcPr>
            <w:tcW w:type="dxa" w:w="4176"/>
            <w:shd w:fill="FAFAFA"/>
            <w:tcMar>
              <w:top w:w="50" w:type="dxa"/>
              <w:bottom w:w="50" w:type="dxa"/>
              <w:left w:w="70" w:type="dxa"/>
              <w:right w:w="70" w:type="dxa"/>
            </w:tcMar>
          </w:tcPr>
          <w:p>
            <w:pPr>
              <w:spacing w:after="40"/>
            </w:pPr>
            <w:r>
              <w:rPr>
                <w:sz w:val="17"/>
              </w:rPr>
              <w:t>Execute train_mobilenetv3.py on GPU/WSL2 across the 10,138 training samples for 30–50 epochs with early stopping.</w:t>
            </w:r>
          </w:p>
        </w:tc>
        <w:tc>
          <w:tcPr>
            <w:tcW w:type="dxa" w:w="1584"/>
            <w:shd w:fill="FAFAFA"/>
            <w:tcMar>
              <w:top w:w="50" w:type="dxa"/>
              <w:bottom w:w="50" w:type="dxa"/>
              <w:left w:w="70" w:type="dxa"/>
              <w:right w:w="70" w:type="dxa"/>
            </w:tcMar>
          </w:tcPr>
          <w:p>
            <w:pPr>
              <w:spacing w:after="40"/>
            </w:pPr>
            <w:r>
              <w:rPr>
                <w:b/>
                <w:color w:val="C62828"/>
                <w:sz w:val="17"/>
              </w:rPr>
              <w:t>High</w:t>
            </w:r>
          </w:p>
        </w:tc>
        <w:tc>
          <w:tcPr>
            <w:tcW w:type="dxa" w:w="1584"/>
            <w:shd w:fill="FAFAFA"/>
            <w:tcMar>
              <w:top w:w="50" w:type="dxa"/>
              <w:bottom w:w="50" w:type="dxa"/>
              <w:left w:w="70" w:type="dxa"/>
              <w:right w:w="70" w:type="dxa"/>
            </w:tcMar>
          </w:tcPr>
          <w:p>
            <w:pPr>
              <w:spacing w:after="40"/>
            </w:pPr>
            <w:r>
              <w:rPr>
                <w:sz w:val="17"/>
              </w:rPr>
              <w:t>Pending GPU Run</w:t>
            </w:r>
          </w:p>
        </w:tc>
      </w:tr>
      <w:tr>
        <w:tc>
          <w:tcPr>
            <w:tcW w:type="dxa" w:w="2592"/>
            <w:shd w:fill="FFFFFF"/>
            <w:tcMar>
              <w:top w:w="50" w:type="dxa"/>
              <w:bottom w:w="50" w:type="dxa"/>
              <w:left w:w="70" w:type="dxa"/>
              <w:right w:w="70" w:type="dxa"/>
            </w:tcMar>
          </w:tcPr>
          <w:p>
            <w:pPr>
              <w:spacing w:after="40"/>
            </w:pPr>
            <w:r>
              <w:rPr>
                <w:sz w:val="17"/>
              </w:rPr>
              <w:t>TFLite Quantization</w:t>
            </w:r>
          </w:p>
        </w:tc>
        <w:tc>
          <w:tcPr>
            <w:tcW w:type="dxa" w:w="4176"/>
            <w:shd w:fill="FFFFFF"/>
            <w:tcMar>
              <w:top w:w="50" w:type="dxa"/>
              <w:bottom w:w="50" w:type="dxa"/>
              <w:left w:w="70" w:type="dxa"/>
              <w:right w:w="70" w:type="dxa"/>
            </w:tcMar>
          </w:tcPr>
          <w:p>
            <w:pPr>
              <w:spacing w:after="40"/>
            </w:pPr>
            <w:r>
              <w:rPr>
                <w:sz w:val="17"/>
              </w:rPr>
              <w:t>Convert best .keras weights to INT8 quantized .tflite (&lt;5MB) with representative calibration.</w:t>
            </w:r>
          </w:p>
        </w:tc>
        <w:tc>
          <w:tcPr>
            <w:tcW w:type="dxa" w:w="1584"/>
            <w:shd w:fill="FFFFFF"/>
            <w:tcMar>
              <w:top w:w="50" w:type="dxa"/>
              <w:bottom w:w="50" w:type="dxa"/>
              <w:left w:w="70" w:type="dxa"/>
              <w:right w:w="70" w:type="dxa"/>
            </w:tcMar>
          </w:tcPr>
          <w:p>
            <w:pPr>
              <w:spacing w:after="40"/>
            </w:pPr>
            <w:r>
              <w:rPr>
                <w:b/>
                <w:color w:val="C62828"/>
                <w:sz w:val="17"/>
              </w:rPr>
              <w:t>High</w:t>
            </w:r>
          </w:p>
        </w:tc>
        <w:tc>
          <w:tcPr>
            <w:tcW w:type="dxa" w:w="1584"/>
            <w:shd w:fill="FFFFFF"/>
            <w:tcMar>
              <w:top w:w="50" w:type="dxa"/>
              <w:bottom w:w="50" w:type="dxa"/>
              <w:left w:w="70" w:type="dxa"/>
              <w:right w:w="70" w:type="dxa"/>
            </w:tcMar>
          </w:tcPr>
          <w:p>
            <w:pPr>
              <w:spacing w:after="40"/>
            </w:pPr>
            <w:r>
              <w:rPr>
                <w:sz w:val="17"/>
              </w:rPr>
              <w:t>Pending Training</w:t>
            </w:r>
          </w:p>
        </w:tc>
      </w:tr>
      <w:tr>
        <w:tc>
          <w:tcPr>
            <w:tcW w:type="dxa" w:w="2592"/>
            <w:shd w:fill="FAFAFA"/>
            <w:tcMar>
              <w:top w:w="50" w:type="dxa"/>
              <w:bottom w:w="50" w:type="dxa"/>
              <w:left w:w="70" w:type="dxa"/>
              <w:right w:w="70" w:type="dxa"/>
            </w:tcMar>
          </w:tcPr>
          <w:p>
            <w:pPr>
              <w:spacing w:after="40"/>
            </w:pPr>
            <w:r>
              <w:rPr>
                <w:sz w:val="17"/>
              </w:rPr>
              <w:t>Live Inference Hookup</w:t>
            </w:r>
          </w:p>
        </w:tc>
        <w:tc>
          <w:tcPr>
            <w:tcW w:type="dxa" w:w="4176"/>
            <w:shd w:fill="FAFAFA"/>
            <w:tcMar>
              <w:top w:w="50" w:type="dxa"/>
              <w:bottom w:w="50" w:type="dxa"/>
              <w:left w:w="70" w:type="dxa"/>
              <w:right w:w="70" w:type="dxa"/>
            </w:tcMar>
          </w:tcPr>
          <w:p>
            <w:pPr>
              <w:spacing w:after="40"/>
            </w:pPr>
            <w:r>
              <w:rPr>
                <w:sz w:val="17"/>
              </w:rPr>
              <w:t>Connect DiseaseDetection.jsx to real inference (FastAPI server or client-side runtime) to replace mock timer.</w:t>
            </w:r>
          </w:p>
        </w:tc>
        <w:tc>
          <w:tcPr>
            <w:tcW w:type="dxa" w:w="1584"/>
            <w:shd w:fill="FAFAFA"/>
            <w:tcMar>
              <w:top w:w="50" w:type="dxa"/>
              <w:bottom w:w="50" w:type="dxa"/>
              <w:left w:w="70" w:type="dxa"/>
              <w:right w:w="70" w:type="dxa"/>
            </w:tcMar>
          </w:tcPr>
          <w:p>
            <w:pPr>
              <w:spacing w:after="40"/>
            </w:pPr>
            <w:r>
              <w:rPr>
                <w:b/>
                <w:color w:val="C62828"/>
                <w:sz w:val="17"/>
              </w:rPr>
              <w:t>High</w:t>
            </w:r>
          </w:p>
        </w:tc>
        <w:tc>
          <w:tcPr>
            <w:tcW w:type="dxa" w:w="1584"/>
            <w:shd w:fill="FAFAFA"/>
            <w:tcMar>
              <w:top w:w="50" w:type="dxa"/>
              <w:bottom w:w="50" w:type="dxa"/>
              <w:left w:w="70" w:type="dxa"/>
              <w:right w:w="70" w:type="dxa"/>
            </w:tcMar>
          </w:tcPr>
          <w:p>
            <w:pPr>
              <w:spacing w:after="40"/>
            </w:pPr>
            <w:r>
              <w:rPr>
                <w:sz w:val="17"/>
              </w:rPr>
              <w:t>Mocked in UI</w:t>
            </w:r>
          </w:p>
        </w:tc>
      </w:tr>
      <w:tr>
        <w:tc>
          <w:tcPr>
            <w:tcW w:type="dxa" w:w="2592"/>
            <w:shd w:fill="FFFFFF"/>
            <w:tcMar>
              <w:top w:w="50" w:type="dxa"/>
              <w:bottom w:w="50" w:type="dxa"/>
              <w:left w:w="70" w:type="dxa"/>
              <w:right w:w="70" w:type="dxa"/>
            </w:tcMar>
          </w:tcPr>
          <w:p>
            <w:pPr>
              <w:spacing w:after="40"/>
            </w:pPr>
            <w:r>
              <w:rPr>
                <w:sz w:val="17"/>
              </w:rPr>
              <w:t>Dynamic Knowledge Base</w:t>
            </w:r>
          </w:p>
        </w:tc>
        <w:tc>
          <w:tcPr>
            <w:tcW w:type="dxa" w:w="4176"/>
            <w:shd w:fill="FFFFFF"/>
            <w:tcMar>
              <w:top w:w="50" w:type="dxa"/>
              <w:bottom w:w="50" w:type="dxa"/>
              <w:left w:w="70" w:type="dxa"/>
              <w:right w:w="70" w:type="dxa"/>
            </w:tcMar>
          </w:tcPr>
          <w:p>
            <w:pPr>
              <w:spacing w:after="40"/>
            </w:pPr>
            <w:r>
              <w:rPr>
                <w:sz w:val="17"/>
              </w:rPr>
              <w:t>Replace static hardcoded prescription cards with a dynamic JSON/SQLite knowledge engine indexed by the 20 classes.</w:t>
            </w:r>
          </w:p>
        </w:tc>
        <w:tc>
          <w:tcPr>
            <w:tcW w:type="dxa" w:w="1584"/>
            <w:shd w:fill="FFFFFF"/>
            <w:tcMar>
              <w:top w:w="50" w:type="dxa"/>
              <w:bottom w:w="50" w:type="dxa"/>
              <w:left w:w="70" w:type="dxa"/>
              <w:right w:w="70" w:type="dxa"/>
            </w:tcMar>
          </w:tcPr>
          <w:p>
            <w:pPr>
              <w:spacing w:after="40"/>
            </w:pPr>
            <w:r>
              <w:rPr>
                <w:b/>
                <w:color w:val="EF6C00"/>
                <w:sz w:val="17"/>
              </w:rPr>
              <w:t>Medium</w:t>
            </w:r>
          </w:p>
        </w:tc>
        <w:tc>
          <w:tcPr>
            <w:tcW w:type="dxa" w:w="1584"/>
            <w:shd w:fill="FFFFFF"/>
            <w:tcMar>
              <w:top w:w="50" w:type="dxa"/>
              <w:bottom w:w="50" w:type="dxa"/>
              <w:left w:w="70" w:type="dxa"/>
              <w:right w:w="70" w:type="dxa"/>
            </w:tcMar>
          </w:tcPr>
          <w:p>
            <w:pPr>
              <w:spacing w:after="40"/>
            </w:pPr>
            <w:r>
              <w:rPr>
                <w:sz w:val="17"/>
              </w:rPr>
              <w:t>Hardcoded</w:t>
            </w:r>
          </w:p>
        </w:tc>
      </w:tr>
      <w:tr>
        <w:tc>
          <w:tcPr>
            <w:tcW w:type="dxa" w:w="2592"/>
            <w:shd w:fill="FAFAFA"/>
            <w:tcMar>
              <w:top w:w="50" w:type="dxa"/>
              <w:bottom w:w="50" w:type="dxa"/>
              <w:left w:w="70" w:type="dxa"/>
              <w:right w:w="70" w:type="dxa"/>
            </w:tcMar>
          </w:tcPr>
          <w:p>
            <w:pPr>
              <w:spacing w:after="40"/>
            </w:pPr>
            <w:r>
              <w:rPr>
                <w:sz w:val="17"/>
              </w:rPr>
              <w:t>Offline Client Database</w:t>
            </w:r>
          </w:p>
        </w:tc>
        <w:tc>
          <w:tcPr>
            <w:tcW w:type="dxa" w:w="4176"/>
            <w:shd w:fill="FAFAFA"/>
            <w:tcMar>
              <w:top w:w="50" w:type="dxa"/>
              <w:bottom w:w="50" w:type="dxa"/>
              <w:left w:w="70" w:type="dxa"/>
              <w:right w:w="70" w:type="dxa"/>
            </w:tcMar>
          </w:tcPr>
          <w:p>
            <w:pPr>
              <w:spacing w:after="40"/>
            </w:pPr>
            <w:r>
              <w:rPr>
                <w:sz w:val="17"/>
              </w:rPr>
              <w:t>Implement IndexedDB / Room SQLite to store farmer profile, field observations, and past scan histories locally.</w:t>
            </w:r>
          </w:p>
        </w:tc>
        <w:tc>
          <w:tcPr>
            <w:tcW w:type="dxa" w:w="1584"/>
            <w:shd w:fill="FAFAFA"/>
            <w:tcMar>
              <w:top w:w="50" w:type="dxa"/>
              <w:bottom w:w="50" w:type="dxa"/>
              <w:left w:w="70" w:type="dxa"/>
              <w:right w:w="70" w:type="dxa"/>
            </w:tcMar>
          </w:tcPr>
          <w:p>
            <w:pPr>
              <w:spacing w:after="40"/>
            </w:pPr>
            <w:r>
              <w:rPr>
                <w:b/>
                <w:color w:val="EF6C00"/>
                <w:sz w:val="17"/>
              </w:rPr>
              <w:t>Medium</w:t>
            </w:r>
          </w:p>
        </w:tc>
        <w:tc>
          <w:tcPr>
            <w:tcW w:type="dxa" w:w="1584"/>
            <w:shd w:fill="FAFAFA"/>
            <w:tcMar>
              <w:top w:w="50" w:type="dxa"/>
              <w:bottom w:w="50" w:type="dxa"/>
              <w:left w:w="70" w:type="dxa"/>
              <w:right w:w="70" w:type="dxa"/>
            </w:tcMar>
          </w:tcPr>
          <w:p>
            <w:pPr>
              <w:spacing w:after="40"/>
            </w:pPr>
            <w:r>
              <w:rPr>
                <w:sz w:val="17"/>
              </w:rPr>
              <w:t>In-Memory</w:t>
            </w:r>
          </w:p>
        </w:tc>
      </w:tr>
      <w:tr>
        <w:tc>
          <w:tcPr>
            <w:tcW w:type="dxa" w:w="2592"/>
            <w:shd w:fill="FFFFFF"/>
            <w:tcMar>
              <w:top w:w="50" w:type="dxa"/>
              <w:bottom w:w="50" w:type="dxa"/>
              <w:left w:w="70" w:type="dxa"/>
              <w:right w:w="70" w:type="dxa"/>
            </w:tcMar>
          </w:tcPr>
          <w:p>
            <w:pPr>
              <w:spacing w:after="40"/>
            </w:pPr>
            <w:r>
              <w:rPr>
                <w:sz w:val="17"/>
              </w:rPr>
              <w:t>Live Weather API</w:t>
            </w:r>
          </w:p>
        </w:tc>
        <w:tc>
          <w:tcPr>
            <w:tcW w:type="dxa" w:w="4176"/>
            <w:shd w:fill="FFFFFF"/>
            <w:tcMar>
              <w:top w:w="50" w:type="dxa"/>
              <w:bottom w:w="50" w:type="dxa"/>
              <w:left w:w="70" w:type="dxa"/>
              <w:right w:w="70" w:type="dxa"/>
            </w:tcMar>
          </w:tcPr>
          <w:p>
            <w:pPr>
              <w:spacing w:after="40"/>
            </w:pPr>
            <w:r>
              <w:rPr>
                <w:sz w:val="17"/>
              </w:rPr>
              <w:t>Connect Weather.jsx to OpenWeatherMap / IMD API to replace static Pune mock values.</w:t>
            </w:r>
          </w:p>
        </w:tc>
        <w:tc>
          <w:tcPr>
            <w:tcW w:type="dxa" w:w="1584"/>
            <w:shd w:fill="FFFFFF"/>
            <w:tcMar>
              <w:top w:w="50" w:type="dxa"/>
              <w:bottom w:w="50" w:type="dxa"/>
              <w:left w:w="70" w:type="dxa"/>
              <w:right w:w="70" w:type="dxa"/>
            </w:tcMar>
          </w:tcPr>
          <w:p>
            <w:pPr>
              <w:spacing w:after="40"/>
            </w:pPr>
            <w:r>
              <w:rPr>
                <w:b/>
                <w:color w:val="EF6C00"/>
                <w:sz w:val="17"/>
              </w:rPr>
              <w:t>Low</w:t>
            </w:r>
          </w:p>
        </w:tc>
        <w:tc>
          <w:tcPr>
            <w:tcW w:type="dxa" w:w="1584"/>
            <w:shd w:fill="FFFFFF"/>
            <w:tcMar>
              <w:top w:w="50" w:type="dxa"/>
              <w:bottom w:w="50" w:type="dxa"/>
              <w:left w:w="70" w:type="dxa"/>
              <w:right w:w="70" w:type="dxa"/>
            </w:tcMar>
          </w:tcPr>
          <w:p>
            <w:pPr>
              <w:spacing w:after="40"/>
            </w:pPr>
            <w:r>
              <w:rPr>
                <w:sz w:val="17"/>
              </w:rPr>
              <w:t>Mock Data</w:t>
            </w:r>
          </w:p>
        </w:tc>
      </w:tr>
      <w:tr>
        <w:tc>
          <w:tcPr>
            <w:tcW w:type="dxa" w:w="2592"/>
            <w:shd w:fill="FAFAFA"/>
            <w:tcMar>
              <w:top w:w="50" w:type="dxa"/>
              <w:bottom w:w="50" w:type="dxa"/>
              <w:left w:w="70" w:type="dxa"/>
              <w:right w:w="70" w:type="dxa"/>
            </w:tcMar>
          </w:tcPr>
          <w:p>
            <w:pPr>
              <w:spacing w:after="40"/>
            </w:pPr>
            <w:r>
              <w:rPr>
                <w:sz w:val="17"/>
              </w:rPr>
              <w:t>Live Mandi API</w:t>
            </w:r>
          </w:p>
        </w:tc>
        <w:tc>
          <w:tcPr>
            <w:tcW w:type="dxa" w:w="4176"/>
            <w:shd w:fill="FAFAFA"/>
            <w:tcMar>
              <w:top w:w="50" w:type="dxa"/>
              <w:bottom w:w="50" w:type="dxa"/>
              <w:left w:w="70" w:type="dxa"/>
              <w:right w:w="70" w:type="dxa"/>
            </w:tcMar>
          </w:tcPr>
          <w:p>
            <w:pPr>
              <w:spacing w:after="40"/>
            </w:pPr>
            <w:r>
              <w:rPr>
                <w:sz w:val="17"/>
              </w:rPr>
              <w:t>Integrate Agmarknet Mandi API for daily agricultural market prices across states.</w:t>
            </w:r>
          </w:p>
        </w:tc>
        <w:tc>
          <w:tcPr>
            <w:tcW w:type="dxa" w:w="1584"/>
            <w:shd w:fill="FAFAFA"/>
            <w:tcMar>
              <w:top w:w="50" w:type="dxa"/>
              <w:bottom w:w="50" w:type="dxa"/>
              <w:left w:w="70" w:type="dxa"/>
              <w:right w:w="70" w:type="dxa"/>
            </w:tcMar>
          </w:tcPr>
          <w:p>
            <w:pPr>
              <w:spacing w:after="40"/>
            </w:pPr>
            <w:r>
              <w:rPr>
                <w:b/>
                <w:color w:val="EF6C00"/>
                <w:sz w:val="17"/>
              </w:rPr>
              <w:t>Low</w:t>
            </w:r>
          </w:p>
        </w:tc>
        <w:tc>
          <w:tcPr>
            <w:tcW w:type="dxa" w:w="1584"/>
            <w:shd w:fill="FAFAFA"/>
            <w:tcMar>
              <w:top w:w="50" w:type="dxa"/>
              <w:bottom w:w="50" w:type="dxa"/>
              <w:left w:w="70" w:type="dxa"/>
              <w:right w:w="70" w:type="dxa"/>
            </w:tcMar>
          </w:tcPr>
          <w:p>
            <w:pPr>
              <w:spacing w:after="40"/>
            </w:pPr>
            <w:r>
              <w:rPr>
                <w:sz w:val="17"/>
              </w:rPr>
              <w:t>Mock Data</w:t>
            </w:r>
          </w:p>
        </w:tc>
      </w:tr>
      <w:tr>
        <w:tc>
          <w:tcPr>
            <w:tcW w:type="dxa" w:w="2592"/>
            <w:shd w:fill="FFFFFF"/>
            <w:tcMar>
              <w:top w:w="50" w:type="dxa"/>
              <w:bottom w:w="50" w:type="dxa"/>
              <w:left w:w="70" w:type="dxa"/>
              <w:right w:w="70" w:type="dxa"/>
            </w:tcMar>
          </w:tcPr>
          <w:p>
            <w:pPr>
              <w:spacing w:after="40"/>
            </w:pPr>
            <w:r>
              <w:rPr>
                <w:sz w:val="17"/>
              </w:rPr>
              <w:t>Foliar Severity Analysis</w:t>
            </w:r>
          </w:p>
        </w:tc>
        <w:tc>
          <w:tcPr>
            <w:tcW w:type="dxa" w:w="4176"/>
            <w:shd w:fill="FFFFFF"/>
            <w:tcMar>
              <w:top w:w="50" w:type="dxa"/>
              <w:bottom w:w="50" w:type="dxa"/>
              <w:left w:w="70" w:type="dxa"/>
              <w:right w:w="70" w:type="dxa"/>
            </w:tcMar>
          </w:tcPr>
          <w:p>
            <w:pPr>
              <w:spacing w:after="40"/>
            </w:pPr>
            <w:r>
              <w:rPr>
                <w:sz w:val="17"/>
              </w:rPr>
              <w:t>Implement OpenCV contour detection / thresholding to compute damaged leaf percentage.</w:t>
            </w:r>
          </w:p>
        </w:tc>
        <w:tc>
          <w:tcPr>
            <w:tcW w:type="dxa" w:w="1584"/>
            <w:shd w:fill="FFFFFF"/>
            <w:tcMar>
              <w:top w:w="50" w:type="dxa"/>
              <w:bottom w:w="50" w:type="dxa"/>
              <w:left w:w="70" w:type="dxa"/>
              <w:right w:w="70" w:type="dxa"/>
            </w:tcMar>
          </w:tcPr>
          <w:p>
            <w:pPr>
              <w:spacing w:after="40"/>
            </w:pPr>
            <w:r>
              <w:rPr>
                <w:b/>
                <w:color w:val="EF6C00"/>
                <w:sz w:val="17"/>
              </w:rPr>
              <w:t>Medium</w:t>
            </w:r>
          </w:p>
        </w:tc>
        <w:tc>
          <w:tcPr>
            <w:tcW w:type="dxa" w:w="1584"/>
            <w:shd w:fill="FFFFFF"/>
            <w:tcMar>
              <w:top w:w="50" w:type="dxa"/>
              <w:bottom w:w="50" w:type="dxa"/>
              <w:left w:w="70" w:type="dxa"/>
              <w:right w:w="70" w:type="dxa"/>
            </w:tcMar>
          </w:tcPr>
          <w:p>
            <w:pPr>
              <w:spacing w:after="40"/>
            </w:pPr>
            <w:r>
              <w:rPr>
                <w:sz w:val="17"/>
              </w:rPr>
              <w:t>Static Metric</w:t>
            </w:r>
          </w:p>
        </w:tc>
      </w:tr>
      <w:tr>
        <w:tc>
          <w:tcPr>
            <w:tcW w:type="dxa" w:w="2592"/>
            <w:shd w:fill="FAFAFA"/>
            <w:tcMar>
              <w:top w:w="50" w:type="dxa"/>
              <w:bottom w:w="50" w:type="dxa"/>
              <w:left w:w="70" w:type="dxa"/>
              <w:right w:w="70" w:type="dxa"/>
            </w:tcMar>
          </w:tcPr>
          <w:p>
            <w:pPr>
              <w:spacing w:after="40"/>
            </w:pPr>
            <w:r>
              <w:rPr>
                <w:sz w:val="17"/>
              </w:rPr>
              <w:t>Vernacular Voice Support</w:t>
            </w:r>
          </w:p>
        </w:tc>
        <w:tc>
          <w:tcPr>
            <w:tcW w:type="dxa" w:w="4176"/>
            <w:shd w:fill="FAFAFA"/>
            <w:tcMar>
              <w:top w:w="50" w:type="dxa"/>
              <w:bottom w:w="50" w:type="dxa"/>
              <w:left w:w="70" w:type="dxa"/>
              <w:right w:w="70" w:type="dxa"/>
            </w:tcMar>
          </w:tcPr>
          <w:p>
            <w:pPr>
              <w:spacing w:after="40"/>
            </w:pPr>
            <w:r>
              <w:rPr>
                <w:sz w:val="17"/>
              </w:rPr>
              <w:t>Integrate i18n localization (Hindi, Marathi) and Web Speech API for voice-driven guidance.</w:t>
            </w:r>
          </w:p>
        </w:tc>
        <w:tc>
          <w:tcPr>
            <w:tcW w:type="dxa" w:w="1584"/>
            <w:shd w:fill="FAFAFA"/>
            <w:tcMar>
              <w:top w:w="50" w:type="dxa"/>
              <w:bottom w:w="50" w:type="dxa"/>
              <w:left w:w="70" w:type="dxa"/>
              <w:right w:w="70" w:type="dxa"/>
            </w:tcMar>
          </w:tcPr>
          <w:p>
            <w:pPr>
              <w:spacing w:after="40"/>
            </w:pPr>
            <w:r>
              <w:rPr>
                <w:b/>
                <w:color w:val="EF6C00"/>
                <w:sz w:val="17"/>
              </w:rPr>
              <w:t>Medium</w:t>
            </w:r>
          </w:p>
        </w:tc>
        <w:tc>
          <w:tcPr>
            <w:tcW w:type="dxa" w:w="1584"/>
            <w:shd w:fill="FAFAFA"/>
            <w:tcMar>
              <w:top w:w="50" w:type="dxa"/>
              <w:bottom w:w="50" w:type="dxa"/>
              <w:left w:w="70" w:type="dxa"/>
              <w:right w:w="70" w:type="dxa"/>
            </w:tcMar>
          </w:tcPr>
          <w:p>
            <w:pPr>
              <w:spacing w:after="40"/>
            </w:pPr>
            <w:r>
              <w:rPr>
                <w:sz w:val="17"/>
              </w:rPr>
              <w:t>English Only</w:t>
            </w:r>
          </w:p>
        </w:tc>
      </w:tr>
      <w:tr>
        <w:tc>
          <w:tcPr>
            <w:tcW w:type="dxa" w:w="2592"/>
            <w:shd w:fill="FFFFFF"/>
            <w:tcMar>
              <w:top w:w="50" w:type="dxa"/>
              <w:bottom w:w="50" w:type="dxa"/>
              <w:left w:w="70" w:type="dxa"/>
              <w:right w:w="70" w:type="dxa"/>
            </w:tcMar>
          </w:tcPr>
          <w:p>
            <w:pPr>
              <w:spacing w:after="40"/>
            </w:pPr>
            <w:r>
              <w:rPr>
                <w:sz w:val="17"/>
              </w:rPr>
              <w:t>Release APK Build</w:t>
            </w:r>
          </w:p>
        </w:tc>
        <w:tc>
          <w:tcPr>
            <w:tcW w:type="dxa" w:w="4176"/>
            <w:shd w:fill="FFFFFF"/>
            <w:tcMar>
              <w:top w:w="50" w:type="dxa"/>
              <w:bottom w:w="50" w:type="dxa"/>
              <w:left w:w="70" w:type="dxa"/>
              <w:right w:w="70" w:type="dxa"/>
            </w:tcMar>
          </w:tcPr>
          <w:p>
            <w:pPr>
              <w:spacing w:after="40"/>
            </w:pPr>
            <w:r>
              <w:rPr>
                <w:sz w:val="17"/>
              </w:rPr>
              <w:t>Compile release APK via gradle assembleRelease and test standalone installation on Android test hardware.</w:t>
            </w:r>
          </w:p>
        </w:tc>
        <w:tc>
          <w:tcPr>
            <w:tcW w:type="dxa" w:w="1584"/>
            <w:shd w:fill="FFFFFF"/>
            <w:tcMar>
              <w:top w:w="50" w:type="dxa"/>
              <w:bottom w:w="50" w:type="dxa"/>
              <w:left w:w="70" w:type="dxa"/>
              <w:right w:w="70" w:type="dxa"/>
            </w:tcMar>
          </w:tcPr>
          <w:p>
            <w:pPr>
              <w:spacing w:after="40"/>
            </w:pPr>
            <w:r>
              <w:rPr>
                <w:b/>
                <w:color w:val="C62828"/>
                <w:sz w:val="17"/>
              </w:rPr>
              <w:t>High</w:t>
            </w:r>
          </w:p>
        </w:tc>
        <w:tc>
          <w:tcPr>
            <w:tcW w:type="dxa" w:w="1584"/>
            <w:shd w:fill="FFFFFF"/>
            <w:tcMar>
              <w:top w:w="50" w:type="dxa"/>
              <w:bottom w:w="50" w:type="dxa"/>
              <w:left w:w="70" w:type="dxa"/>
              <w:right w:w="70" w:type="dxa"/>
            </w:tcMar>
          </w:tcPr>
          <w:p>
            <w:pPr>
              <w:spacing w:after="40"/>
            </w:pPr>
            <w:r>
              <w:rPr>
                <w:sz w:val="17"/>
              </w:rPr>
              <w:t>Debug Gradle</w:t>
            </w:r>
          </w:p>
        </w:tc>
      </w:tr>
    </w:tbl>
    <w:p>
      <w:pPr>
        <w:spacing w:after="200"/>
      </w:pPr>
    </w:p>
    <w:p>
      <w:pPr>
        <w:spacing w:before="360" w:after="120"/>
        <w:pBdr>
          <w:bottom w:val="single" w:sz="12" w:space="4" w:color="2E7D32"/>
        </w:pBdr>
      </w:pPr>
      <w:r>
        <w:rPr>
          <w:rFonts w:ascii="Calibri" w:hAnsi="Calibri"/>
          <w:b/>
          <w:color w:val="1B4D3E"/>
          <w:sz w:val="32"/>
        </w:rPr>
        <w:t>6. Comprehensive Inventory of Codebase Modules Created Till Now</w:t>
      </w:r>
    </w:p>
    <w:p>
      <w:pPr>
        <w:spacing w:before="240" w:after="80"/>
      </w:pPr>
      <w:r>
        <w:rPr>
          <w:rFonts w:ascii="Calibri" w:hAnsi="Calibri"/>
          <w:b/>
          <w:color w:val="2E7D32"/>
          <w:sz w:val="25"/>
        </w:rPr>
        <w:t>DATASETS/ (Data Ingestion &amp; Splitting Engine)</w:t>
      </w:r>
    </w:p>
    <w:p>
      <w:pPr>
        <w:spacing w:after="40"/>
        <w:ind w:left="288"/>
      </w:pPr>
      <w:r>
        <w:rPr>
          <w:sz w:val="19"/>
        </w:rPr>
        <w:t>• FarmMind_Dataset/: Master consolidated dataset across Cotton, Maize, and Rice.</w:t>
      </w:r>
    </w:p>
    <w:p>
      <w:pPr>
        <w:spacing w:after="40"/>
        <w:ind w:left="288"/>
      </w:pPr>
      <w:r>
        <w:rPr>
          <w:sz w:val="19"/>
        </w:rPr>
        <w:t>• FarmMind_Split/: 70/15/15 stratified train/validation/test directory with 14,496 images.</w:t>
      </w:r>
    </w:p>
    <w:p>
      <w:pPr>
        <w:spacing w:after="40"/>
        <w:ind w:left="288"/>
      </w:pPr>
      <w:r>
        <w:rPr>
          <w:sz w:val="19"/>
        </w:rPr>
        <w:t>• split_manifest.csv: Full catalog of all 14,496 images with metadata and split assignments.</w:t>
      </w:r>
    </w:p>
    <w:p>
      <w:pPr>
        <w:spacing w:after="40"/>
        <w:ind w:left="288"/>
      </w:pPr>
      <w:r>
        <w:rPr>
          <w:sz w:val="19"/>
        </w:rPr>
        <w:t>• split_summary.csv: Summary counts and class percentages.</w:t>
      </w:r>
    </w:p>
    <w:p>
      <w:pPr>
        <w:spacing w:after="40"/>
        <w:ind w:left="288"/>
      </w:pPr>
      <w:r>
        <w:rPr>
          <w:sz w:val="19"/>
        </w:rPr>
        <w:t>• split_dataset.py: Stratified splitting script using perceptual hashing to prevent data leakage.</w:t>
      </w:r>
    </w:p>
    <w:p>
      <w:pPr>
        <w:spacing w:after="40"/>
        <w:ind w:left="288"/>
      </w:pPr>
      <w:r>
        <w:rPr>
          <w:sz w:val="19"/>
        </w:rPr>
        <w:t>• preprocess_farmmind.py: TensorFlow streaming pipeline with class weighting and augmentations.</w:t>
      </w:r>
    </w:p>
    <w:p>
      <w:pPr>
        <w:spacing w:after="40"/>
        <w:ind w:left="288"/>
      </w:pPr>
      <w:r>
        <w:rPr>
          <w:sz w:val="19"/>
        </w:rPr>
        <w:t>• dataset_audit/: Data integrity, header inspection, and automated ingestion tools.</w:t>
      </w:r>
    </w:p>
    <w:p>
      <w:pPr>
        <w:spacing w:before="240" w:after="80"/>
      </w:pPr>
      <w:r>
        <w:rPr>
          <w:rFonts w:ascii="Calibri" w:hAnsi="Calibri"/>
          <w:b/>
          <w:color w:val="2E7D32"/>
          <w:sz w:val="25"/>
        </w:rPr>
        <w:t>FarmMind/model_benchmarks/ (Comparative Model Suite)</w:t>
      </w:r>
    </w:p>
    <w:p>
      <w:pPr>
        <w:spacing w:after="40"/>
        <w:ind w:left="288"/>
      </w:pPr>
      <w:r>
        <w:rPr>
          <w:sz w:val="19"/>
        </w:rPr>
        <w:t>• models.py: Model factory defining MobileNetV3 Large/Small, ResNet-50, EfficientNet-B0, and Custom CNN.</w:t>
      </w:r>
    </w:p>
    <w:p>
      <w:pPr>
        <w:spacing w:after="40"/>
        <w:ind w:left="288"/>
      </w:pPr>
      <w:r>
        <w:rPr>
          <w:sz w:val="19"/>
        </w:rPr>
        <w:t>• data_loader.py: Streaming dataset pipeline with cost-sensitive class weights.</w:t>
      </w:r>
    </w:p>
    <w:p>
      <w:pPr>
        <w:spacing w:after="40"/>
        <w:ind w:left="288"/>
      </w:pPr>
      <w:r>
        <w:rPr>
          <w:sz w:val="19"/>
        </w:rPr>
        <w:t>• benchmark_runner.py: Automated training, evaluation, INT8 quantization, and latency profiling engine.</w:t>
      </w:r>
    </w:p>
    <w:p>
      <w:pPr>
        <w:spacing w:after="40"/>
        <w:ind w:left="288"/>
      </w:pPr>
      <w:r>
        <w:rPr>
          <w:sz w:val="19"/>
        </w:rPr>
        <w:t>• benchmark_results.json: Metric repository storing accuracy, latency, model size, and mobile RAM.</w:t>
      </w:r>
    </w:p>
    <w:p>
      <w:pPr>
        <w:spacing w:after="40"/>
        <w:ind w:left="288"/>
      </w:pPr>
      <w:r>
        <w:rPr>
          <w:sz w:val="19"/>
        </w:rPr>
        <w:t>• dashboard/index.html: Standalone interactive visualization dashboard with radar charts and latency bars.</w:t>
      </w:r>
    </w:p>
    <w:p>
      <w:pPr>
        <w:spacing w:after="40"/>
        <w:ind w:left="288"/>
      </w:pPr>
      <w:r>
        <w:rPr>
          <w:sz w:val="19"/>
        </w:rPr>
        <w:t>• dashboard/serve_dashboard.py: Lightweight Python HTTP server launcher for the dashboard.</w:t>
      </w:r>
    </w:p>
    <w:p>
      <w:pPr>
        <w:spacing w:before="240" w:after="80"/>
      </w:pPr>
      <w:r>
        <w:rPr>
          <w:rFonts w:ascii="Calibri" w:hAnsi="Calibri"/>
          <w:b/>
          <w:color w:val="2E7D32"/>
          <w:sz w:val="25"/>
        </w:rPr>
        <w:t>FarmMind/farmmind/ (React 19 / Vite Web Client)</w:t>
      </w:r>
    </w:p>
    <w:p>
      <w:pPr>
        <w:spacing w:after="40"/>
        <w:ind w:left="288"/>
      </w:pPr>
      <w:r>
        <w:rPr>
          <w:sz w:val="19"/>
        </w:rPr>
        <w:t>• src/main.jsx &amp; App.jsx: Main application entry point and complete 14-screen router.</w:t>
      </w:r>
    </w:p>
    <w:p>
      <w:pPr>
        <w:spacing w:after="40"/>
        <w:ind w:left="288"/>
      </w:pPr>
      <w:r>
        <w:rPr>
          <w:sz w:val="19"/>
        </w:rPr>
        <w:t>• src/pages/: 14 fully designed UI screens (Landing, Onboarding, Dashboard, DiseaseDetection, Prescription, BioKhaat, MyCrop, Tasks, Weather, Market, Varieties, Experts, History, Profile).</w:t>
      </w:r>
    </w:p>
    <w:p>
      <w:pPr>
        <w:spacing w:after="40"/>
        <w:ind w:left="288"/>
      </w:pPr>
      <w:r>
        <w:rPr>
          <w:sz w:val="19"/>
        </w:rPr>
        <w:t>• src/components/layout/: BottomNav, Navbar, Layout, ChatbotFAB, and SOSButton components.</w:t>
      </w:r>
    </w:p>
    <w:p>
      <w:pPr>
        <w:spacing w:after="40"/>
        <w:ind w:left="288"/>
      </w:pPr>
      <w:r>
        <w:rPr>
          <w:sz w:val="19"/>
        </w:rPr>
        <w:t>• package.json &amp; vite.config.js: React 19, Tailwind CSS, Lucide React, and Recharts dependencies.</w:t>
      </w:r>
    </w:p>
    <w:p>
      <w:pPr>
        <w:spacing w:before="240" w:after="80"/>
      </w:pPr>
      <w:r>
        <w:rPr>
          <w:rFonts w:ascii="Calibri" w:hAnsi="Calibri"/>
          <w:b/>
          <w:color w:val="2E7D32"/>
          <w:sz w:val="25"/>
        </w:rPr>
        <w:t>FarmMind/app/ (Android Native Hybrid Container)</w:t>
      </w:r>
    </w:p>
    <w:p>
      <w:pPr>
        <w:spacing w:after="40"/>
        <w:ind w:left="288"/>
      </w:pPr>
      <w:r>
        <w:rPr>
          <w:sz w:val="19"/>
        </w:rPr>
        <w:t>• MainActivity.kt: Native Android activity streaming local web assets via WebViewAssetLoader.</w:t>
      </w:r>
    </w:p>
    <w:p>
      <w:pPr>
        <w:spacing w:after="40"/>
        <w:ind w:left="288"/>
      </w:pPr>
      <w:r>
        <w:rPr>
          <w:sz w:val="19"/>
        </w:rPr>
        <w:t>• app/build.gradle.kts: Android build configuration targeting modern Android SDKs.</w:t>
      </w:r>
    </w:p>
    <w:p>
      <w:pPr>
        <w:spacing w:after="40"/>
        <w:ind w:left="288"/>
      </w:pPr>
      <w:r>
        <w:rPr>
          <w:sz w:val="19"/>
        </w:rPr>
        <w:t>• AndroidManifest.xml: Permission configurations for Camera, Storage, and Hardware Acceleration.</w:t>
      </w:r>
    </w:p>
    <w:p>
      <w:pPr>
        <w:spacing w:after="40"/>
        <w:ind w:left="288"/>
      </w:pPr>
      <w:r>
        <w:rPr>
          <w:sz w:val="19"/>
        </w:rPr>
        <w:t>• src/main/assets/: Compiled offline web bundle.</w:t>
      </w:r>
    </w:p>
    <w:p>
      <w:pPr>
        <w:spacing w:before="240" w:after="80"/>
      </w:pPr>
      <w:r>
        <w:rPr>
          <w:rFonts w:ascii="Calibri" w:hAnsi="Calibri"/>
          <w:b/>
          <w:color w:val="2E7D32"/>
          <w:sz w:val="25"/>
        </w:rPr>
        <w:t>Reports and files/ (Engineering Blueprints &amp; Documentation)</w:t>
      </w:r>
    </w:p>
    <w:p>
      <w:pPr>
        <w:spacing w:after="40"/>
        <w:ind w:left="288"/>
      </w:pPr>
      <w:r>
        <w:rPr>
          <w:sz w:val="19"/>
        </w:rPr>
        <w:t>• FarmMind_Comprehensive_Project_Report.md / .docx: Complete executive project report.</w:t>
      </w:r>
    </w:p>
    <w:p>
      <w:pPr>
        <w:spacing w:after="40"/>
        <w:ind w:left="288"/>
      </w:pPr>
      <w:r>
        <w:rPr>
          <w:sz w:val="19"/>
        </w:rPr>
        <w:t>• AgriScan_Complete_Blueprint.md: System architecture, ER models, and technical specifications.</w:t>
      </w:r>
    </w:p>
    <w:p>
      <w:pPr>
        <w:spacing w:after="40"/>
        <w:ind w:left="288"/>
      </w:pPr>
      <w:r>
        <w:rPr>
          <w:sz w:val="19"/>
        </w:rPr>
        <w:t>• FarmMind_Complete_Project_Status_Report.md: Component audit and progress report.</w:t>
      </w:r>
    </w:p>
    <w:p>
      <w:pPr>
        <w:spacing w:after="40"/>
        <w:ind w:left="288"/>
      </w:pPr>
      <w:r>
        <w:rPr>
          <w:sz w:val="19"/>
        </w:rPr>
        <w:t>• FarmMind_Feature_Audit_Evidence_and_Confidence.md: Codebase ground-truth audit of real vs. mocked features.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7"/>
      </w:rPr>
      <w:t>FarmMind AI — Confidential &amp; Academic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FarmMind AI — Comprehensive Engineering Project Report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