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DATE--- 05-02-2021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LAB-4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2"/>
        </w:rPr>
        <w:t xml:space="preserve">1. </w:t>
      </w:r>
      <w:r>
        <w:rPr>
          <w:rFonts w:ascii="Calibri-Bold" w:hAnsi="Calibri-Bold"/>
          <w:b/>
          <w:i w:val="false"/>
          <w:color w:val="000000"/>
          <w:sz w:val="22"/>
        </w:rPr>
        <w:t xml:space="preserve">UNION: </w:t>
      </w:r>
      <w:r>
        <w:rPr>
          <w:rFonts w:ascii="Calibri" w:hAnsi="Calibri"/>
          <w:b w:val="false"/>
          <w:i w:val="false"/>
          <w:color w:val="000000"/>
          <w:sz w:val="22"/>
        </w:rPr>
        <w:t>This query is used to display the combined rows of two different queries, which are having the same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structure, without duplicate rows. (should have the same columns)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Bold" w:hAnsi="Calibri-Bold"/>
          <w:b/>
          <w:i w:val="false"/>
          <w:color w:val="000000"/>
          <w:sz w:val="22"/>
        </w:rPr>
        <w:t xml:space="preserve">Syntax: </w:t>
      </w:r>
      <w:r>
        <w:rPr>
          <w:rFonts w:ascii="Calibri-Italic" w:hAnsi="Calibri-Italic"/>
          <w:b w:val="false"/>
          <w:i/>
          <w:color w:val="00B050"/>
          <w:sz w:val="22"/>
        </w:rPr>
        <w:t>SELECT field_1, field_2,....... FROM relaƟon_1 WHERE (Condition) UNION SELECT field_1, field_2,.......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Italic" w:hAnsi="Calibri-Italic"/>
          <w:b w:val="false"/>
          <w:i/>
          <w:color w:val="00B050"/>
          <w:sz w:val="22"/>
        </w:rPr>
        <w:t>FROM relation_2 WHERE (Condition);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0" w:name="docs-internal-guid-d40fa481-7fff-7f40-be"/>
      <w:bookmarkEnd w:id="0"/>
      <w:r>
        <w:rPr/>
        <w:drawing>
          <wp:inline distT="0" distB="0" distL="0" distR="0">
            <wp:extent cx="3430905" cy="2842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Italic" w:hAnsi="Calibri-Italic"/>
          <w:b w:val="false"/>
          <w:i/>
          <w:color w:val="00B05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/>
          <w:color w:val="00B050"/>
          <w:sz w:val="22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2"/>
        </w:rPr>
        <w:t xml:space="preserve">2. </w:t>
      </w:r>
      <w:r>
        <w:rPr>
          <w:rFonts w:ascii="Calibri-Bold" w:hAnsi="Calibri-Bold"/>
          <w:b/>
          <w:i w:val="false"/>
          <w:color w:val="000000"/>
          <w:sz w:val="22"/>
        </w:rPr>
        <w:t xml:space="preserve">INTERSET: </w:t>
      </w:r>
      <w:r>
        <w:rPr>
          <w:rFonts w:ascii="Calibri" w:hAnsi="Calibri"/>
          <w:b w:val="false"/>
          <w:i w:val="false"/>
          <w:color w:val="000000"/>
          <w:sz w:val="22"/>
        </w:rPr>
        <w:t>This query is used to display the common rows of two different queries, which are having the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same structure, and to display a selected set of fields out of them.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Bold" w:hAnsi="Calibri-Bold"/>
          <w:b/>
          <w:i w:val="false"/>
          <w:color w:val="000000"/>
          <w:sz w:val="22"/>
        </w:rPr>
        <w:t xml:space="preserve">Syntax: </w:t>
      </w:r>
      <w:r>
        <w:rPr>
          <w:rFonts w:ascii="Calibri" w:hAnsi="Calibri"/>
          <w:b w:val="false"/>
          <w:i w:val="false"/>
          <w:color w:val="00B050"/>
          <w:sz w:val="22"/>
        </w:rPr>
        <w:t>SELECT field_1,field_2,.. FROM relaƟon_1 WHERE (CondiƟon) INTERSECT SELECT field_1,field_2,..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B050"/>
          <w:sz w:val="22"/>
        </w:rPr>
        <w:t>FROM relaƟon_2 WHERE (CondiƟon);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B050"/>
          <w:sz w:val="22"/>
        </w:rPr>
        <w:t>EXAMPLE1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210820</wp:posOffset>
            </wp:positionH>
            <wp:positionV relativeFrom="paragraph">
              <wp:posOffset>100965</wp:posOffset>
            </wp:positionV>
            <wp:extent cx="3322955" cy="2301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Italic" w:hAnsi="Calibri-Italic"/>
          <w:b w:val="false"/>
          <w:i/>
          <w:color w:val="000000"/>
          <w:sz w:val="22"/>
        </w:rPr>
        <w:t>EXAMPLE-2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3475355" cy="258953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/>
          <w:color w:val="00B050"/>
          <w:sz w:val="22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2"/>
        </w:rPr>
        <w:t xml:space="preserve">3. </w:t>
      </w:r>
      <w:r>
        <w:rPr>
          <w:rFonts w:ascii="Calibri-Bold" w:hAnsi="Calibri-Bold"/>
          <w:b/>
          <w:i w:val="false"/>
          <w:color w:val="000000"/>
          <w:sz w:val="22"/>
        </w:rPr>
        <w:t xml:space="preserve">UNIQUE: </w:t>
      </w:r>
      <w:r>
        <w:rPr>
          <w:rFonts w:ascii="Calibri" w:hAnsi="Calibri"/>
          <w:b w:val="false"/>
          <w:i w:val="false"/>
          <w:color w:val="000000"/>
          <w:sz w:val="22"/>
        </w:rPr>
        <w:t>The purpose of a unique key is to ensure that informaƟon in the column(s) is unique i.e. a value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entered in column(s) defined in the unique constraint must not be repeated across the column(s). A table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may have many unique keys.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Bold" w:hAnsi="Calibri-Bold"/>
          <w:b/>
          <w:i w:val="false"/>
          <w:color w:val="000000"/>
          <w:sz w:val="22"/>
        </w:rPr>
        <w:t xml:space="preserve">Syntax: </w:t>
      </w:r>
      <w:r>
        <w:rPr>
          <w:rFonts w:ascii="Calibri-Italic" w:hAnsi="Calibri-Italic"/>
          <w:b w:val="false"/>
          <w:i/>
          <w:color w:val="00B050"/>
          <w:sz w:val="22"/>
        </w:rPr>
        <w:t>CREATE TABLE Table_Name(column_name data_type(size) UNIQUE, ….);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1" w:name="docs-internal-guid-bdd797e7-7fff-69a1-a3"/>
      <w:bookmarkEnd w:id="1"/>
      <w:r>
        <w:rPr/>
        <w:drawing>
          <wp:inline distT="0" distB="0" distL="0" distR="0">
            <wp:extent cx="3271520" cy="249936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/>
          <w:b/>
          <w:i w:val="false"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/>
          <w:i w:val="false"/>
          <w:color w:val="000000"/>
          <w:sz w:val="22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2"/>
        </w:rPr>
        <w:t xml:space="preserve">4. </w:t>
      </w:r>
      <w:r>
        <w:rPr>
          <w:rFonts w:ascii="Calibri-Bold" w:hAnsi="Calibri-Bold"/>
          <w:b/>
          <w:i w:val="false"/>
          <w:color w:val="000000"/>
          <w:sz w:val="22"/>
        </w:rPr>
        <w:t xml:space="preserve">PRIMARY KEY: </w:t>
      </w:r>
      <w:r>
        <w:rPr>
          <w:rFonts w:ascii="Calibri" w:hAnsi="Calibri"/>
          <w:b w:val="false"/>
          <w:i w:val="false"/>
          <w:color w:val="000000"/>
          <w:sz w:val="22"/>
        </w:rPr>
        <w:t>A field which is used to idenƟfy a record uniquely. A column or combinaƟon of columns can be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created as primary key, which can be used as a reference from other tables. A table contains primary key is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known as Master Table.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i. It must uniquely idenƟfy each record in a table.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ii. It must contain unique values.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iii. It cannot be a null field.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iv. It cannot be mulƟ port field.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>v. It should contain a minimum no. of fields necessary to be called unique.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-Bold" w:hAnsi="Calibri-Bold"/>
          <w:b/>
          <w:i w:val="false"/>
          <w:color w:val="000000"/>
          <w:sz w:val="22"/>
        </w:rPr>
        <w:t xml:space="preserve">Syntax: </w:t>
      </w:r>
      <w:r>
        <w:rPr>
          <w:rFonts w:ascii="Calibri-Italic" w:hAnsi="Calibri-Italic"/>
          <w:b w:val="false"/>
          <w:i/>
          <w:color w:val="00B050"/>
          <w:sz w:val="22"/>
        </w:rPr>
        <w:t xml:space="preserve">CREATE TABLE Table_Name(column_name data_type(size) PRIMARY KEY, ….);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2" w:name="docs-internal-guid-6070dae5-7fff-33c9-60"/>
      <w:bookmarkEnd w:id="2"/>
      <w:r>
        <w:rPr/>
        <w:drawing>
          <wp:inline distT="0" distB="0" distL="0" distR="0">
            <wp:extent cx="3361055" cy="27203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/>
          <w:b/>
          <w:i w:val="false"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3" w:name="docs-internal-guid-1017a108-7fff-5268-dc"/>
      <w:bookmarkEnd w:id="3"/>
      <w:r>
        <w:rPr/>
        <w:drawing>
          <wp:inline distT="0" distB="0" distL="0" distR="0">
            <wp:extent cx="3324860" cy="89916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/>
          <w:b/>
          <w:i w:val="false"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" w:hAnsi="Calibri"/>
          <w:b w:val="false"/>
          <w:i w:val="false"/>
          <w:color w:val="000000"/>
          <w:sz w:val="22"/>
        </w:rPr>
        <w:t xml:space="preserve">5. </w:t>
      </w:r>
      <w:r>
        <w:rPr>
          <w:rFonts w:ascii="Calibri-Bold" w:hAnsi="Calibri-Bold"/>
          <w:b/>
          <w:i w:val="false"/>
          <w:color w:val="000000"/>
          <w:sz w:val="22"/>
        </w:rPr>
        <w:t xml:space="preserve">AVG, MAX, MIN: </w:t>
      </w:r>
      <w:r>
        <w:rPr>
          <w:rFonts w:ascii="Calibri" w:hAnsi="Calibri"/>
          <w:b w:val="false"/>
          <w:i w:val="false"/>
          <w:color w:val="000000"/>
          <w:sz w:val="22"/>
        </w:rPr>
        <w:t>returns the Average, maximum, and minimum value of a column.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bookmarkStart w:id="4" w:name="docs-internal-guid-d3f2c73c-7fff-2a98-90"/>
      <w:bookmarkEnd w:id="4"/>
      <w:r>
        <w:rPr/>
        <w:drawing>
          <wp:inline distT="0" distB="0" distL="0" distR="0">
            <wp:extent cx="3217545" cy="261366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/>
          <w:b/>
          <w:i w:val="false"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Calibri">
    <w:charset w:val="00"/>
    <w:family w:val="roman"/>
    <w:pitch w:val="variable"/>
  </w:font>
  <w:font w:name="Calibri-Bold">
    <w:charset w:val="00"/>
    <w:family w:val="roman"/>
    <w:pitch w:val="variable"/>
  </w:font>
  <w:font w:name="Calibri-Ital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LibreOffice/6.4.0.3$Windows_X86_64 LibreOffice_project/b0a288ab3d2d4774cb44b62f04d5d28733ac6df8</Application>
  <Pages>4</Pages>
  <Words>265</Words>
  <Characters>1406</Characters>
  <CharactersWithSpaces>1649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2021-02-05T15:03:58Z</dcterms:created>
  <dc:creator/>
  <dc:description/>
  <dc:language>en-IN</dc:language>
  <cp:lastModifiedBy/>
  <dcterms:modified xsi:type="dcterms:W3CDTF">2021-02-05T16:29:40Z</dcterms:modified>
  <cp:revision>4</cp:revision>
  <dc:subject/>
  <dc:title/>
</cp:coreProperties>
</file>