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2E" w:rsidRDefault="00E9010D" w:rsidP="00E9010D">
      <w:pPr>
        <w:jc w:val="center"/>
        <w:rPr>
          <w:b/>
          <w:sz w:val="28"/>
        </w:rPr>
      </w:pPr>
      <w:r w:rsidRPr="00E9010D">
        <w:rPr>
          <w:b/>
          <w:sz w:val="28"/>
        </w:rPr>
        <w:t xml:space="preserve">Saturation of core samples in </w:t>
      </w:r>
      <w:proofErr w:type="spellStart"/>
      <w:r w:rsidRPr="00E9010D">
        <w:rPr>
          <w:b/>
          <w:sz w:val="28"/>
        </w:rPr>
        <w:t>Triaxial</w:t>
      </w:r>
      <w:proofErr w:type="spellEnd"/>
      <w:r w:rsidRPr="00E9010D">
        <w:rPr>
          <w:b/>
          <w:sz w:val="28"/>
        </w:rPr>
        <w:t xml:space="preserve"> vessel</w:t>
      </w:r>
    </w:p>
    <w:p w:rsidR="00E9010D" w:rsidRDefault="00E9010D" w:rsidP="00E9010D">
      <w:r>
        <w:t xml:space="preserve">Key is to maintain constant effective stress on rock </w:t>
      </w:r>
    </w:p>
    <w:p w:rsidR="00E9010D" w:rsidRDefault="00E9010D" w:rsidP="00E9010D"/>
    <w:p w:rsidR="00E9010D" w:rsidRDefault="00E9010D" w:rsidP="00E9010D">
      <w:pPr>
        <w:pStyle w:val="ListParagraph"/>
        <w:numPr>
          <w:ilvl w:val="0"/>
          <w:numId w:val="1"/>
        </w:numPr>
      </w:pPr>
      <w:r>
        <w:t xml:space="preserve">After rock specimen is prepared and connected to the confining and pore pressure system, apply a small axial load. </w:t>
      </w:r>
    </w:p>
    <w:p w:rsidR="00E9010D" w:rsidRDefault="00E9010D" w:rsidP="00E9010D">
      <w:pPr>
        <w:pStyle w:val="ListParagraph"/>
        <w:numPr>
          <w:ilvl w:val="0"/>
          <w:numId w:val="1"/>
        </w:numPr>
      </w:pPr>
      <w:r>
        <w:t xml:space="preserve">Begin flow of fluid through the sample: Keep downstream valve open, pump water from upstream. Keep upstream pump pressure low, downstream pump receiving at 0 psi. </w:t>
      </w:r>
    </w:p>
    <w:p w:rsidR="00E9010D" w:rsidRDefault="00E9010D" w:rsidP="00E9010D">
      <w:pPr>
        <w:pStyle w:val="ListParagraph"/>
        <w:numPr>
          <w:ilvl w:val="0"/>
          <w:numId w:val="1"/>
        </w:numPr>
      </w:pPr>
      <w:r>
        <w:t>Once there is constant flowrate across the sample, begin raising downstream pump pressure at a constant rate to achieve desired constant effective stress.</w:t>
      </w:r>
    </w:p>
    <w:p w:rsidR="003A7FB8" w:rsidRDefault="003A7FB8" w:rsidP="00E9010D">
      <w:pPr>
        <w:pStyle w:val="ListParagraph"/>
        <w:numPr>
          <w:ilvl w:val="0"/>
          <w:numId w:val="1"/>
        </w:numPr>
      </w:pPr>
      <w:r>
        <w:t>Close drainage valve</w:t>
      </w:r>
      <w:bookmarkStart w:id="0" w:name="_GoBack"/>
      <w:bookmarkEnd w:id="0"/>
    </w:p>
    <w:p w:rsidR="00E9010D" w:rsidRDefault="003A7FB8" w:rsidP="00E9010D">
      <w:pPr>
        <w:pStyle w:val="ListParagraph"/>
        <w:numPr>
          <w:ilvl w:val="0"/>
          <w:numId w:val="1"/>
        </w:numPr>
      </w:pPr>
      <w:r>
        <w:t xml:space="preserve">Raise confining and pore pressure at equal rate, keeping effective stress constant. Pump from only upstream side of core. </w:t>
      </w:r>
    </w:p>
    <w:p w:rsidR="003A7FB8" w:rsidRDefault="003A7FB8" w:rsidP="00E9010D">
      <w:pPr>
        <w:pStyle w:val="ListParagraph"/>
        <w:numPr>
          <w:ilvl w:val="0"/>
          <w:numId w:val="1"/>
        </w:numPr>
      </w:pPr>
      <w:r>
        <w:t>Wait for pore pressure to attain equilibrium at each step</w:t>
      </w:r>
    </w:p>
    <w:p w:rsidR="003A7FB8" w:rsidRDefault="003A7FB8" w:rsidP="00E9010D">
      <w:pPr>
        <w:pStyle w:val="ListParagraph"/>
        <w:numPr>
          <w:ilvl w:val="0"/>
          <w:numId w:val="1"/>
        </w:numPr>
      </w:pPr>
      <w:r>
        <w:t>Return to step 5</w:t>
      </w:r>
    </w:p>
    <w:p w:rsidR="003A7FB8" w:rsidRDefault="003A7FB8" w:rsidP="003A7FB8">
      <w:r>
        <w:t xml:space="preserve">Procedure for core saturation using </w:t>
      </w:r>
      <w:proofErr w:type="spellStart"/>
      <w:r>
        <w:t>Corelabs</w:t>
      </w:r>
      <w:proofErr w:type="spellEnd"/>
      <w:r>
        <w:t xml:space="preserve"> system in Geotechnical laboratory:</w:t>
      </w:r>
    </w:p>
    <w:p w:rsidR="003A7FB8" w:rsidRDefault="003A7FB8" w:rsidP="003A7FB8">
      <w:pPr>
        <w:pStyle w:val="ListParagraph"/>
        <w:numPr>
          <w:ilvl w:val="0"/>
          <w:numId w:val="3"/>
        </w:numPr>
      </w:pPr>
      <w:r>
        <w:t>Upstream and Downstream pumps are put into Mode 12 – Paired Constant Pressure Bi-directional Operating Mode</w:t>
      </w:r>
    </w:p>
    <w:p w:rsidR="003A7FB8" w:rsidRPr="00E9010D" w:rsidRDefault="003A7FB8" w:rsidP="003A7FB8">
      <w:pPr>
        <w:pStyle w:val="ListParagraph"/>
        <w:numPr>
          <w:ilvl w:val="0"/>
          <w:numId w:val="3"/>
        </w:numPr>
      </w:pPr>
    </w:p>
    <w:sectPr w:rsidR="003A7FB8" w:rsidRPr="00E9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531"/>
    <w:multiLevelType w:val="hybridMultilevel"/>
    <w:tmpl w:val="642E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12BA6"/>
    <w:multiLevelType w:val="hybridMultilevel"/>
    <w:tmpl w:val="05362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50C4A"/>
    <w:multiLevelType w:val="hybridMultilevel"/>
    <w:tmpl w:val="B9CC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0D"/>
    <w:rsid w:val="003A7FB8"/>
    <w:rsid w:val="0045392E"/>
    <w:rsid w:val="00912D76"/>
    <w:rsid w:val="00E9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86BA"/>
  <w15:chartTrackingRefBased/>
  <w15:docId w15:val="{330FDBE4-5307-456D-8995-77243909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Vora</dc:creator>
  <cp:keywords/>
  <dc:description/>
  <cp:lastModifiedBy>Harsh Vora</cp:lastModifiedBy>
  <cp:revision>2</cp:revision>
  <dcterms:created xsi:type="dcterms:W3CDTF">2016-07-22T03:55:00Z</dcterms:created>
  <dcterms:modified xsi:type="dcterms:W3CDTF">2016-07-22T07:01:00Z</dcterms:modified>
</cp:coreProperties>
</file>