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A163" w14:textId="4BDB4935" w:rsidR="00DB54B2" w:rsidRDefault="002C05A3">
      <w:r>
        <w:rPr>
          <w:noProof/>
        </w:rPr>
        <w:drawing>
          <wp:anchor distT="0" distB="0" distL="114300" distR="114300" simplePos="0" relativeHeight="251658240" behindDoc="0" locked="0" layoutInCell="1" allowOverlap="1" wp14:anchorId="36944C6C" wp14:editId="667D37F4">
            <wp:simplePos x="0" y="0"/>
            <wp:positionH relativeFrom="column">
              <wp:posOffset>-914400</wp:posOffset>
            </wp:positionH>
            <wp:positionV relativeFrom="page">
              <wp:posOffset>17780</wp:posOffset>
            </wp:positionV>
            <wp:extent cx="7541260" cy="10655300"/>
            <wp:effectExtent l="0" t="0" r="2540" b="0"/>
            <wp:wrapTopAndBottom/>
            <wp:docPr id="1001" name="Picture 1" descr="A cover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87846" name="Picture 1" descr="A cover of a re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41260" cy="10655300"/>
                    </a:xfrm>
                    <a:prstGeom prst="rect">
                      <a:avLst/>
                    </a:prstGeom>
                  </pic:spPr>
                </pic:pic>
              </a:graphicData>
            </a:graphic>
            <wp14:sizeRelH relativeFrom="page">
              <wp14:pctWidth>0</wp14:pctWidth>
            </wp14:sizeRelH>
            <wp14:sizeRelV relativeFrom="page">
              <wp14:pctHeight>0</wp14:pctHeight>
            </wp14:sizeRelV>
          </wp:anchor>
        </w:drawing>
      </w:r>
      <w:r>
        <w:tab/>
      </w:r>
    </w:p>
    <w:sdt>
      <w:sdtPr>
        <w:id w:val="-412244538"/>
        <w:docPartObj>
          <w:docPartGallery w:val="Table of Contents"/>
          <w:docPartUnique/>
        </w:docPartObj>
      </w:sdtPr>
      <w:sdtEndPr>
        <w:rPr>
          <w:rFonts w:asciiTheme="minorHAnsi" w:eastAsiaTheme="minorHAnsi" w:hAnsiTheme="minorHAnsi" w:cstheme="minorBidi"/>
          <w:noProof/>
          <w:color w:val="auto"/>
          <w:kern w:val="2"/>
          <w:sz w:val="24"/>
          <w:szCs w:val="24"/>
          <w:lang w:val="en-IN"/>
          <w14:ligatures w14:val="standardContextual"/>
        </w:rPr>
      </w:sdtEndPr>
      <w:sdtContent>
        <w:p w14:paraId="317A7094" w14:textId="6E48A38C" w:rsidR="00995A49" w:rsidRDefault="00995A49">
          <w:pPr>
            <w:pStyle w:val="TOCHeading"/>
          </w:pPr>
          <w:r>
            <w:t>Table of Contents</w:t>
          </w:r>
        </w:p>
        <w:p w14:paraId="0B3F4CD1" w14:textId="2850E6A4" w:rsidR="00995A49" w:rsidRDefault="00995A49">
          <w:pPr>
            <w:pStyle w:val="TOC2"/>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42297359" w:history="1">
            <w:r w:rsidRPr="00027AC2">
              <w:rPr>
                <w:rStyle w:val="Hyperlink"/>
                <w:rFonts w:ascii="Helvetica Neue" w:eastAsia="Helvetica Bold" w:hAnsi="Helvetica Neue"/>
                <w:noProof/>
              </w:rPr>
              <w:t>Overview</w:t>
            </w:r>
            <w:r>
              <w:rPr>
                <w:noProof/>
                <w:webHidden/>
              </w:rPr>
              <w:tab/>
            </w:r>
            <w:r>
              <w:rPr>
                <w:noProof/>
                <w:webHidden/>
              </w:rPr>
              <w:fldChar w:fldCharType="begin"/>
            </w:r>
            <w:r>
              <w:rPr>
                <w:noProof/>
                <w:webHidden/>
              </w:rPr>
              <w:instrText xml:space="preserve"> PAGEREF _Toc142297359 \h </w:instrText>
            </w:r>
            <w:r>
              <w:rPr>
                <w:noProof/>
                <w:webHidden/>
              </w:rPr>
            </w:r>
            <w:r>
              <w:rPr>
                <w:noProof/>
                <w:webHidden/>
              </w:rPr>
              <w:fldChar w:fldCharType="separate"/>
            </w:r>
            <w:r>
              <w:rPr>
                <w:noProof/>
                <w:webHidden/>
              </w:rPr>
              <w:t>3</w:t>
            </w:r>
            <w:r>
              <w:rPr>
                <w:noProof/>
                <w:webHidden/>
              </w:rPr>
              <w:fldChar w:fldCharType="end"/>
            </w:r>
          </w:hyperlink>
        </w:p>
        <w:p w14:paraId="1672A0CE" w14:textId="7BCFCEDC" w:rsidR="00995A49" w:rsidRDefault="00995A49">
          <w:pPr>
            <w:pStyle w:val="TOC3"/>
            <w:tabs>
              <w:tab w:val="right" w:leader="dot" w:pos="9016"/>
            </w:tabs>
            <w:rPr>
              <w:noProof/>
            </w:rPr>
          </w:pPr>
          <w:hyperlink w:anchor="_Toc142297360" w:history="1">
            <w:r w:rsidRPr="00027AC2">
              <w:rPr>
                <w:rStyle w:val="Hyperlink"/>
                <w:rFonts w:ascii="Helvetica Neue" w:hAnsi="Helvetica Neue"/>
                <w:b/>
                <w:bCs/>
                <w:noProof/>
              </w:rPr>
              <w:t>Our operations</w:t>
            </w:r>
            <w:r>
              <w:rPr>
                <w:noProof/>
                <w:webHidden/>
              </w:rPr>
              <w:tab/>
            </w:r>
            <w:r>
              <w:rPr>
                <w:noProof/>
                <w:webHidden/>
              </w:rPr>
              <w:fldChar w:fldCharType="begin"/>
            </w:r>
            <w:r>
              <w:rPr>
                <w:noProof/>
                <w:webHidden/>
              </w:rPr>
              <w:instrText xml:space="preserve"> PAGEREF _Toc142297360 \h </w:instrText>
            </w:r>
            <w:r>
              <w:rPr>
                <w:noProof/>
                <w:webHidden/>
              </w:rPr>
            </w:r>
            <w:r>
              <w:rPr>
                <w:noProof/>
                <w:webHidden/>
              </w:rPr>
              <w:fldChar w:fldCharType="separate"/>
            </w:r>
            <w:r>
              <w:rPr>
                <w:noProof/>
                <w:webHidden/>
              </w:rPr>
              <w:t>3</w:t>
            </w:r>
            <w:r>
              <w:rPr>
                <w:noProof/>
                <w:webHidden/>
              </w:rPr>
              <w:fldChar w:fldCharType="end"/>
            </w:r>
          </w:hyperlink>
        </w:p>
        <w:p w14:paraId="468FBF20" w14:textId="5595A2D0" w:rsidR="00995A49" w:rsidRDefault="00995A49">
          <w:pPr>
            <w:pStyle w:val="TOC3"/>
            <w:tabs>
              <w:tab w:val="right" w:leader="dot" w:pos="9016"/>
            </w:tabs>
            <w:rPr>
              <w:noProof/>
            </w:rPr>
          </w:pPr>
          <w:hyperlink w:anchor="_Toc142297361" w:history="1">
            <w:r w:rsidRPr="00027AC2">
              <w:rPr>
                <w:rStyle w:val="Hyperlink"/>
                <w:rFonts w:ascii="Helvetica Neue" w:hAnsi="Helvetica Neue"/>
                <w:b/>
                <w:bCs/>
                <w:noProof/>
              </w:rPr>
              <w:t>Tracking our Operational GHG emissions</w:t>
            </w:r>
            <w:r>
              <w:rPr>
                <w:noProof/>
                <w:webHidden/>
              </w:rPr>
              <w:tab/>
            </w:r>
            <w:r>
              <w:rPr>
                <w:noProof/>
                <w:webHidden/>
              </w:rPr>
              <w:fldChar w:fldCharType="begin"/>
            </w:r>
            <w:r>
              <w:rPr>
                <w:noProof/>
                <w:webHidden/>
              </w:rPr>
              <w:instrText xml:space="preserve"> PAGEREF _Toc142297361 \h </w:instrText>
            </w:r>
            <w:r>
              <w:rPr>
                <w:noProof/>
                <w:webHidden/>
              </w:rPr>
            </w:r>
            <w:r>
              <w:rPr>
                <w:noProof/>
                <w:webHidden/>
              </w:rPr>
              <w:fldChar w:fldCharType="separate"/>
            </w:r>
            <w:r>
              <w:rPr>
                <w:noProof/>
                <w:webHidden/>
              </w:rPr>
              <w:t>3</w:t>
            </w:r>
            <w:r>
              <w:rPr>
                <w:noProof/>
                <w:webHidden/>
              </w:rPr>
              <w:fldChar w:fldCharType="end"/>
            </w:r>
          </w:hyperlink>
        </w:p>
        <w:p w14:paraId="13A4029F" w14:textId="1726E4EE" w:rsidR="00995A49" w:rsidRDefault="00995A49">
          <w:pPr>
            <w:pStyle w:val="TOC2"/>
            <w:tabs>
              <w:tab w:val="right" w:leader="dot" w:pos="9016"/>
            </w:tabs>
            <w:rPr>
              <w:noProof/>
            </w:rPr>
          </w:pPr>
          <w:hyperlink w:anchor="_Toc142297362" w:history="1">
            <w:r w:rsidRPr="00027AC2">
              <w:rPr>
                <w:rStyle w:val="Hyperlink"/>
                <w:rFonts w:ascii="Helvetica Neue" w:hAnsi="Helvetica Neue"/>
                <w:noProof/>
              </w:rPr>
              <w:t>Our investments</w:t>
            </w:r>
            <w:r>
              <w:rPr>
                <w:noProof/>
                <w:webHidden/>
              </w:rPr>
              <w:tab/>
            </w:r>
            <w:r>
              <w:rPr>
                <w:noProof/>
                <w:webHidden/>
              </w:rPr>
              <w:fldChar w:fldCharType="begin"/>
            </w:r>
            <w:r>
              <w:rPr>
                <w:noProof/>
                <w:webHidden/>
              </w:rPr>
              <w:instrText xml:space="preserve"> PAGEREF _Toc142297362 \h </w:instrText>
            </w:r>
            <w:r>
              <w:rPr>
                <w:noProof/>
                <w:webHidden/>
              </w:rPr>
            </w:r>
            <w:r>
              <w:rPr>
                <w:noProof/>
                <w:webHidden/>
              </w:rPr>
              <w:fldChar w:fldCharType="separate"/>
            </w:r>
            <w:r>
              <w:rPr>
                <w:noProof/>
                <w:webHidden/>
              </w:rPr>
              <w:t>4</w:t>
            </w:r>
            <w:r>
              <w:rPr>
                <w:noProof/>
                <w:webHidden/>
              </w:rPr>
              <w:fldChar w:fldCharType="end"/>
            </w:r>
          </w:hyperlink>
        </w:p>
        <w:p w14:paraId="160558FE" w14:textId="7800BF1E" w:rsidR="00995A49" w:rsidRDefault="00995A49">
          <w:pPr>
            <w:pStyle w:val="TOC2"/>
            <w:tabs>
              <w:tab w:val="right" w:leader="dot" w:pos="9016"/>
            </w:tabs>
            <w:rPr>
              <w:noProof/>
            </w:rPr>
          </w:pPr>
          <w:hyperlink w:anchor="_Toc142297363" w:history="1">
            <w:r w:rsidRPr="00027AC2">
              <w:rPr>
                <w:rStyle w:val="Hyperlink"/>
                <w:rFonts w:ascii="Helvetica Neue" w:hAnsi="Helvetica Neue"/>
                <w:noProof/>
              </w:rPr>
              <w:t>Our Risks &amp; Opportunities</w:t>
            </w:r>
            <w:r>
              <w:rPr>
                <w:noProof/>
                <w:webHidden/>
              </w:rPr>
              <w:tab/>
            </w:r>
            <w:r>
              <w:rPr>
                <w:noProof/>
                <w:webHidden/>
              </w:rPr>
              <w:fldChar w:fldCharType="begin"/>
            </w:r>
            <w:r>
              <w:rPr>
                <w:noProof/>
                <w:webHidden/>
              </w:rPr>
              <w:instrText xml:space="preserve"> PAGEREF _Toc142297363 \h </w:instrText>
            </w:r>
            <w:r>
              <w:rPr>
                <w:noProof/>
                <w:webHidden/>
              </w:rPr>
            </w:r>
            <w:r>
              <w:rPr>
                <w:noProof/>
                <w:webHidden/>
              </w:rPr>
              <w:fldChar w:fldCharType="separate"/>
            </w:r>
            <w:r>
              <w:rPr>
                <w:noProof/>
                <w:webHidden/>
              </w:rPr>
              <w:t>4</w:t>
            </w:r>
            <w:r>
              <w:rPr>
                <w:noProof/>
                <w:webHidden/>
              </w:rPr>
              <w:fldChar w:fldCharType="end"/>
            </w:r>
          </w:hyperlink>
        </w:p>
        <w:p w14:paraId="6633C9D5" w14:textId="35B7F04F" w:rsidR="00995A49" w:rsidRDefault="00995A49">
          <w:pPr>
            <w:pStyle w:val="TOC2"/>
            <w:tabs>
              <w:tab w:val="right" w:leader="dot" w:pos="9016"/>
            </w:tabs>
            <w:rPr>
              <w:noProof/>
            </w:rPr>
          </w:pPr>
          <w:hyperlink w:anchor="_Toc142297364" w:history="1">
            <w:r w:rsidRPr="00027AC2">
              <w:rPr>
                <w:rStyle w:val="Hyperlink"/>
                <w:rFonts w:ascii="Helvetica Neue" w:hAnsi="Helvetica Neue"/>
                <w:noProof/>
              </w:rPr>
              <w:t>Our investments</w:t>
            </w:r>
            <w:r>
              <w:rPr>
                <w:noProof/>
                <w:webHidden/>
              </w:rPr>
              <w:tab/>
            </w:r>
            <w:r>
              <w:rPr>
                <w:noProof/>
                <w:webHidden/>
              </w:rPr>
              <w:fldChar w:fldCharType="begin"/>
            </w:r>
            <w:r>
              <w:rPr>
                <w:noProof/>
                <w:webHidden/>
              </w:rPr>
              <w:instrText xml:space="preserve"> PAGEREF _Toc142297364 \h </w:instrText>
            </w:r>
            <w:r>
              <w:rPr>
                <w:noProof/>
                <w:webHidden/>
              </w:rPr>
            </w:r>
            <w:r>
              <w:rPr>
                <w:noProof/>
                <w:webHidden/>
              </w:rPr>
              <w:fldChar w:fldCharType="separate"/>
            </w:r>
            <w:r>
              <w:rPr>
                <w:noProof/>
                <w:webHidden/>
              </w:rPr>
              <w:t>5</w:t>
            </w:r>
            <w:r>
              <w:rPr>
                <w:noProof/>
                <w:webHidden/>
              </w:rPr>
              <w:fldChar w:fldCharType="end"/>
            </w:r>
          </w:hyperlink>
        </w:p>
        <w:p w14:paraId="6BD2EE1B" w14:textId="108E2D43" w:rsidR="00995A49" w:rsidRDefault="00995A49">
          <w:pPr>
            <w:pStyle w:val="TOC3"/>
            <w:tabs>
              <w:tab w:val="right" w:leader="dot" w:pos="9016"/>
            </w:tabs>
            <w:rPr>
              <w:noProof/>
            </w:rPr>
          </w:pPr>
          <w:hyperlink w:anchor="_Toc142297365" w:history="1">
            <w:r w:rsidRPr="00027AC2">
              <w:rPr>
                <w:rStyle w:val="Hyperlink"/>
                <w:rFonts w:ascii="Helvetica Neue" w:hAnsi="Helvetica Neue"/>
                <w:b/>
                <w:bCs/>
                <w:noProof/>
              </w:rPr>
              <w:t>Physical Risks</w:t>
            </w:r>
            <w:r>
              <w:rPr>
                <w:noProof/>
                <w:webHidden/>
              </w:rPr>
              <w:tab/>
            </w:r>
            <w:r>
              <w:rPr>
                <w:noProof/>
                <w:webHidden/>
              </w:rPr>
              <w:fldChar w:fldCharType="begin"/>
            </w:r>
            <w:r>
              <w:rPr>
                <w:noProof/>
                <w:webHidden/>
              </w:rPr>
              <w:instrText xml:space="preserve"> PAGEREF _Toc142297365 \h </w:instrText>
            </w:r>
            <w:r>
              <w:rPr>
                <w:noProof/>
                <w:webHidden/>
              </w:rPr>
            </w:r>
            <w:r>
              <w:rPr>
                <w:noProof/>
                <w:webHidden/>
              </w:rPr>
              <w:fldChar w:fldCharType="separate"/>
            </w:r>
            <w:r>
              <w:rPr>
                <w:noProof/>
                <w:webHidden/>
              </w:rPr>
              <w:t>5</w:t>
            </w:r>
            <w:r>
              <w:rPr>
                <w:noProof/>
                <w:webHidden/>
              </w:rPr>
              <w:fldChar w:fldCharType="end"/>
            </w:r>
          </w:hyperlink>
        </w:p>
        <w:p w14:paraId="16057A12" w14:textId="15CFE115" w:rsidR="00995A49" w:rsidRDefault="00995A49">
          <w:pPr>
            <w:pStyle w:val="TOC3"/>
            <w:tabs>
              <w:tab w:val="right" w:leader="dot" w:pos="9016"/>
            </w:tabs>
            <w:rPr>
              <w:noProof/>
            </w:rPr>
          </w:pPr>
          <w:hyperlink w:anchor="_Toc142297366" w:history="1">
            <w:r w:rsidRPr="00027AC2">
              <w:rPr>
                <w:rStyle w:val="Hyperlink"/>
                <w:rFonts w:ascii="Helvetica Neue" w:hAnsi="Helvetica Neue"/>
                <w:b/>
                <w:bCs/>
                <w:noProof/>
              </w:rPr>
              <w:t>Opportunities</w:t>
            </w:r>
            <w:r>
              <w:rPr>
                <w:noProof/>
                <w:webHidden/>
              </w:rPr>
              <w:tab/>
            </w:r>
            <w:r>
              <w:rPr>
                <w:noProof/>
                <w:webHidden/>
              </w:rPr>
              <w:fldChar w:fldCharType="begin"/>
            </w:r>
            <w:r>
              <w:rPr>
                <w:noProof/>
                <w:webHidden/>
              </w:rPr>
              <w:instrText xml:space="preserve"> PAGEREF _Toc142297366 \h </w:instrText>
            </w:r>
            <w:r>
              <w:rPr>
                <w:noProof/>
                <w:webHidden/>
              </w:rPr>
            </w:r>
            <w:r>
              <w:rPr>
                <w:noProof/>
                <w:webHidden/>
              </w:rPr>
              <w:fldChar w:fldCharType="separate"/>
            </w:r>
            <w:r>
              <w:rPr>
                <w:noProof/>
                <w:webHidden/>
              </w:rPr>
              <w:t>6</w:t>
            </w:r>
            <w:r>
              <w:rPr>
                <w:noProof/>
                <w:webHidden/>
              </w:rPr>
              <w:fldChar w:fldCharType="end"/>
            </w:r>
          </w:hyperlink>
        </w:p>
        <w:p w14:paraId="6B28CC8B" w14:textId="5B589393" w:rsidR="00995A49" w:rsidRDefault="00995A49">
          <w:pPr>
            <w:pStyle w:val="TOC3"/>
            <w:tabs>
              <w:tab w:val="right" w:leader="dot" w:pos="9016"/>
            </w:tabs>
            <w:rPr>
              <w:noProof/>
            </w:rPr>
          </w:pPr>
          <w:hyperlink w:anchor="_Toc142297367" w:history="1">
            <w:r w:rsidRPr="00027AC2">
              <w:rPr>
                <w:rStyle w:val="Hyperlink"/>
                <w:rFonts w:ascii="Helvetica Neue" w:hAnsi="Helvetica Neue"/>
                <w:b/>
                <w:bCs/>
                <w:noProof/>
              </w:rPr>
              <w:t>Internal Carbon Pricing</w:t>
            </w:r>
            <w:r>
              <w:rPr>
                <w:noProof/>
                <w:webHidden/>
              </w:rPr>
              <w:tab/>
            </w:r>
            <w:r>
              <w:rPr>
                <w:noProof/>
                <w:webHidden/>
              </w:rPr>
              <w:fldChar w:fldCharType="begin"/>
            </w:r>
            <w:r>
              <w:rPr>
                <w:noProof/>
                <w:webHidden/>
              </w:rPr>
              <w:instrText xml:space="preserve"> PAGEREF _Toc142297367 \h </w:instrText>
            </w:r>
            <w:r>
              <w:rPr>
                <w:noProof/>
                <w:webHidden/>
              </w:rPr>
            </w:r>
            <w:r>
              <w:rPr>
                <w:noProof/>
                <w:webHidden/>
              </w:rPr>
              <w:fldChar w:fldCharType="separate"/>
            </w:r>
            <w:r>
              <w:rPr>
                <w:noProof/>
                <w:webHidden/>
              </w:rPr>
              <w:t>8</w:t>
            </w:r>
            <w:r>
              <w:rPr>
                <w:noProof/>
                <w:webHidden/>
              </w:rPr>
              <w:fldChar w:fldCharType="end"/>
            </w:r>
          </w:hyperlink>
        </w:p>
        <w:p w14:paraId="413DB907" w14:textId="7022489D" w:rsidR="00995A49" w:rsidRDefault="00995A49">
          <w:r>
            <w:rPr>
              <w:b/>
              <w:bCs/>
              <w:noProof/>
            </w:rPr>
            <w:fldChar w:fldCharType="end"/>
          </w:r>
        </w:p>
      </w:sdtContent>
    </w:sdt>
    <w:p w14:paraId="642A8D89" w14:textId="77777777" w:rsidR="002C05A3" w:rsidRDefault="002C05A3"/>
    <w:p w14:paraId="142D957C" w14:textId="77777777" w:rsidR="002C05A3" w:rsidRDefault="002C05A3"/>
    <w:p w14:paraId="48EFE0DC" w14:textId="77777777" w:rsidR="002C05A3" w:rsidRDefault="002C05A3"/>
    <w:p w14:paraId="42DCAAE9" w14:textId="77777777" w:rsidR="002C05A3" w:rsidRDefault="002C05A3"/>
    <w:p w14:paraId="51EA8DFE" w14:textId="77777777" w:rsidR="002C05A3" w:rsidRDefault="002C05A3"/>
    <w:p w14:paraId="3BDE0691" w14:textId="77777777" w:rsidR="002C05A3" w:rsidRDefault="002C05A3"/>
    <w:p w14:paraId="7D9A1CEF" w14:textId="77777777" w:rsidR="002C05A3" w:rsidRDefault="002C05A3"/>
    <w:p w14:paraId="01E399A8" w14:textId="77777777" w:rsidR="002C05A3" w:rsidRDefault="002C05A3"/>
    <w:p w14:paraId="443A91D6" w14:textId="77777777" w:rsidR="002C05A3" w:rsidRDefault="002C05A3"/>
    <w:p w14:paraId="24F78B70" w14:textId="77777777" w:rsidR="002C05A3" w:rsidRDefault="002C05A3"/>
    <w:p w14:paraId="56651B4D" w14:textId="77777777" w:rsidR="002C05A3" w:rsidRDefault="002C05A3"/>
    <w:p w14:paraId="347ABFA9" w14:textId="77777777" w:rsidR="002C05A3" w:rsidRDefault="002C05A3"/>
    <w:p w14:paraId="77B197B5" w14:textId="77777777" w:rsidR="002C05A3" w:rsidRDefault="002C05A3"/>
    <w:p w14:paraId="2AA8B904" w14:textId="77777777" w:rsidR="002C05A3" w:rsidRDefault="002C05A3"/>
    <w:p w14:paraId="002184B4" w14:textId="77777777" w:rsidR="002C05A3" w:rsidRDefault="002C05A3"/>
    <w:p w14:paraId="30FB354A" w14:textId="77777777" w:rsidR="002C05A3" w:rsidRDefault="002C05A3"/>
    <w:p w14:paraId="73FE38BA" w14:textId="77777777" w:rsidR="002C05A3" w:rsidRDefault="002C05A3"/>
    <w:p w14:paraId="0FE228CA" w14:textId="77777777" w:rsidR="002C05A3" w:rsidRDefault="002C05A3"/>
    <w:p w14:paraId="2376C0CD" w14:textId="77777777" w:rsidR="002C05A3" w:rsidRDefault="002C05A3"/>
    <w:p w14:paraId="33C3EDB0" w14:textId="77777777" w:rsidR="002C05A3" w:rsidRDefault="002C05A3"/>
    <w:p w14:paraId="652D9650" w14:textId="77777777" w:rsidR="002C05A3" w:rsidRDefault="002C05A3"/>
    <w:p w14:paraId="2867923A" w14:textId="77777777" w:rsidR="002C05A3" w:rsidRDefault="002C05A3"/>
    <w:p w14:paraId="3E6D306D" w14:textId="77777777" w:rsidR="002C05A3" w:rsidRDefault="002C05A3"/>
    <w:p w14:paraId="3991A0B9" w14:textId="77777777" w:rsidR="002C05A3" w:rsidRDefault="002C05A3"/>
    <w:p w14:paraId="13D2B385" w14:textId="77777777" w:rsidR="002C05A3" w:rsidRDefault="002C05A3"/>
    <w:p w14:paraId="799E041F" w14:textId="77777777" w:rsidR="002C05A3" w:rsidRDefault="002C05A3"/>
    <w:p w14:paraId="308C41AB" w14:textId="77777777" w:rsidR="002C05A3" w:rsidRDefault="002C05A3"/>
    <w:p w14:paraId="56A553E4" w14:textId="77777777" w:rsidR="002C05A3" w:rsidRDefault="002C05A3"/>
    <w:p w14:paraId="7CD343A8" w14:textId="77777777" w:rsidR="002C05A3" w:rsidRDefault="002C05A3"/>
    <w:p w14:paraId="171604B5" w14:textId="77777777" w:rsidR="002C05A3" w:rsidRDefault="002C05A3"/>
    <w:p w14:paraId="42892CA9" w14:textId="77777777" w:rsidR="002C05A3" w:rsidRDefault="002C05A3"/>
    <w:p w14:paraId="7B1C4598" w14:textId="77777777" w:rsidR="002C05A3" w:rsidRDefault="002C05A3"/>
    <w:p w14:paraId="47AFF117" w14:textId="77777777" w:rsidR="002C05A3" w:rsidRDefault="002C05A3"/>
    <w:p w14:paraId="58C93FCA" w14:textId="77777777" w:rsidR="002C05A3" w:rsidRDefault="002C05A3"/>
    <w:p w14:paraId="2F76C17C" w14:textId="77777777" w:rsidR="002C05A3" w:rsidRDefault="002C05A3"/>
    <w:p w14:paraId="0FF5F1A6" w14:textId="77777777" w:rsidR="002C05A3" w:rsidRDefault="002C05A3"/>
    <w:p w14:paraId="762EA460" w14:textId="77777777" w:rsidR="002C05A3" w:rsidRDefault="002C05A3"/>
    <w:p w14:paraId="1AAC88E9" w14:textId="77777777" w:rsidR="002C05A3" w:rsidRDefault="002C05A3"/>
    <w:p w14:paraId="5A1A7D9E" w14:textId="77777777" w:rsidR="002C05A3" w:rsidRDefault="002C05A3"/>
    <w:p w14:paraId="7562CFD8" w14:textId="77777777" w:rsidR="002C05A3" w:rsidRDefault="002C05A3"/>
    <w:p w14:paraId="436AD756" w14:textId="77777777" w:rsidR="002C05A3" w:rsidRDefault="002C05A3"/>
    <w:p w14:paraId="7F4BE154" w14:textId="77777777" w:rsidR="002C05A3" w:rsidRDefault="002C05A3"/>
    <w:p w14:paraId="18A1B1FD" w14:textId="77777777" w:rsidR="002C05A3" w:rsidRDefault="002C05A3"/>
    <w:p w14:paraId="44DB103B" w14:textId="77777777" w:rsidR="002C05A3" w:rsidRDefault="002C05A3"/>
    <w:p w14:paraId="67BD2D31" w14:textId="77777777" w:rsidR="002C05A3" w:rsidRDefault="002C05A3"/>
    <w:p w14:paraId="2351526E" w14:textId="77777777" w:rsidR="002C05A3" w:rsidRDefault="002C05A3"/>
    <w:p w14:paraId="1BEC5C95" w14:textId="77777777" w:rsidR="002C05A3" w:rsidRDefault="002C05A3"/>
    <w:p w14:paraId="3CA998FD" w14:textId="4F8C2690" w:rsidR="002C05A3" w:rsidRPr="00A62B82" w:rsidRDefault="002C05A3" w:rsidP="00A62B82">
      <w:pPr>
        <w:pStyle w:val="Heading2"/>
        <w:rPr>
          <w:rFonts w:ascii="Helvetica Neue" w:eastAsia="Helvetica Bold" w:hAnsi="Helvetica Neue"/>
          <w:b/>
          <w:bCs/>
          <w:sz w:val="40"/>
          <w:szCs w:val="40"/>
        </w:rPr>
      </w:pPr>
      <w:bookmarkStart w:id="0" w:name="_Toc142297359"/>
      <w:r w:rsidRPr="00A62B82">
        <w:rPr>
          <w:rFonts w:ascii="Helvetica Neue" w:eastAsia="Helvetica Bold" w:hAnsi="Helvetica Neue"/>
          <w:b/>
          <w:bCs/>
          <w:sz w:val="40"/>
          <w:szCs w:val="40"/>
        </w:rPr>
        <w:t>Overview</w:t>
      </w:r>
      <w:bookmarkEnd w:id="0"/>
    </w:p>
    <w:p w14:paraId="2A6E1FC6" w14:textId="77777777" w:rsidR="002C05A3" w:rsidRDefault="002C05A3">
      <w:pPr>
        <w:rPr>
          <w:rFonts w:ascii="Helvetica Bold" w:eastAsia="Helvetica Bold" w:hAnsi="Helvetica Bold" w:cs="Helvetica Bold"/>
          <w:b/>
          <w:bCs/>
          <w:color w:val="0C81A8"/>
          <w:sz w:val="40"/>
          <w:szCs w:val="40"/>
        </w:rPr>
      </w:pPr>
    </w:p>
    <w:p w14:paraId="64CD7755"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 xml:space="preserve">As an active investment manager, in our responsibility as a steward of our client’s value we strive to design a business plan that is both futures looking as well as places our client’s returns as the ultimate goal. To that end we undertake granular levels analyses of our strategy, by assessing all the potential risks and opportunities that may impact our assets. As climate change becomes poses an ever more real risk to our bottom line, we have integrated climate related risks into our current risks analysis frameworks and have planned our strategy according. </w:t>
      </w:r>
    </w:p>
    <w:p w14:paraId="42E7F7A3" w14:textId="3967F1B7" w:rsidR="002C05A3" w:rsidRPr="002C05A3" w:rsidRDefault="002C05A3" w:rsidP="002C05A3">
      <w:pPr>
        <w:rPr>
          <w:rFonts w:ascii="Helvetica Neue" w:hAnsi="Helvetica Neue"/>
          <w:sz w:val="20"/>
          <w:szCs w:val="20"/>
        </w:rPr>
      </w:pPr>
      <w:r w:rsidRPr="002C05A3">
        <w:rPr>
          <w:rFonts w:ascii="Helvetica Neue" w:hAnsi="Helvetica Neue"/>
          <w:sz w:val="20"/>
          <w:szCs w:val="20"/>
        </w:rPr>
        <w:t xml:space="preserve">As a financial institution </w:t>
      </w:r>
      <w:proofErr w:type="spellStart"/>
      <w:r w:rsidRPr="002C05A3">
        <w:rPr>
          <w:rFonts w:ascii="Helvetica Neue" w:hAnsi="Helvetica Neue"/>
          <w:sz w:val="20"/>
          <w:szCs w:val="20"/>
        </w:rPr>
        <w:t>loeurm</w:t>
      </w:r>
      <w:proofErr w:type="spellEnd"/>
      <w:r w:rsidRPr="002C05A3">
        <w:rPr>
          <w:rFonts w:ascii="Helvetica Neue" w:hAnsi="Helvetica Neue"/>
          <w:sz w:val="20"/>
          <w:szCs w:val="20"/>
        </w:rPr>
        <w:t xml:space="preserve"> asset manager recognizes that there are two primary pillars to mitigating climate related risk within our structure:</w:t>
      </w:r>
    </w:p>
    <w:p w14:paraId="0DE7ADA9" w14:textId="77777777" w:rsidR="002C05A3" w:rsidRPr="002C05A3" w:rsidRDefault="002C05A3" w:rsidP="002C05A3">
      <w:pPr>
        <w:rPr>
          <w:rFonts w:ascii="Helvetica Neue" w:hAnsi="Helvetica Neue"/>
          <w:sz w:val="20"/>
          <w:szCs w:val="20"/>
        </w:rPr>
      </w:pPr>
    </w:p>
    <w:p w14:paraId="31953C37" w14:textId="77777777" w:rsidR="002C05A3" w:rsidRPr="002C05A3" w:rsidRDefault="002C05A3" w:rsidP="002C05A3">
      <w:pPr>
        <w:pStyle w:val="ListParagraph"/>
        <w:numPr>
          <w:ilvl w:val="0"/>
          <w:numId w:val="1"/>
        </w:numPr>
        <w:rPr>
          <w:rFonts w:ascii="Helvetica Neue" w:hAnsi="Helvetica Neue"/>
          <w:sz w:val="20"/>
          <w:szCs w:val="20"/>
        </w:rPr>
      </w:pPr>
      <w:r w:rsidRPr="002C05A3">
        <w:rPr>
          <w:rFonts w:ascii="Helvetica Neue" w:hAnsi="Helvetica Neue"/>
          <w:sz w:val="20"/>
          <w:szCs w:val="20"/>
        </w:rPr>
        <w:t>Our Operations</w:t>
      </w:r>
    </w:p>
    <w:p w14:paraId="24BEC87B" w14:textId="4533E6AB" w:rsidR="002C05A3" w:rsidRPr="002C05A3" w:rsidRDefault="002C05A3" w:rsidP="002C05A3">
      <w:pPr>
        <w:pStyle w:val="ListParagraph"/>
        <w:numPr>
          <w:ilvl w:val="0"/>
          <w:numId w:val="1"/>
        </w:numPr>
        <w:rPr>
          <w:rFonts w:ascii="Helvetica Neue" w:hAnsi="Helvetica Neue"/>
          <w:sz w:val="20"/>
          <w:szCs w:val="20"/>
        </w:rPr>
      </w:pPr>
      <w:r w:rsidRPr="002C05A3">
        <w:rPr>
          <w:rFonts w:ascii="Helvetica Neue" w:hAnsi="Helvetica Neue"/>
          <w:sz w:val="20"/>
          <w:szCs w:val="20"/>
        </w:rPr>
        <w:t>Our Investments</w:t>
      </w:r>
    </w:p>
    <w:p w14:paraId="42DCB14A" w14:textId="77777777" w:rsidR="002C05A3" w:rsidRDefault="002C05A3" w:rsidP="002C05A3"/>
    <w:p w14:paraId="1466A524" w14:textId="366E247F" w:rsidR="002C05A3" w:rsidRPr="00A62B82" w:rsidRDefault="002C05A3" w:rsidP="00A62B82">
      <w:pPr>
        <w:pStyle w:val="Heading3"/>
        <w:rPr>
          <w:rFonts w:ascii="Helvetica Neue" w:hAnsi="Helvetica Neue"/>
          <w:b/>
          <w:bCs/>
          <w:sz w:val="28"/>
          <w:szCs w:val="28"/>
        </w:rPr>
      </w:pPr>
      <w:bookmarkStart w:id="1" w:name="_Toc142297360"/>
      <w:r w:rsidRPr="00A62B82">
        <w:rPr>
          <w:rFonts w:ascii="Helvetica Neue" w:hAnsi="Helvetica Neue"/>
          <w:b/>
          <w:bCs/>
          <w:sz w:val="28"/>
          <w:szCs w:val="28"/>
        </w:rPr>
        <w:t>Our operations</w:t>
      </w:r>
      <w:bookmarkEnd w:id="1"/>
      <w:r w:rsidRPr="00A62B82">
        <w:rPr>
          <w:rFonts w:ascii="Helvetica Neue" w:hAnsi="Helvetica Neue"/>
          <w:b/>
          <w:bCs/>
          <w:sz w:val="28"/>
          <w:szCs w:val="28"/>
        </w:rPr>
        <w:t> </w:t>
      </w:r>
    </w:p>
    <w:p w14:paraId="1A60A7D0" w14:textId="77777777" w:rsidR="002C05A3" w:rsidRDefault="002C05A3" w:rsidP="002C05A3"/>
    <w:p w14:paraId="2AAD6C1F" w14:textId="0C9FEFAC" w:rsidR="002C05A3" w:rsidRPr="002C05A3" w:rsidRDefault="002C05A3" w:rsidP="002C05A3">
      <w:pPr>
        <w:rPr>
          <w:rFonts w:ascii="Helvetica Neue" w:hAnsi="Helvetica Neue"/>
          <w:sz w:val="20"/>
          <w:szCs w:val="20"/>
        </w:rPr>
      </w:pPr>
      <w:r w:rsidRPr="002C05A3">
        <w:rPr>
          <w:rFonts w:ascii="Helvetica Neue" w:hAnsi="Helvetica Neue"/>
          <w:sz w:val="20"/>
          <w:szCs w:val="20"/>
        </w:rPr>
        <w:t xml:space="preserve">In the current climate emergency and the global race to Net Zero we at </w:t>
      </w:r>
      <w:proofErr w:type="spellStart"/>
      <w:r w:rsidRPr="002C05A3">
        <w:rPr>
          <w:rFonts w:ascii="Helvetica Neue" w:hAnsi="Helvetica Neue"/>
          <w:sz w:val="20"/>
          <w:szCs w:val="20"/>
        </w:rPr>
        <w:t>oeurm</w:t>
      </w:r>
      <w:proofErr w:type="spellEnd"/>
      <w:r w:rsidRPr="002C05A3">
        <w:rPr>
          <w:rFonts w:ascii="Helvetica Neue" w:hAnsi="Helvetica Neue"/>
          <w:sz w:val="20"/>
          <w:szCs w:val="20"/>
        </w:rPr>
        <w:t xml:space="preserve"> asset manager believe in leading through example. In that regard we have undertaken the following initiatives to decarbonize our own operations:</w:t>
      </w:r>
    </w:p>
    <w:p w14:paraId="7B8C1205" w14:textId="77777777" w:rsidR="002C05A3" w:rsidRDefault="002C05A3" w:rsidP="002C05A3"/>
    <w:p w14:paraId="509A0188" w14:textId="6B463421" w:rsidR="002C05A3" w:rsidRPr="00A62B82" w:rsidRDefault="002C05A3" w:rsidP="00A62B82">
      <w:pPr>
        <w:pStyle w:val="Heading3"/>
        <w:rPr>
          <w:rFonts w:ascii="Helvetica Neue" w:hAnsi="Helvetica Neue"/>
          <w:b/>
          <w:bCs/>
        </w:rPr>
      </w:pPr>
      <w:bookmarkStart w:id="2" w:name="_Toc142297361"/>
      <w:r w:rsidRPr="00A62B82">
        <w:rPr>
          <w:rFonts w:ascii="Helvetica Neue" w:hAnsi="Helvetica Neue"/>
          <w:b/>
          <w:bCs/>
        </w:rPr>
        <w:t>Tracking our Operational GHG emissions</w:t>
      </w:r>
      <w:bookmarkEnd w:id="2"/>
    </w:p>
    <w:p w14:paraId="72788508" w14:textId="77777777" w:rsidR="002C05A3" w:rsidRDefault="002C05A3" w:rsidP="002C05A3"/>
    <w:p w14:paraId="6B434AA6" w14:textId="77777777" w:rsidR="002C05A3" w:rsidRPr="002C05A3" w:rsidRDefault="002C05A3" w:rsidP="002C05A3">
      <w:pPr>
        <w:rPr>
          <w:rFonts w:ascii="Helvetica Neue" w:hAnsi="Helvetica Neue"/>
          <w:sz w:val="20"/>
          <w:szCs w:val="20"/>
        </w:rPr>
      </w:pPr>
      <w:proofErr w:type="spellStart"/>
      <w:r w:rsidRPr="002C05A3">
        <w:rPr>
          <w:rFonts w:ascii="Helvetica Neue" w:hAnsi="Helvetica Neue"/>
          <w:sz w:val="20"/>
          <w:szCs w:val="20"/>
        </w:rPr>
        <w:t>Loeurm</w:t>
      </w:r>
      <w:proofErr w:type="spellEnd"/>
      <w:r w:rsidRPr="002C05A3">
        <w:rPr>
          <w:rFonts w:ascii="Helvetica Neue" w:hAnsi="Helvetica Neue"/>
          <w:sz w:val="20"/>
          <w:szCs w:val="20"/>
        </w:rPr>
        <w:t xml:space="preserve"> asset manager believes that measurement is the very first step in management. By tracking our operational emissions, we can understand our current standing in terms of our emissions profile and our exposure to climate related risks within our owned assets and operations. This allows us a greater degree of control over our own carbon footprint as well as allows us to set concrete targets for our Scope 1, Scope 2 and Scope 3 (excluding category 15) where they are material. This assessment of our directly controlled assets also allows us further headway as regulations around the world become more stringent on the mandatory disclosures of organizations’ emissions profile. Another advantage of this exercise is that it allows us to ascertain our direct exposure to climate related risks, namely Physical risks (i.e., those risks linked to direct damage of our real assets through adverse weather events) and Transition risks (i.e., those risks linked to depreciation of asset value and/or increase in risk profile due to regulations, shift in market or shareholder opinion etc.)</w:t>
      </w:r>
    </w:p>
    <w:p w14:paraId="1EAE8E2A" w14:textId="0F93C4FC" w:rsidR="002C05A3" w:rsidRPr="002C05A3" w:rsidRDefault="002C05A3" w:rsidP="002C05A3">
      <w:pPr>
        <w:rPr>
          <w:rFonts w:ascii="Helvetica Neue" w:hAnsi="Helvetica Neue"/>
          <w:sz w:val="20"/>
          <w:szCs w:val="20"/>
        </w:rPr>
      </w:pPr>
      <w:r w:rsidRPr="002C05A3">
        <w:rPr>
          <w:rFonts w:ascii="Helvetica Neue" w:hAnsi="Helvetica Neue"/>
          <w:sz w:val="20"/>
          <w:szCs w:val="20"/>
        </w:rPr>
        <w:t>The assessment of these climate related risks is integral to risk proving our own operations against adverse weather events as well as potential future transition risks. By conducting this exercise, we were able to identify the following potential risks.</w:t>
      </w:r>
    </w:p>
    <w:p w14:paraId="13BC37F5" w14:textId="77777777" w:rsidR="002C05A3" w:rsidRPr="002C05A3" w:rsidRDefault="002C05A3">
      <w:pPr>
        <w:rPr>
          <w:rFonts w:ascii="Helvetica Neue" w:hAnsi="Helvetica Neue"/>
          <w:sz w:val="20"/>
          <w:szCs w:val="20"/>
        </w:rPr>
      </w:pPr>
    </w:p>
    <w:p w14:paraId="503939F2" w14:textId="77777777" w:rsidR="002C05A3" w:rsidRPr="002C05A3" w:rsidRDefault="002C05A3">
      <w:pPr>
        <w:rPr>
          <w:rFonts w:ascii="Helvetica Neue" w:hAnsi="Helvetica Neue"/>
          <w:sz w:val="20"/>
          <w:szCs w:val="20"/>
        </w:rPr>
      </w:pPr>
    </w:p>
    <w:p w14:paraId="0C7403B5" w14:textId="77777777" w:rsidR="002C05A3" w:rsidRDefault="002C05A3"/>
    <w:p w14:paraId="0C4689F2" w14:textId="77777777" w:rsidR="002C05A3" w:rsidRDefault="002C05A3"/>
    <w:p w14:paraId="5837D85B" w14:textId="77777777" w:rsidR="002C05A3" w:rsidRDefault="002C05A3"/>
    <w:p w14:paraId="078438DF" w14:textId="77777777" w:rsidR="002C05A3" w:rsidRDefault="002C05A3"/>
    <w:p w14:paraId="1D8281D9" w14:textId="77777777" w:rsidR="002C05A3" w:rsidRDefault="002C05A3"/>
    <w:p w14:paraId="73EF105A" w14:textId="77777777" w:rsidR="002C05A3" w:rsidRDefault="002C05A3"/>
    <w:p w14:paraId="56837345" w14:textId="77777777" w:rsidR="002C05A3" w:rsidRDefault="002C05A3"/>
    <w:p w14:paraId="28880016" w14:textId="77777777" w:rsidR="002C05A3" w:rsidRDefault="002C05A3"/>
    <w:p w14:paraId="0DC3AB69" w14:textId="77777777" w:rsidR="002C05A3" w:rsidRDefault="002C05A3"/>
    <w:p w14:paraId="07F842BC" w14:textId="77777777" w:rsidR="002C05A3" w:rsidRDefault="002C05A3"/>
    <w:p w14:paraId="5578136F" w14:textId="77777777" w:rsidR="002C05A3" w:rsidRDefault="002C05A3"/>
    <w:p w14:paraId="4411AD56" w14:textId="77777777" w:rsidR="002C05A3" w:rsidRDefault="002C05A3"/>
    <w:p w14:paraId="63BDFBD6" w14:textId="77777777" w:rsidR="002C05A3" w:rsidRDefault="002C05A3"/>
    <w:p w14:paraId="7CAD1959" w14:textId="7E3BB1CE" w:rsidR="002C05A3" w:rsidRPr="00A62B82" w:rsidRDefault="002C05A3" w:rsidP="00A62B82">
      <w:pPr>
        <w:pStyle w:val="Heading2"/>
        <w:rPr>
          <w:rFonts w:ascii="Helvetica Neue" w:hAnsi="Helvetica Neue"/>
          <w:b/>
          <w:bCs/>
          <w:sz w:val="36"/>
          <w:szCs w:val="36"/>
        </w:rPr>
      </w:pPr>
      <w:bookmarkStart w:id="3" w:name="_Toc142297362"/>
      <w:r w:rsidRPr="00A62B82">
        <w:rPr>
          <w:rFonts w:ascii="Helvetica Neue" w:hAnsi="Helvetica Neue"/>
          <w:b/>
          <w:bCs/>
          <w:sz w:val="36"/>
          <w:szCs w:val="36"/>
        </w:rPr>
        <w:t>Our investments</w:t>
      </w:r>
      <w:bookmarkEnd w:id="3"/>
      <w:r w:rsidRPr="00A62B82">
        <w:rPr>
          <w:rFonts w:ascii="Helvetica Neue" w:hAnsi="Helvetica Neue"/>
          <w:b/>
          <w:bCs/>
          <w:sz w:val="36"/>
          <w:szCs w:val="36"/>
        </w:rPr>
        <w:t xml:space="preserve"> </w:t>
      </w:r>
    </w:p>
    <w:p w14:paraId="2E35B894" w14:textId="227BE7F8" w:rsidR="002C05A3" w:rsidRDefault="002C05A3" w:rsidP="002C05A3"/>
    <w:p w14:paraId="220BAC5E" w14:textId="683F87E1" w:rsidR="002C05A3" w:rsidRDefault="002C05A3" w:rsidP="002C05A3">
      <w:pPr>
        <w:pStyle w:val="ListParagraph"/>
        <w:numPr>
          <w:ilvl w:val="0"/>
          <w:numId w:val="7"/>
        </w:numPr>
      </w:pPr>
      <w:r>
        <w:t xml:space="preserve">We at </w:t>
      </w:r>
      <w:r w:rsidR="00A02587">
        <w:rPr>
          <w:color w:val="004E6C" w:themeColor="accent2" w:themeShade="80"/>
        </w:rPr>
        <w:t xml:space="preserve">False</w:t>
      </w:r>
      <w:r>
        <w:t xml:space="preserve"> are utilizing a</w:t>
      </w:r>
      <w:r w:rsidR="00AF4F33">
        <w:rPr>
          <w:color w:val="004E6C" w:themeColor="accent2" w:themeShade="80"/>
        </w:rPr>
        <w:t xml:space="preserve">False</w:t>
      </w:r>
      <w:r>
        <w:t>. Source: Client Q &amp; A&gt; for our short-term time horizon.</w:t>
      </w:r>
    </w:p>
    <w:p w14:paraId="34E050DD" w14:textId="76D4C7F4" w:rsidR="002C05A3" w:rsidRDefault="009100D9" w:rsidP="002C05A3">
      <w:pPr>
        <w:pStyle w:val="ListParagraph"/>
        <w:numPr>
          <w:ilvl w:val="0"/>
          <w:numId w:val="7"/>
        </w:numPr>
      </w:pPr>
      <w:r>
        <w:rPr>
          <w:color w:val="004E6C" w:themeColor="accent2" w:themeShade="80"/>
        </w:rPr>
        <w:t xml:space="preserve">False</w:t>
      </w:r>
      <w:r>
        <w:t xml:space="preserve">. </w:t>
      </w:r>
      <w:r w:rsidR="002C05A3">
        <w:t>Source: Client Q &amp; A&gt; for our medium-term time horizon</w:t>
      </w:r>
    </w:p>
    <w:p w14:paraId="2FE49FAA" w14:textId="6ADC4E33" w:rsidR="002C05A3" w:rsidRDefault="009100D9" w:rsidP="002C05A3">
      <w:pPr>
        <w:pStyle w:val="ListParagraph"/>
        <w:numPr>
          <w:ilvl w:val="0"/>
          <w:numId w:val="7"/>
        </w:numPr>
      </w:pPr>
      <w:r>
        <w:rPr>
          <w:color w:val="004E6C" w:themeColor="accent2" w:themeShade="80"/>
        </w:rPr>
        <w:t xml:space="preserve">False</w:t>
      </w:r>
      <w:r>
        <w:t xml:space="preserve">. </w:t>
      </w:r>
      <w:r w:rsidR="002C05A3">
        <w:t>Source: Client Q &amp; A&gt; For our long-term time horizon</w:t>
      </w:r>
    </w:p>
    <w:p w14:paraId="668A9623" w14:textId="77777777" w:rsidR="002C05A3" w:rsidRDefault="002C05A3" w:rsidP="002C05A3"/>
    <w:p w14:paraId="51946E54" w14:textId="550C6D68" w:rsidR="002C05A3" w:rsidRDefault="002C05A3" w:rsidP="002C05A3">
      <w:r w:rsidRPr="002C05A3">
        <w:t>As a financial institution our core objective is the security and returns of our client’s and customer’s investments. As such we have designed a robust multifaceted strategy that would be resilient against several classes of risks, including climate change. Therefore, our strategy at &lt;client&gt; would offer a high amount of security while not compromising on our client’s returns. Our approach to designing a climate resilient strategy rest on these 4 pillars: </w:t>
      </w:r>
    </w:p>
    <w:p w14:paraId="738C692A" w14:textId="77777777" w:rsidR="002C05A3" w:rsidRDefault="002C05A3" w:rsidP="002C05A3"/>
    <w:p w14:paraId="72EDFACC" w14:textId="77777777" w:rsidR="002C05A3" w:rsidRDefault="002C05A3" w:rsidP="002C05A3">
      <w:pPr>
        <w:pStyle w:val="ListParagraph"/>
        <w:numPr>
          <w:ilvl w:val="0"/>
          <w:numId w:val="8"/>
        </w:numPr>
      </w:pPr>
      <w:r>
        <w:t>Assessing our risks &amp; opportunities</w:t>
      </w:r>
    </w:p>
    <w:p w14:paraId="2EBB4A9D" w14:textId="77777777" w:rsidR="002C05A3" w:rsidRDefault="002C05A3" w:rsidP="002C05A3">
      <w:pPr>
        <w:pStyle w:val="ListParagraph"/>
        <w:numPr>
          <w:ilvl w:val="0"/>
          <w:numId w:val="8"/>
        </w:numPr>
      </w:pPr>
      <w:r>
        <w:t>Protecting our client’s assets</w:t>
      </w:r>
    </w:p>
    <w:p w14:paraId="622A2F17" w14:textId="77777777" w:rsidR="002C05A3" w:rsidRDefault="002C05A3" w:rsidP="002C05A3">
      <w:pPr>
        <w:pStyle w:val="ListParagraph"/>
        <w:numPr>
          <w:ilvl w:val="0"/>
          <w:numId w:val="8"/>
        </w:numPr>
      </w:pPr>
      <w:r>
        <w:t>Financing and influencing the transition</w:t>
      </w:r>
    </w:p>
    <w:p w14:paraId="04D2F567" w14:textId="075D7F31" w:rsidR="002C05A3" w:rsidRDefault="002C05A3" w:rsidP="002C05A3">
      <w:pPr>
        <w:pStyle w:val="ListParagraph"/>
        <w:numPr>
          <w:ilvl w:val="0"/>
          <w:numId w:val="8"/>
        </w:numPr>
      </w:pPr>
      <w:r>
        <w:t>Strengthening our resilience to climate change</w:t>
      </w:r>
    </w:p>
    <w:p w14:paraId="17F446FD" w14:textId="77777777" w:rsidR="002C05A3" w:rsidRDefault="002C05A3" w:rsidP="002C05A3"/>
    <w:p w14:paraId="02BBFF2F" w14:textId="7CED923F" w:rsidR="002C05A3" w:rsidRDefault="002C05A3" w:rsidP="002C05A3">
      <w:r w:rsidRPr="002C05A3">
        <w:t>Describe the impact of climate-related risks and opportunities on the organization’s businesses, strategy, and financial planning.  </w:t>
      </w:r>
    </w:p>
    <w:p w14:paraId="3042BB99" w14:textId="77777777" w:rsidR="002C05A3" w:rsidRDefault="002C05A3" w:rsidP="002C05A3"/>
    <w:p w14:paraId="7B893015" w14:textId="77777777" w:rsidR="002C05A3" w:rsidRDefault="002C05A3" w:rsidP="002C05A3"/>
    <w:p w14:paraId="712BE0A8" w14:textId="78661D8F" w:rsidR="002C05A3" w:rsidRPr="00A62B82" w:rsidRDefault="002C05A3" w:rsidP="00A62B82">
      <w:pPr>
        <w:pStyle w:val="Heading2"/>
        <w:rPr>
          <w:rFonts w:ascii="Helvetica Neue" w:hAnsi="Helvetica Neue"/>
          <w:b/>
          <w:bCs/>
        </w:rPr>
      </w:pPr>
      <w:bookmarkStart w:id="4" w:name="_Toc142297363"/>
      <w:r w:rsidRPr="00A62B82">
        <w:rPr>
          <w:rFonts w:ascii="Helvetica Neue" w:hAnsi="Helvetica Neue"/>
          <w:b/>
          <w:bCs/>
        </w:rPr>
        <w:t>Our Risks &amp; Opportunities</w:t>
      </w:r>
      <w:bookmarkEnd w:id="4"/>
      <w:r w:rsidRPr="00A62B82">
        <w:rPr>
          <w:rFonts w:ascii="Helvetica Neue" w:hAnsi="Helvetica Neue"/>
          <w:b/>
          <w:bCs/>
        </w:rPr>
        <w:t> </w:t>
      </w:r>
    </w:p>
    <w:p w14:paraId="7C7D63B0" w14:textId="77777777" w:rsidR="002C05A3" w:rsidRDefault="002C05A3" w:rsidP="002C05A3"/>
    <w:p w14:paraId="78B25D0B" w14:textId="77777777" w:rsidR="002C05A3" w:rsidRDefault="002C05A3" w:rsidP="002C05A3"/>
    <w:tbl>
      <w:tblPr>
        <w:tblW w:w="8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7"/>
        <w:gridCol w:w="1574"/>
        <w:gridCol w:w="2353"/>
        <w:gridCol w:w="1729"/>
        <w:gridCol w:w="1267"/>
      </w:tblGrid>
      <w:tr w:rsidR="002C05A3" w:rsidRPr="002C05A3" w14:paraId="479B96A7" w14:textId="77777777" w:rsidTr="002C05A3">
        <w:trPr>
          <w:trHeight w:val="856"/>
        </w:trPr>
        <w:tc>
          <w:tcPr>
            <w:tcW w:w="1317" w:type="dxa"/>
            <w:tcBorders>
              <w:top w:val="single" w:sz="6" w:space="0" w:color="auto"/>
              <w:left w:val="single" w:sz="6" w:space="0" w:color="auto"/>
              <w:bottom w:val="single" w:sz="6" w:space="0" w:color="auto"/>
              <w:right w:val="single" w:sz="6" w:space="0" w:color="auto"/>
            </w:tcBorders>
            <w:shd w:val="clear" w:color="auto" w:fill="auto"/>
            <w:hideMark/>
          </w:tcPr>
          <w:p w14:paraId="00DC72A4"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Risk Class</w:t>
            </w: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24269B4A"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Risk Type</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78202D53"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Definition</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0577C922"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Time Horizon</w:t>
            </w:r>
            <w:r w:rsidRPr="002C05A3">
              <w:rPr>
                <w:rFonts w:ascii="Helvetica Neue" w:eastAsia="Times New Roman" w:hAnsi="Helvetica Neue" w:cs="Calibri"/>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5F6BDA1E"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Impacted area</w:t>
            </w:r>
            <w:r w:rsidRPr="002C05A3">
              <w:rPr>
                <w:rFonts w:ascii="Helvetica Neue" w:eastAsia="Times New Roman" w:hAnsi="Helvetica Neue" w:cs="Calibri"/>
                <w:kern w:val="0"/>
                <w:sz w:val="20"/>
                <w:szCs w:val="20"/>
                <w:lang w:eastAsia="en-GB"/>
                <w14:ligatures w14:val="none"/>
              </w:rPr>
              <w:t> </w:t>
            </w:r>
          </w:p>
        </w:tc>
      </w:tr>
      <w:tr w:rsidR="002C05A3" w:rsidRPr="002C05A3" w14:paraId="2CD19444" w14:textId="77777777" w:rsidTr="002C05A3">
        <w:trPr>
          <w:trHeight w:val="856"/>
        </w:trPr>
        <w:tc>
          <w:tcPr>
            <w:tcW w:w="1317" w:type="dxa"/>
            <w:tcBorders>
              <w:top w:val="single" w:sz="6" w:space="0" w:color="auto"/>
              <w:left w:val="single" w:sz="6" w:space="0" w:color="auto"/>
              <w:bottom w:val="single" w:sz="6" w:space="0" w:color="auto"/>
              <w:right w:val="single" w:sz="6" w:space="0" w:color="auto"/>
            </w:tcBorders>
            <w:shd w:val="clear" w:color="auto" w:fill="auto"/>
            <w:hideMark/>
          </w:tcPr>
          <w:p w14:paraId="36EF51C5" w14:textId="0AD6049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r w:rsidRPr="002C05A3">
              <w:rPr>
                <w:rFonts w:ascii="Helvetica Neue" w:eastAsia="Times New Roman" w:hAnsi="Helvetica Neue" w:cs="Calibri"/>
                <w:kern w:val="0"/>
                <w:sz w:val="20"/>
                <w:szCs w:val="20"/>
                <w:lang w:val="en-US" w:eastAsia="en-GB"/>
                <w14:ligatures w14:val="none"/>
              </w:rPr>
              <w:t>Transition Risks</w:t>
            </w: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1620C8E3" w14:textId="21FFCA6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Policy &amp; legal</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02C76989" w14:textId="4FDB6121"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 xml:space="preserve">Potential shifts and more stringent regulations on GHG emissions and financing of high emitting sectors </w:t>
            </w:r>
            <w:proofErr w:type="spellStart"/>
            <w:r w:rsidRPr="002C05A3">
              <w:rPr>
                <w:rFonts w:ascii="Helvetica Neue" w:eastAsia="Times New Roman" w:hAnsi="Helvetica Neue" w:cs="Calibri"/>
                <w:kern w:val="0"/>
                <w:sz w:val="20"/>
                <w:szCs w:val="20"/>
                <w:lang w:val="en-US" w:eastAsia="en-GB"/>
                <w14:ligatures w14:val="none"/>
              </w:rPr>
              <w:t>my</w:t>
            </w:r>
            <w:proofErr w:type="spellEnd"/>
            <w:r w:rsidRPr="002C05A3">
              <w:rPr>
                <w:rFonts w:ascii="Helvetica Neue" w:eastAsia="Times New Roman" w:hAnsi="Helvetica Neue" w:cs="Calibri"/>
                <w:kern w:val="0"/>
                <w:sz w:val="20"/>
                <w:szCs w:val="20"/>
                <w:lang w:val="en-US" w:eastAsia="en-GB"/>
                <w14:ligatures w14:val="none"/>
              </w:rPr>
              <w:t xml:space="preserve"> be limited.</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372861AB" w14:textId="5C2B44C8" w:rsidR="002C05A3" w:rsidRPr="002C05A3" w:rsidRDefault="009100D9" w:rsidP="002C05A3">
            <w:pPr>
              <w:jc w:val="both"/>
              <w:textAlignment w:val="baseline"/>
              <w:rPr>
                <w:rFonts w:ascii="Helvetica Neue" w:eastAsia="Times New Roman" w:hAnsi="Helvetica Neue" w:cs="Segoe UI"/>
                <w:color w:val="004E6C" w:themeColor="accent2" w:themeShade="80"/>
                <w:kern w:val="0"/>
                <w:sz w:val="20"/>
                <w:szCs w:val="20"/>
                <w:lang w:eastAsia="en-GB"/>
                <w14:ligatures w14:val="none"/>
              </w:rPr>
            </w:pPr>
            <w:r>
              <w:rPr>
                <w:rFonts w:ascii="Helvetica Neue" w:eastAsia="Times New Roman" w:hAnsi="Helvetica Neue" w:cs="Segoe UI"/>
                <w:color w:val="004E6C" w:themeColor="accent2" w:themeShade="80"/>
                <w:kern w:val="0"/>
                <w:sz w:val="20"/>
                <w:szCs w:val="20"/>
                <w:lang w:eastAsia="en-GB"/>
                <w14:ligatures w14:val="none"/>
              </w:rPr>
              <w:t xml:space="preserve"/>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2337C01B" w14:textId="33E756FD" w:rsidR="002C05A3" w:rsidRPr="002C05A3" w:rsidRDefault="009100D9" w:rsidP="002C05A3">
            <w:pPr>
              <w:jc w:val="both"/>
              <w:textAlignment w:val="baseline"/>
              <w:rPr>
                <w:rFonts w:ascii="Helvetica Neue" w:eastAsia="Times New Roman" w:hAnsi="Helvetica Neue" w:cs="Segoe UI"/>
                <w:color w:val="004E6C" w:themeColor="accent2" w:themeShade="80"/>
                <w:kern w:val="0"/>
                <w:sz w:val="20"/>
                <w:szCs w:val="20"/>
                <w:lang w:eastAsia="en-GB"/>
                <w14:ligatures w14:val="none"/>
              </w:rPr>
            </w:pPr>
            <w:r>
              <w:rPr>
                <w:rFonts w:ascii="Helvetica Neue" w:eastAsia="Times New Roman" w:hAnsi="Helvetica Neue" w:cs="Segoe UI"/>
                <w:color w:val="004E6C" w:themeColor="accent2" w:themeShade="80"/>
                <w:kern w:val="0"/>
                <w:sz w:val="20"/>
                <w:szCs w:val="20"/>
                <w:lang w:eastAsia="en-GB"/>
                <w14:ligatures w14:val="none"/>
              </w:rPr>
              <w:t xml:space="preserve">scenario</w:t>
            </w:r>
          </w:p>
        </w:tc>
      </w:tr>
      <w:tr w:rsidR="002C05A3" w:rsidRPr="002C05A3" w14:paraId="329F41D4" w14:textId="77777777" w:rsidTr="00CE0A30">
        <w:trPr>
          <w:trHeight w:val="135"/>
        </w:trPr>
        <w:tc>
          <w:tcPr>
            <w:tcW w:w="1317" w:type="dxa"/>
            <w:vMerge w:val="restart"/>
            <w:tcBorders>
              <w:top w:val="single" w:sz="6" w:space="0" w:color="auto"/>
              <w:left w:val="single" w:sz="6" w:space="0" w:color="auto"/>
              <w:bottom w:val="single" w:sz="6" w:space="0" w:color="auto"/>
              <w:right w:val="single" w:sz="6" w:space="0" w:color="auto"/>
            </w:tcBorders>
            <w:vAlign w:val="center"/>
            <w:hideMark/>
          </w:tcPr>
          <w:p w14:paraId="3DF9FBF6"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r w:rsidRPr="002C05A3">
              <w:rPr>
                <w:rFonts w:ascii="Helvetica Neue" w:eastAsia="Times New Roman" w:hAnsi="Helvetica Neue" w:cs="Calibri"/>
                <w:kern w:val="0"/>
                <w:sz w:val="20"/>
                <w:szCs w:val="20"/>
                <w:lang w:val="en-US" w:eastAsia="en-GB"/>
                <w14:ligatures w14:val="none"/>
              </w:rPr>
              <w:t>Transition Risks</w:t>
            </w:r>
            <w:r w:rsidRPr="002C05A3">
              <w:rPr>
                <w:rFonts w:ascii="Helvetica Neue" w:eastAsia="Times New Roman" w:hAnsi="Helvetica Neue" w:cs="Calibri"/>
                <w:kern w:val="0"/>
                <w:sz w:val="20"/>
                <w:szCs w:val="20"/>
                <w:lang w:eastAsia="en-GB"/>
                <w14:ligatures w14:val="none"/>
              </w:rPr>
              <w:t> </w:t>
            </w:r>
          </w:p>
          <w:p w14:paraId="7F31C0FA" w14:textId="3A43E35C"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lastRenderedPageBreak/>
              <w:t>Physical Risk</w:t>
            </w: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32C53394" w14:textId="3C0D4B75"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lastRenderedPageBreak/>
              <w:t>Market</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525878E0" w14:textId="63FCF8F3"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 xml:space="preserve">As market shifts in the transition to net zero </w:t>
            </w:r>
            <w:r w:rsidRPr="002C05A3">
              <w:rPr>
                <w:rFonts w:ascii="Helvetica Neue" w:eastAsia="Times New Roman" w:hAnsi="Helvetica Neue" w:cs="Calibri"/>
                <w:kern w:val="0"/>
                <w:sz w:val="20"/>
                <w:szCs w:val="20"/>
                <w:lang w:val="en-US" w:eastAsia="en-GB"/>
                <w14:ligatures w14:val="none"/>
              </w:rPr>
              <w:lastRenderedPageBreak/>
              <w:t>customers’ sentiment may change regarding certain products. These potential market changes even be on the supplier side with increased cost of new technology implementation (e.g., solar panels).</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2722077D" w14:textId="1A46EB3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lastRenderedPageBreak/>
              <w:t xml:space="preserve">&lt;Client time horizon for </w:t>
            </w:r>
            <w:r w:rsidRPr="002C05A3">
              <w:rPr>
                <w:rFonts w:ascii="Helvetica Neue" w:eastAsia="Times New Roman" w:hAnsi="Helvetica Neue" w:cs="Calibri"/>
                <w:b/>
                <w:bCs/>
                <w:color w:val="FF0000"/>
                <w:kern w:val="0"/>
                <w:sz w:val="20"/>
                <w:szCs w:val="20"/>
                <w:lang w:val="en-US" w:eastAsia="en-GB"/>
                <w14:ligatures w14:val="none"/>
              </w:rPr>
              <w:lastRenderedPageBreak/>
              <w:t>Market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5F85FF47" w14:textId="0B55735C"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lastRenderedPageBreak/>
              <w:t xml:space="preserve">&lt;Client impacted </w:t>
            </w:r>
            <w:r w:rsidRPr="002C05A3">
              <w:rPr>
                <w:rFonts w:ascii="Helvetica Neue" w:eastAsia="Times New Roman" w:hAnsi="Helvetica Neue" w:cs="Calibri"/>
                <w:b/>
                <w:bCs/>
                <w:color w:val="FF0000"/>
                <w:kern w:val="0"/>
                <w:sz w:val="20"/>
                <w:szCs w:val="20"/>
                <w:lang w:val="en-US" w:eastAsia="en-GB"/>
                <w14:ligatures w14:val="none"/>
              </w:rPr>
              <w:lastRenderedPageBreak/>
              <w:t>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70F35C7D" w14:textId="77777777" w:rsidTr="002C05A3">
        <w:trPr>
          <w:trHeight w:val="556"/>
        </w:trPr>
        <w:tc>
          <w:tcPr>
            <w:tcW w:w="0" w:type="auto"/>
            <w:vMerge/>
            <w:tcBorders>
              <w:top w:val="single" w:sz="6" w:space="0" w:color="auto"/>
              <w:left w:val="single" w:sz="6" w:space="0" w:color="auto"/>
              <w:bottom w:val="single" w:sz="6" w:space="0" w:color="auto"/>
              <w:right w:val="single" w:sz="6" w:space="0" w:color="auto"/>
            </w:tcBorders>
            <w:vAlign w:val="center"/>
            <w:hideMark/>
          </w:tcPr>
          <w:p w14:paraId="22AD1F3C"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669403A2" w14:textId="2D1D4A3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Technology</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575C3897" w14:textId="7B8C818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As the science around climate change has been solidified and it is an accepted fact that there must be a large shift in technologies from power to manufacturing, high emitting technologies may be decommissioned.</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07F3D16D" w14:textId="0E9F271C"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Technology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2FB5EA89" w14:textId="041BF818"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5E800B2D" w14:textId="77777777" w:rsidTr="002C05A3">
        <w:trPr>
          <w:trHeight w:val="135"/>
        </w:trPr>
        <w:tc>
          <w:tcPr>
            <w:tcW w:w="0" w:type="auto"/>
            <w:vMerge/>
            <w:tcBorders>
              <w:top w:val="single" w:sz="6" w:space="0" w:color="auto"/>
              <w:left w:val="single" w:sz="6" w:space="0" w:color="auto"/>
              <w:bottom w:val="single" w:sz="6" w:space="0" w:color="auto"/>
              <w:right w:val="single" w:sz="6" w:space="0" w:color="auto"/>
            </w:tcBorders>
            <w:vAlign w:val="center"/>
            <w:hideMark/>
          </w:tcPr>
          <w:p w14:paraId="433015A1"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26BAA2D2" w14:textId="4563AC2B"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Reputation</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61052A41" w14:textId="356695A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Continued investments in publicly acknowledged high emitting sectors will be damaging to an organization’s standing and reputation. </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1E32E2E5" w14:textId="18B8432D"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Reputational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21373885" w14:textId="43D5706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79D8D12E" w14:textId="77777777" w:rsidTr="00CE0A30">
        <w:trPr>
          <w:trHeight w:val="135"/>
        </w:trPr>
        <w:tc>
          <w:tcPr>
            <w:tcW w:w="0" w:type="auto"/>
            <w:vMerge/>
            <w:tcBorders>
              <w:top w:val="single" w:sz="6" w:space="0" w:color="auto"/>
              <w:left w:val="single" w:sz="6" w:space="0" w:color="auto"/>
              <w:bottom w:val="single" w:sz="6" w:space="0" w:color="auto"/>
              <w:right w:val="single" w:sz="6" w:space="0" w:color="auto"/>
            </w:tcBorders>
            <w:shd w:val="clear" w:color="auto" w:fill="auto"/>
            <w:hideMark/>
          </w:tcPr>
          <w:p w14:paraId="71399469"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48FF82E5" w14:textId="2230B5A5"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&lt;Physical Risk Climate Var Source: Client Q &amp; A/Scenario (business as usual) Analysis Module&gt;</w:t>
            </w:r>
            <w:r w:rsidRPr="002C05A3">
              <w:rPr>
                <w:rFonts w:ascii="Helvetica Neue" w:eastAsia="Times New Roman" w:hAnsi="Helvetica Neue" w:cs="Calibri"/>
                <w:color w:val="FF0000"/>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0D4D63AF" w14:textId="60A29AF2"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6CF5F7E7" w14:textId="17F40D8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33345620" w14:textId="329E2771"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7BDDC92D" w14:textId="77777777" w:rsidTr="002C05A3">
        <w:trPr>
          <w:trHeight w:val="135"/>
        </w:trPr>
        <w:tc>
          <w:tcPr>
            <w:tcW w:w="1317" w:type="dxa"/>
            <w:tcBorders>
              <w:top w:val="single" w:sz="6" w:space="0" w:color="auto"/>
              <w:left w:val="single" w:sz="6" w:space="0" w:color="auto"/>
              <w:bottom w:val="single" w:sz="6" w:space="0" w:color="auto"/>
              <w:right w:val="single" w:sz="6" w:space="0" w:color="auto"/>
            </w:tcBorders>
            <w:shd w:val="clear" w:color="auto" w:fill="auto"/>
            <w:hideMark/>
          </w:tcPr>
          <w:p w14:paraId="0DDDBD76" w14:textId="76D9CF5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0EBA12FD" w14:textId="5D63CA42"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Acute</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13773374" w14:textId="0CB84FE5"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Severe weather events that have an immediate effect on real assets (e.g., Cyclones, wildfires)</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5EFD9DD0" w14:textId="7903A873"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acute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429C2900" w14:textId="7FB472EA"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426BF08F" w14:textId="77777777" w:rsidTr="00CE0A30">
        <w:trPr>
          <w:trHeight w:val="135"/>
        </w:trPr>
        <w:tc>
          <w:tcPr>
            <w:tcW w:w="1317" w:type="dxa"/>
            <w:vMerge w:val="restart"/>
            <w:tcBorders>
              <w:top w:val="single" w:sz="6" w:space="0" w:color="auto"/>
              <w:left w:val="single" w:sz="6" w:space="0" w:color="auto"/>
              <w:bottom w:val="single" w:sz="6" w:space="0" w:color="auto"/>
              <w:right w:val="single" w:sz="6" w:space="0" w:color="auto"/>
            </w:tcBorders>
            <w:vAlign w:val="center"/>
            <w:hideMark/>
          </w:tcPr>
          <w:p w14:paraId="63964295"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p w14:paraId="067BBDEF" w14:textId="16853A7A"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Defined Risk. Source: Client&gt;</w:t>
            </w:r>
            <w:r w:rsidRPr="002C05A3">
              <w:rPr>
                <w:rFonts w:ascii="Helvetica Neue" w:eastAsia="Times New Roman" w:hAnsi="Helvetica Neue" w:cs="Calibri"/>
                <w:color w:val="FF0000"/>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54323398" w14:textId="27FA0306"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Chronic</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24F229C8" w14:textId="2D82D2D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Severe weather events that have a continuous negative effect on real assets, productivity, etc. (e.g., heat waves effecting labor output, resource scarcity, water stress)</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7939B625" w14:textId="144AFCC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chronic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360D9723" w14:textId="07C7E239"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53C92AEF" w14:textId="77777777" w:rsidTr="00CE0A30">
        <w:trPr>
          <w:trHeight w:val="135"/>
        </w:trPr>
        <w:tc>
          <w:tcPr>
            <w:tcW w:w="0" w:type="auto"/>
            <w:vMerge/>
            <w:tcBorders>
              <w:top w:val="single" w:sz="6" w:space="0" w:color="auto"/>
              <w:left w:val="single" w:sz="6" w:space="0" w:color="auto"/>
              <w:bottom w:val="single" w:sz="6" w:space="0" w:color="auto"/>
              <w:right w:val="single" w:sz="6" w:space="0" w:color="auto"/>
            </w:tcBorders>
            <w:shd w:val="clear" w:color="auto" w:fill="auto"/>
            <w:hideMark/>
          </w:tcPr>
          <w:p w14:paraId="41F8656E"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715811BD" w14:textId="62DB3196"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5AAD6543" w14:textId="364E844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Defined Risk Description. Source: client&gt;</w:t>
            </w:r>
            <w:r w:rsidRPr="002C05A3">
              <w:rPr>
                <w:rFonts w:ascii="Helvetica Neue" w:eastAsia="Times New Roman" w:hAnsi="Helvetica Neue" w:cs="Calibri"/>
                <w:color w:val="FF0000"/>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4912A0DE" w14:textId="342AD59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defined risk time horizon.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6AB24335" w14:textId="605BDF7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bl>
    <w:p w14:paraId="48548533" w14:textId="096AFC5A" w:rsidR="002C05A3" w:rsidRDefault="002C05A3" w:rsidP="002C05A3"/>
    <w:p w14:paraId="3C3E5019" w14:textId="77777777" w:rsidR="002C05A3" w:rsidRDefault="002C05A3" w:rsidP="002C05A3"/>
    <w:p w14:paraId="6123C12D" w14:textId="25686F30" w:rsidR="002C05A3" w:rsidRPr="00A62B82" w:rsidRDefault="002C05A3" w:rsidP="00A62B82">
      <w:pPr>
        <w:pStyle w:val="Heading2"/>
        <w:rPr>
          <w:rFonts w:ascii="Helvetica Neue" w:hAnsi="Helvetica Neue"/>
          <w:b/>
          <w:bCs/>
        </w:rPr>
      </w:pPr>
      <w:bookmarkStart w:id="5" w:name="_Toc142297364"/>
      <w:r w:rsidRPr="00A62B82">
        <w:rPr>
          <w:rFonts w:ascii="Helvetica Neue" w:hAnsi="Helvetica Neue"/>
          <w:b/>
          <w:bCs/>
        </w:rPr>
        <w:lastRenderedPageBreak/>
        <w:t>Our investments</w:t>
      </w:r>
      <w:bookmarkEnd w:id="5"/>
      <w:r w:rsidRPr="00A62B82">
        <w:rPr>
          <w:rFonts w:ascii="Helvetica Neue" w:hAnsi="Helvetica Neue"/>
          <w:b/>
          <w:bCs/>
        </w:rPr>
        <w:t> </w:t>
      </w:r>
    </w:p>
    <w:p w14:paraId="2FEBD567" w14:textId="77777777" w:rsidR="002C05A3" w:rsidRDefault="002C05A3" w:rsidP="002C05A3"/>
    <w:p w14:paraId="0C2CD1A7" w14:textId="77777777" w:rsidR="002C05A3" w:rsidRPr="002C05A3" w:rsidRDefault="002C05A3" w:rsidP="002C05A3">
      <w:pPr>
        <w:pStyle w:val="ListParagraph"/>
        <w:numPr>
          <w:ilvl w:val="0"/>
          <w:numId w:val="9"/>
        </w:numPr>
        <w:rPr>
          <w:rFonts w:ascii="Helvetica Neue" w:hAnsi="Helvetica Neue"/>
          <w:sz w:val="20"/>
          <w:szCs w:val="20"/>
        </w:rPr>
      </w:pPr>
      <w:r w:rsidRPr="002C05A3">
        <w:rPr>
          <w:rFonts w:ascii="Helvetica Neue" w:hAnsi="Helvetica Neue"/>
          <w:sz w:val="20"/>
          <w:szCs w:val="20"/>
        </w:rPr>
        <w:t xml:space="preserve">In assessing our transition Risks we have found our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is &lt;Transition risk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Source: Client&gt;</w:t>
      </w:r>
    </w:p>
    <w:p w14:paraId="1457AF2C" w14:textId="77777777" w:rsidR="002C05A3" w:rsidRPr="002C05A3" w:rsidRDefault="002C05A3" w:rsidP="002C05A3">
      <w:pPr>
        <w:rPr>
          <w:rFonts w:ascii="Helvetica Neue" w:hAnsi="Helvetica Neue"/>
          <w:sz w:val="20"/>
          <w:szCs w:val="20"/>
        </w:rPr>
      </w:pPr>
    </w:p>
    <w:p w14:paraId="4F453026" w14:textId="2E73B05C" w:rsidR="002C05A3" w:rsidRPr="002C05A3" w:rsidRDefault="002C05A3" w:rsidP="002C05A3">
      <w:pPr>
        <w:pStyle w:val="ListParagraph"/>
        <w:numPr>
          <w:ilvl w:val="0"/>
          <w:numId w:val="9"/>
        </w:numPr>
        <w:rPr>
          <w:rFonts w:ascii="Helvetica Neue" w:hAnsi="Helvetica Neue"/>
          <w:sz w:val="20"/>
          <w:szCs w:val="20"/>
        </w:rPr>
      </w:pPr>
      <w:r w:rsidRPr="002C05A3">
        <w:rPr>
          <w:rFonts w:ascii="Helvetica Neue" w:hAnsi="Helvetica Neue"/>
          <w:sz w:val="20"/>
          <w:szCs w:val="20"/>
        </w:rPr>
        <w:t xml:space="preserve">In assessing our Physical Risks we have found our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is &lt;Physical risk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Source: Client&gt;</w:t>
      </w:r>
    </w:p>
    <w:p w14:paraId="1151D6A0" w14:textId="77777777" w:rsidR="002C05A3" w:rsidRDefault="002C05A3" w:rsidP="002C05A3"/>
    <w:p w14:paraId="54714601" w14:textId="77777777" w:rsidR="002C05A3" w:rsidRDefault="002C05A3" w:rsidP="002C05A3"/>
    <w:p w14:paraId="66FC5C38" w14:textId="77777777" w:rsidR="002C05A3" w:rsidRPr="00A62B82" w:rsidRDefault="002C05A3" w:rsidP="00A62B82">
      <w:pPr>
        <w:pStyle w:val="Heading3"/>
        <w:rPr>
          <w:rFonts w:ascii="Helvetica Neue" w:hAnsi="Helvetica Neue"/>
          <w:b/>
          <w:bCs/>
        </w:rPr>
      </w:pPr>
      <w:bookmarkStart w:id="6" w:name="_Toc142297365"/>
      <w:r w:rsidRPr="00A62B82">
        <w:rPr>
          <w:rFonts w:ascii="Helvetica Neue" w:hAnsi="Helvetica Neue"/>
          <w:b/>
          <w:bCs/>
        </w:rPr>
        <w:t>Physical Risks</w:t>
      </w:r>
      <w:bookmarkEnd w:id="6"/>
    </w:p>
    <w:p w14:paraId="7A6AB92A" w14:textId="77777777" w:rsidR="002C05A3" w:rsidRDefault="002C05A3" w:rsidP="002C05A3"/>
    <w:p w14:paraId="6B4E84E1"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In our assessment of our physical risks we have assessed our real asset exposure to:</w:t>
      </w:r>
    </w:p>
    <w:p w14:paraId="3E4C98E9"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&lt;if flood risk is material to the client&gt;Flood Risk: &lt;Percentage real assets in high flood risk areas. Source: Client&gt;</w:t>
      </w:r>
    </w:p>
    <w:p w14:paraId="1B92EF26" w14:textId="77777777" w:rsidR="002C05A3" w:rsidRPr="002C05A3" w:rsidRDefault="002C05A3" w:rsidP="002C05A3">
      <w:pPr>
        <w:rPr>
          <w:rFonts w:ascii="Helvetica Neue" w:hAnsi="Helvetica Neue"/>
          <w:sz w:val="20"/>
          <w:szCs w:val="20"/>
        </w:rPr>
      </w:pPr>
    </w:p>
    <w:p w14:paraId="193E0F48" w14:textId="6EED49BC" w:rsidR="002C05A3" w:rsidRPr="002C05A3" w:rsidRDefault="002C05A3" w:rsidP="002C05A3">
      <w:pPr>
        <w:rPr>
          <w:rFonts w:ascii="Helvetica Neue" w:hAnsi="Helvetica Neue"/>
          <w:sz w:val="20"/>
          <w:szCs w:val="20"/>
        </w:rPr>
      </w:pPr>
      <w:r w:rsidRPr="002C05A3">
        <w:rPr>
          <w:rFonts w:ascii="Helvetica Neue" w:hAnsi="Helvetica Neue"/>
          <w:sz w:val="20"/>
          <w:szCs w:val="20"/>
        </w:rPr>
        <w:t>The properties in our flood risk areas are:</w:t>
      </w:r>
    </w:p>
    <w:p w14:paraId="054EA85A" w14:textId="77777777" w:rsidR="002C05A3" w:rsidRPr="002C05A3" w:rsidRDefault="002C05A3" w:rsidP="002C05A3">
      <w:pPr>
        <w:rPr>
          <w:rFonts w:ascii="Helvetica Neue" w:hAnsi="Helvetica Neue"/>
          <w:sz w:val="20"/>
          <w:szCs w:val="20"/>
        </w:rPr>
      </w:pPr>
    </w:p>
    <w:tbl>
      <w:tblPr>
        <w:tblW w:w="7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98"/>
        <w:gridCol w:w="4290"/>
      </w:tblGrid>
      <w:tr w:rsidR="002C05A3" w:rsidRPr="002C05A3" w14:paraId="3C1AD26B" w14:textId="77777777" w:rsidTr="002C05A3">
        <w:trPr>
          <w:trHeight w:val="288"/>
        </w:trPr>
        <w:tc>
          <w:tcPr>
            <w:tcW w:w="3598" w:type="dxa"/>
            <w:tcBorders>
              <w:top w:val="single" w:sz="6" w:space="0" w:color="auto"/>
              <w:left w:val="single" w:sz="6" w:space="0" w:color="auto"/>
              <w:bottom w:val="single" w:sz="6" w:space="0" w:color="auto"/>
              <w:right w:val="single" w:sz="6" w:space="0" w:color="auto"/>
            </w:tcBorders>
            <w:shd w:val="clear" w:color="auto" w:fill="auto"/>
            <w:hideMark/>
          </w:tcPr>
          <w:p w14:paraId="2A70E754"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Property Name</w:t>
            </w:r>
            <w:r w:rsidRPr="002C05A3">
              <w:rPr>
                <w:rFonts w:ascii="Helvetica Neue" w:eastAsia="Times New Roman" w:hAnsi="Helvetica Neue" w:cs="Calibri"/>
                <w:kern w:val="0"/>
                <w:sz w:val="20"/>
                <w:szCs w:val="20"/>
                <w:lang w:eastAsia="en-GB"/>
                <w14:ligatures w14:val="none"/>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4867404E"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ZIP Code/Postal code</w:t>
            </w:r>
            <w:r w:rsidRPr="002C05A3">
              <w:rPr>
                <w:rFonts w:ascii="Helvetica Neue" w:eastAsia="Times New Roman" w:hAnsi="Helvetica Neue" w:cs="Calibri"/>
                <w:kern w:val="0"/>
                <w:sz w:val="20"/>
                <w:szCs w:val="20"/>
                <w:lang w:eastAsia="en-GB"/>
                <w14:ligatures w14:val="none"/>
              </w:rPr>
              <w:t> </w:t>
            </w:r>
          </w:p>
        </w:tc>
      </w:tr>
      <w:tr w:rsidR="002C05A3" w:rsidRPr="002C05A3" w14:paraId="1A87CCDC" w14:textId="77777777" w:rsidTr="002C05A3">
        <w:trPr>
          <w:trHeight w:val="288"/>
        </w:trPr>
        <w:tc>
          <w:tcPr>
            <w:tcW w:w="3598" w:type="dxa"/>
            <w:tcBorders>
              <w:top w:val="single" w:sz="6" w:space="0" w:color="auto"/>
              <w:left w:val="single" w:sz="6" w:space="0" w:color="auto"/>
              <w:bottom w:val="single" w:sz="6" w:space="0" w:color="auto"/>
              <w:right w:val="single" w:sz="6" w:space="0" w:color="auto"/>
            </w:tcBorders>
            <w:shd w:val="clear" w:color="auto" w:fill="auto"/>
            <w:hideMark/>
          </w:tcPr>
          <w:p w14:paraId="6C0723CB"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&lt;Property in high flood risk area. Source: Client&gt;</w:t>
            </w:r>
            <w:r w:rsidRPr="002C05A3">
              <w:rPr>
                <w:rFonts w:ascii="Helvetica Neue" w:eastAsia="Times New Roman" w:hAnsi="Helvetica Neue" w:cs="Calibri"/>
                <w:color w:val="FF0000"/>
                <w:kern w:val="0"/>
                <w:sz w:val="20"/>
                <w:szCs w:val="20"/>
                <w:lang w:eastAsia="en-GB"/>
                <w14:ligatures w14:val="none"/>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68F5032D"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&lt;ZIP code of property in high flood risk area. Source: Client&gt;</w:t>
            </w:r>
            <w:r w:rsidRPr="002C05A3">
              <w:rPr>
                <w:rFonts w:ascii="Helvetica Neue" w:eastAsia="Times New Roman" w:hAnsi="Helvetica Neue" w:cs="Calibri"/>
                <w:color w:val="FF0000"/>
                <w:kern w:val="0"/>
                <w:sz w:val="20"/>
                <w:szCs w:val="20"/>
                <w:lang w:eastAsia="en-GB"/>
                <w14:ligatures w14:val="none"/>
              </w:rPr>
              <w:t> </w:t>
            </w:r>
          </w:p>
        </w:tc>
      </w:tr>
    </w:tbl>
    <w:p w14:paraId="68A3C2A2" w14:textId="77777777" w:rsidR="002C05A3" w:rsidRPr="002C05A3" w:rsidRDefault="002C05A3" w:rsidP="002C05A3">
      <w:pPr>
        <w:rPr>
          <w:rFonts w:ascii="Helvetica Neue" w:hAnsi="Helvetica Neue"/>
          <w:sz w:val="20"/>
          <w:szCs w:val="20"/>
        </w:rPr>
      </w:pPr>
    </w:p>
    <w:p w14:paraId="55B0C651" w14:textId="77777777" w:rsidR="002C05A3" w:rsidRPr="002C05A3" w:rsidRDefault="002C05A3" w:rsidP="002C05A3">
      <w:pPr>
        <w:rPr>
          <w:rFonts w:ascii="Helvetica Neue" w:hAnsi="Helvetica Neue"/>
          <w:sz w:val="20"/>
          <w:szCs w:val="20"/>
        </w:rPr>
      </w:pPr>
    </w:p>
    <w:p w14:paraId="2D4D9A65" w14:textId="59A7DEE0" w:rsidR="002C05A3" w:rsidRPr="002C05A3" w:rsidRDefault="002C05A3" w:rsidP="002C05A3">
      <w:pPr>
        <w:rPr>
          <w:rFonts w:ascii="Helvetica Neue" w:hAnsi="Helvetica Neue"/>
          <w:sz w:val="20"/>
          <w:szCs w:val="20"/>
        </w:rPr>
      </w:pPr>
      <w:r w:rsidRPr="002C05A3">
        <w:rPr>
          <w:rFonts w:ascii="Helvetica Neue" w:hAnsi="Helvetica Neue"/>
          <w:sz w:val="20"/>
          <w:szCs w:val="20"/>
        </w:rPr>
        <w:t>&lt;If water stress is material to the client&gt; Water Stress: &lt;percentage real assets in high water stress areas&gt; </w:t>
      </w:r>
    </w:p>
    <w:p w14:paraId="5869CFE8" w14:textId="77777777" w:rsidR="002C05A3" w:rsidRPr="002C05A3" w:rsidRDefault="002C05A3" w:rsidP="002C05A3">
      <w:pPr>
        <w:rPr>
          <w:rFonts w:ascii="Helvetica Neue" w:hAnsi="Helvetica Neue"/>
          <w:sz w:val="20"/>
          <w:szCs w:val="20"/>
        </w:rPr>
      </w:pPr>
    </w:p>
    <w:p w14:paraId="05AFEFD6" w14:textId="145E1C10" w:rsidR="002C05A3" w:rsidRPr="002C05A3" w:rsidRDefault="002C05A3" w:rsidP="002C05A3">
      <w:pPr>
        <w:rPr>
          <w:rFonts w:ascii="Helvetica Neue" w:hAnsi="Helvetica Neue"/>
          <w:sz w:val="20"/>
          <w:szCs w:val="20"/>
        </w:rPr>
      </w:pPr>
      <w:r w:rsidRPr="002C05A3">
        <w:rPr>
          <w:rFonts w:ascii="Helvetica Neue" w:hAnsi="Helvetica Neue"/>
          <w:sz w:val="20"/>
          <w:szCs w:val="20"/>
        </w:rPr>
        <w:t>The properties in our water stress risk areas are:</w:t>
      </w:r>
    </w:p>
    <w:p w14:paraId="0A279611" w14:textId="77777777" w:rsidR="002C05A3" w:rsidRPr="002C05A3" w:rsidRDefault="002C05A3" w:rsidP="002C05A3">
      <w:pPr>
        <w:rPr>
          <w:rFonts w:ascii="Helvetica Neue" w:hAnsi="Helvetica Neue"/>
          <w:sz w:val="20"/>
          <w:szCs w:val="20"/>
        </w:rPr>
      </w:pPr>
    </w:p>
    <w:tbl>
      <w:tblPr>
        <w:tblW w:w="73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1"/>
        <w:gridCol w:w="3995"/>
      </w:tblGrid>
      <w:tr w:rsidR="002C05A3" w:rsidRPr="002C05A3" w14:paraId="42B710A6" w14:textId="77777777" w:rsidTr="002C05A3">
        <w:trPr>
          <w:trHeight w:val="169"/>
        </w:trPr>
        <w:tc>
          <w:tcPr>
            <w:tcW w:w="3351" w:type="dxa"/>
            <w:tcBorders>
              <w:top w:val="single" w:sz="6" w:space="0" w:color="auto"/>
              <w:left w:val="single" w:sz="6" w:space="0" w:color="auto"/>
              <w:bottom w:val="single" w:sz="6" w:space="0" w:color="auto"/>
              <w:right w:val="single" w:sz="6" w:space="0" w:color="auto"/>
            </w:tcBorders>
            <w:shd w:val="clear" w:color="auto" w:fill="auto"/>
            <w:hideMark/>
          </w:tcPr>
          <w:p w14:paraId="3517DB21"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Property Name</w:t>
            </w:r>
            <w:r w:rsidRPr="002C05A3">
              <w:rPr>
                <w:rFonts w:ascii="Helvetica Neue" w:eastAsia="Times New Roman" w:hAnsi="Helvetica Neue" w:cs="Calibri"/>
                <w:kern w:val="0"/>
                <w:sz w:val="20"/>
                <w:szCs w:val="20"/>
                <w:lang w:eastAsia="en-GB"/>
                <w14:ligatures w14:val="none"/>
              </w:rPr>
              <w:t> </w:t>
            </w:r>
          </w:p>
        </w:tc>
        <w:tc>
          <w:tcPr>
            <w:tcW w:w="3995" w:type="dxa"/>
            <w:tcBorders>
              <w:top w:val="single" w:sz="6" w:space="0" w:color="auto"/>
              <w:left w:val="single" w:sz="6" w:space="0" w:color="auto"/>
              <w:bottom w:val="single" w:sz="6" w:space="0" w:color="auto"/>
              <w:right w:val="single" w:sz="6" w:space="0" w:color="auto"/>
            </w:tcBorders>
            <w:shd w:val="clear" w:color="auto" w:fill="auto"/>
            <w:hideMark/>
          </w:tcPr>
          <w:p w14:paraId="6F3E43AC"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ZIP Code/Postal code</w:t>
            </w:r>
            <w:r w:rsidRPr="002C05A3">
              <w:rPr>
                <w:rFonts w:ascii="Helvetica Neue" w:eastAsia="Times New Roman" w:hAnsi="Helvetica Neue" w:cs="Calibri"/>
                <w:kern w:val="0"/>
                <w:sz w:val="20"/>
                <w:szCs w:val="20"/>
                <w:lang w:eastAsia="en-GB"/>
                <w14:ligatures w14:val="none"/>
              </w:rPr>
              <w:t> </w:t>
            </w:r>
          </w:p>
        </w:tc>
      </w:tr>
      <w:tr w:rsidR="002C05A3" w:rsidRPr="002C05A3" w14:paraId="1B6A36A6" w14:textId="77777777" w:rsidTr="002C05A3">
        <w:trPr>
          <w:trHeight w:val="169"/>
        </w:trPr>
        <w:tc>
          <w:tcPr>
            <w:tcW w:w="3351" w:type="dxa"/>
            <w:tcBorders>
              <w:top w:val="single" w:sz="6" w:space="0" w:color="auto"/>
              <w:left w:val="single" w:sz="6" w:space="0" w:color="auto"/>
              <w:bottom w:val="single" w:sz="6" w:space="0" w:color="auto"/>
              <w:right w:val="single" w:sz="6" w:space="0" w:color="auto"/>
            </w:tcBorders>
            <w:shd w:val="clear" w:color="auto" w:fill="auto"/>
            <w:hideMark/>
          </w:tcPr>
          <w:p w14:paraId="04069131"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&lt;Property in high water stress risk area. Source: Client&gt;</w:t>
            </w:r>
            <w:r w:rsidRPr="002C05A3">
              <w:rPr>
                <w:rFonts w:ascii="Helvetica Neue" w:eastAsia="Times New Roman" w:hAnsi="Helvetica Neue" w:cs="Calibri"/>
                <w:color w:val="FF0000"/>
                <w:kern w:val="0"/>
                <w:sz w:val="20"/>
                <w:szCs w:val="20"/>
                <w:lang w:eastAsia="en-GB"/>
                <w14:ligatures w14:val="none"/>
              </w:rPr>
              <w:t> </w:t>
            </w:r>
          </w:p>
        </w:tc>
        <w:tc>
          <w:tcPr>
            <w:tcW w:w="3995" w:type="dxa"/>
            <w:tcBorders>
              <w:top w:val="single" w:sz="6" w:space="0" w:color="auto"/>
              <w:left w:val="single" w:sz="6" w:space="0" w:color="auto"/>
              <w:bottom w:val="single" w:sz="6" w:space="0" w:color="auto"/>
              <w:right w:val="single" w:sz="6" w:space="0" w:color="auto"/>
            </w:tcBorders>
            <w:shd w:val="clear" w:color="auto" w:fill="auto"/>
            <w:hideMark/>
          </w:tcPr>
          <w:p w14:paraId="0AFCB2F6"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&lt;ZIP code of property in high water stress risk area. Source: Client&gt;</w:t>
            </w:r>
            <w:r w:rsidRPr="002C05A3">
              <w:rPr>
                <w:rFonts w:ascii="Helvetica Neue" w:eastAsia="Times New Roman" w:hAnsi="Helvetica Neue" w:cs="Calibri"/>
                <w:color w:val="FF0000"/>
                <w:kern w:val="0"/>
                <w:sz w:val="20"/>
                <w:szCs w:val="20"/>
                <w:lang w:eastAsia="en-GB"/>
                <w14:ligatures w14:val="none"/>
              </w:rPr>
              <w:t> </w:t>
            </w:r>
          </w:p>
        </w:tc>
      </w:tr>
    </w:tbl>
    <w:p w14:paraId="5060BB64" w14:textId="77777777" w:rsidR="002C05A3" w:rsidRPr="002C05A3" w:rsidRDefault="002C05A3" w:rsidP="002C05A3">
      <w:pPr>
        <w:rPr>
          <w:rFonts w:ascii="Helvetica Neue" w:hAnsi="Helvetica Neue"/>
          <w:sz w:val="20"/>
          <w:szCs w:val="20"/>
        </w:rPr>
      </w:pPr>
    </w:p>
    <w:p w14:paraId="66FEEC37" w14:textId="77777777" w:rsidR="002C05A3" w:rsidRPr="002C05A3" w:rsidRDefault="002C05A3" w:rsidP="002C05A3">
      <w:pPr>
        <w:rPr>
          <w:rFonts w:ascii="Helvetica Neue" w:hAnsi="Helvetica Neue"/>
          <w:sz w:val="20"/>
          <w:szCs w:val="20"/>
        </w:rPr>
      </w:pPr>
    </w:p>
    <w:p w14:paraId="3C99CED2" w14:textId="600E243B" w:rsidR="002C05A3" w:rsidRPr="002C05A3" w:rsidRDefault="002C05A3" w:rsidP="002C05A3">
      <w:pPr>
        <w:rPr>
          <w:rFonts w:ascii="Helvetica Neue" w:hAnsi="Helvetica Neue"/>
          <w:sz w:val="20"/>
          <w:szCs w:val="20"/>
        </w:rPr>
      </w:pPr>
      <w:r w:rsidRPr="002C05A3">
        <w:rPr>
          <w:rFonts w:ascii="Helvetica Neue" w:hAnsi="Helvetica Neue"/>
          <w:sz w:val="20"/>
          <w:szCs w:val="20"/>
        </w:rPr>
        <w:t>Within our water stress exposed properties we consume &lt;amount of water consumed in water risk areas. Source: Client&gt; </w:t>
      </w:r>
    </w:p>
    <w:p w14:paraId="643745B8" w14:textId="77777777" w:rsidR="002C05A3" w:rsidRDefault="002C05A3" w:rsidP="002C05A3"/>
    <w:p w14:paraId="3938D6D1" w14:textId="77777777" w:rsidR="002C05A3" w:rsidRDefault="002C05A3" w:rsidP="002C05A3"/>
    <w:p w14:paraId="32FC436F" w14:textId="77777777" w:rsidR="002C05A3" w:rsidRDefault="002C05A3" w:rsidP="002C05A3"/>
    <w:p w14:paraId="15A7DBBB" w14:textId="77777777" w:rsidR="002C05A3" w:rsidRDefault="002C05A3" w:rsidP="002C05A3"/>
    <w:p w14:paraId="7526D6B4" w14:textId="77777777" w:rsidR="002C05A3" w:rsidRPr="00A62B82" w:rsidRDefault="002C05A3" w:rsidP="00A62B82">
      <w:pPr>
        <w:pStyle w:val="Heading3"/>
        <w:rPr>
          <w:rFonts w:ascii="Helvetica Neue" w:hAnsi="Helvetica Neue"/>
          <w:b/>
          <w:bCs/>
        </w:rPr>
      </w:pPr>
      <w:bookmarkStart w:id="7" w:name="_Toc142297366"/>
      <w:r w:rsidRPr="00A62B82">
        <w:rPr>
          <w:rFonts w:ascii="Helvetica Neue" w:hAnsi="Helvetica Neue"/>
          <w:b/>
          <w:bCs/>
        </w:rPr>
        <w:t>Opportunities</w:t>
      </w:r>
      <w:bookmarkEnd w:id="7"/>
      <w:r w:rsidRPr="00A62B82">
        <w:rPr>
          <w:rFonts w:ascii="Helvetica Neue" w:hAnsi="Helvetica Neue"/>
          <w:b/>
          <w:bCs/>
        </w:rPr>
        <w:t> </w:t>
      </w:r>
    </w:p>
    <w:p w14:paraId="6E07B558" w14:textId="77777777" w:rsidR="002C05A3" w:rsidRDefault="002C05A3" w:rsidP="002C05A3"/>
    <w:p w14:paraId="38C4D7D9"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Given that the transition has changed shareholder perception and has mandated a shift in investment strategies, with the integration of ESG related issues in the investment process, we at &lt;client&gt; see several opportunities emerging from the global transition to net zero.</w:t>
      </w:r>
    </w:p>
    <w:p w14:paraId="71A1AF54" w14:textId="72996271" w:rsidR="002C05A3" w:rsidRDefault="002C05A3" w:rsidP="002C05A3">
      <w:pPr>
        <w:rPr>
          <w:rFonts w:ascii="Helvetica Neue" w:hAnsi="Helvetica Neue"/>
          <w:sz w:val="20"/>
          <w:szCs w:val="20"/>
        </w:rPr>
      </w:pPr>
      <w:r w:rsidRPr="002C05A3">
        <w:rPr>
          <w:rFonts w:ascii="Helvetica Neue" w:hAnsi="Helvetica Neue"/>
          <w:sz w:val="20"/>
          <w:szCs w:val="20"/>
        </w:rPr>
        <w:t>&lt;Client methodology for assessing climate related opportunities. Source: Client&gt;</w:t>
      </w:r>
    </w:p>
    <w:p w14:paraId="2BC2F4D1" w14:textId="77777777" w:rsidR="005E36A6" w:rsidRDefault="005E36A6" w:rsidP="002C05A3">
      <w:pPr>
        <w:rPr>
          <w:rFonts w:ascii="Helvetica Neue" w:hAnsi="Helvetica Neue"/>
          <w:sz w:val="20"/>
          <w:szCs w:val="20"/>
        </w:rPr>
      </w:pPr>
    </w:p>
    <w:tbl>
      <w:tblPr>
        <w:tblW w:w="99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987"/>
        <w:gridCol w:w="2204"/>
        <w:gridCol w:w="2471"/>
        <w:gridCol w:w="1276"/>
        <w:gridCol w:w="2977"/>
      </w:tblGrid>
      <w:tr w:rsidR="005E36A6" w:rsidRPr="005E36A6" w14:paraId="601464EF"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3D4AEC5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Opportunity Type</w:t>
            </w:r>
            <w:r w:rsidRPr="005E36A6">
              <w:rPr>
                <w:rFonts w:ascii="Calibri" w:eastAsia="Times New Roman" w:hAnsi="Calibri" w:cs="Calibri"/>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7E599A6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Opportunity</w:t>
            </w:r>
            <w:r w:rsidRPr="005E36A6">
              <w:rPr>
                <w:rFonts w:ascii="Calibri" w:eastAsia="Times New Roman" w:hAnsi="Calibri" w:cs="Calibri"/>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4E8612C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Description</w:t>
            </w:r>
            <w:r w:rsidRPr="005E36A6">
              <w:rPr>
                <w:rFonts w:ascii="Calibri" w:eastAsia="Times New Roman" w:hAnsi="Calibri" w:cs="Calibri"/>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88A30C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Potential Impact</w:t>
            </w:r>
            <w:r w:rsidRPr="005E36A6">
              <w:rPr>
                <w:rFonts w:ascii="Calibri" w:eastAsia="Times New Roman" w:hAnsi="Calibri" w:cs="Calibri"/>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87E4B1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Time horizon for opportunity</w:t>
            </w:r>
            <w:r w:rsidRPr="005E36A6">
              <w:rPr>
                <w:rFonts w:ascii="Calibri" w:eastAsia="Times New Roman" w:hAnsi="Calibri" w:cs="Calibri"/>
                <w:kern w:val="0"/>
                <w:sz w:val="18"/>
                <w:szCs w:val="18"/>
                <w:lang w:eastAsia="en-GB"/>
                <w14:ligatures w14:val="none"/>
              </w:rPr>
              <w:t> </w:t>
            </w:r>
          </w:p>
        </w:tc>
      </w:tr>
      <w:tr w:rsidR="005E36A6" w:rsidRPr="005E36A6" w14:paraId="7ABE7718"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09711705"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Products &amp; Services</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528CC76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&lt;Example: Opportunity 1. Source: Client&gt;</w:t>
            </w:r>
            <w:r w:rsidRPr="005E36A6">
              <w:rPr>
                <w:rFonts w:ascii="Calibri" w:eastAsia="Times New Roman" w:hAnsi="Calibri" w:cs="Calibri"/>
                <w:kern w:val="0"/>
                <w:sz w:val="18"/>
                <w:szCs w:val="18"/>
                <w:lang w:eastAsia="en-GB"/>
                <w14:ligatures w14:val="none"/>
              </w:rPr>
              <w:t xml:space="preserve"> </w:t>
            </w:r>
            <w:r w:rsidRPr="005E36A6">
              <w:rPr>
                <w:rFonts w:ascii="Calibri" w:eastAsia="Times New Roman" w:hAnsi="Calibri" w:cs="Calibri"/>
                <w:color w:val="4472C4"/>
                <w:kern w:val="0"/>
                <w:sz w:val="18"/>
                <w:szCs w:val="18"/>
                <w:lang w:eastAsia="en-GB"/>
                <w14:ligatures w14:val="none"/>
              </w:rPr>
              <w:t>Offer enhanced ESG products and investment strategies. </w:t>
            </w:r>
          </w:p>
          <w:p w14:paraId="7DCA70D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5A56D6D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Providing Strategic advice on climate opportunities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507C087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t>Our dedicated ESG funds can be increased as shareholders demand for ESG products increases. We see an opportunity for us in this space. </w:t>
            </w:r>
          </w:p>
          <w:p w14:paraId="415E60DA"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t>  </w:t>
            </w:r>
          </w:p>
          <w:p w14:paraId="5CB662EF"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t xml:space="preserve">As awareness of climate change and the risks it poses to financial </w:t>
            </w:r>
            <w:proofErr w:type="spellStart"/>
            <w:r w:rsidRPr="005E36A6">
              <w:rPr>
                <w:rFonts w:ascii="Calibri" w:eastAsia="Times New Roman" w:hAnsi="Calibri" w:cs="Calibri"/>
                <w:kern w:val="0"/>
                <w:sz w:val="18"/>
                <w:szCs w:val="18"/>
                <w:lang w:eastAsia="en-GB"/>
                <w14:ligatures w14:val="none"/>
              </w:rPr>
              <w:lastRenderedPageBreak/>
              <w:t>insitutions</w:t>
            </w:r>
            <w:proofErr w:type="spellEnd"/>
            <w:r w:rsidRPr="005E36A6">
              <w:rPr>
                <w:rFonts w:ascii="Calibri" w:eastAsia="Times New Roman" w:hAnsi="Calibri" w:cs="Calibri"/>
                <w:kern w:val="0"/>
                <w:sz w:val="18"/>
                <w:szCs w:val="18"/>
                <w:lang w:eastAsia="en-GB"/>
                <w14:ligatures w14:val="none"/>
              </w:rPr>
              <w:t xml:space="preserve"> increases we at </w:t>
            </w:r>
            <w:r w:rsidRPr="005E36A6">
              <w:rPr>
                <w:rFonts w:ascii="Calibri" w:eastAsia="Times New Roman" w:hAnsi="Calibri" w:cs="Calibri"/>
                <w:b/>
                <w:bCs/>
                <w:color w:val="FF0000"/>
                <w:kern w:val="0"/>
                <w:sz w:val="18"/>
                <w:szCs w:val="18"/>
                <w:lang w:eastAsia="en-GB"/>
                <w14:ligatures w14:val="none"/>
              </w:rPr>
              <w:t>&lt;client&gt;</w:t>
            </w:r>
            <w:r w:rsidRPr="005E36A6">
              <w:rPr>
                <w:rFonts w:ascii="Calibri" w:eastAsia="Times New Roman" w:hAnsi="Calibri" w:cs="Calibri"/>
                <w:kern w:val="0"/>
                <w:sz w:val="18"/>
                <w:szCs w:val="18"/>
                <w:lang w:eastAsia="en-GB"/>
                <w14:ligatures w14:val="none"/>
              </w:rPr>
              <w:t xml:space="preserve"> seek to accelerate the transition and make it profitable by providing expert advice on climate risks and opportunities.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BFE5F9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lastRenderedPageBreak/>
              <w:t>Increased Revenue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8A4F10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tc>
      </w:tr>
      <w:tr w:rsidR="005E36A6" w:rsidRPr="005E36A6" w14:paraId="55984A50"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77EBDBB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Energy Source</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2E58C908" w14:textId="77777777" w:rsidR="005E36A6" w:rsidRPr="005E36A6" w:rsidRDefault="005E36A6" w:rsidP="005E36A6">
            <w:pPr>
              <w:numPr>
                <w:ilvl w:val="0"/>
                <w:numId w:val="10"/>
              </w:numPr>
              <w:ind w:left="1080" w:firstLine="0"/>
              <w:jc w:val="both"/>
              <w:textAlignment w:val="baseline"/>
              <w:rPr>
                <w:rFonts w:ascii="Calibri" w:eastAsia="Times New Roman" w:hAnsi="Calibri" w:cs="Calibri"/>
                <w:kern w:val="0"/>
                <w:sz w:val="18"/>
                <w:szCs w:val="18"/>
                <w:lang w:eastAsia="en-GB"/>
                <w14:ligatures w14:val="none"/>
              </w:rPr>
            </w:pPr>
            <w:r w:rsidRPr="005E36A6">
              <w:rPr>
                <w:rFonts w:ascii="Calibri" w:eastAsia="Times New Roman" w:hAnsi="Calibri" w:cs="Calibri"/>
                <w:color w:val="4472C4"/>
                <w:kern w:val="0"/>
                <w:sz w:val="18"/>
                <w:szCs w:val="18"/>
                <w:lang w:eastAsia="en-GB"/>
                <w14:ligatures w14:val="none"/>
              </w:rPr>
              <w:t>Use of lower emissions energy sources</w:t>
            </w:r>
            <w:r w:rsidRPr="005E36A6">
              <w:rPr>
                <w:rFonts w:ascii="Calibri" w:eastAsia="Times New Roman" w:hAnsi="Calibri" w:cs="Calibri"/>
                <w:b/>
                <w:bCs/>
                <w:color w:val="4472C4"/>
                <w:kern w:val="0"/>
                <w:sz w:val="18"/>
                <w:szCs w:val="18"/>
                <w:lang w:eastAsia="en-GB"/>
                <w14:ligatures w14:val="none"/>
              </w:rPr>
              <w:t xml:space="preserve"> </w:t>
            </w:r>
            <w:r w:rsidRPr="005E36A6">
              <w:rPr>
                <w:rFonts w:ascii="Calibri" w:eastAsia="Times New Roman" w:hAnsi="Calibri" w:cs="Calibri"/>
                <w:color w:val="4472C4"/>
                <w:kern w:val="0"/>
                <w:sz w:val="18"/>
                <w:szCs w:val="18"/>
                <w:lang w:eastAsia="en-GB"/>
                <w14:ligatures w14:val="none"/>
              </w:rPr>
              <w:t>in our data centres </w:t>
            </w:r>
          </w:p>
          <w:p w14:paraId="1F2511BF" w14:textId="77777777" w:rsidR="005E36A6" w:rsidRPr="005E36A6" w:rsidRDefault="005E36A6" w:rsidP="005E36A6">
            <w:pPr>
              <w:numPr>
                <w:ilvl w:val="0"/>
                <w:numId w:val="10"/>
              </w:numPr>
              <w:ind w:left="1080" w:firstLine="0"/>
              <w:jc w:val="both"/>
              <w:textAlignment w:val="baseline"/>
              <w:rPr>
                <w:rFonts w:ascii="Calibri" w:eastAsia="Times New Roman" w:hAnsi="Calibri" w:cs="Calibri"/>
                <w:kern w:val="0"/>
                <w:sz w:val="18"/>
                <w:szCs w:val="18"/>
                <w:lang w:eastAsia="en-GB"/>
                <w14:ligatures w14:val="none"/>
              </w:rPr>
            </w:pPr>
            <w:r w:rsidRPr="005E36A6">
              <w:rPr>
                <w:rFonts w:ascii="Calibri" w:eastAsia="Times New Roman" w:hAnsi="Calibri" w:cs="Calibri"/>
                <w:color w:val="4472C4"/>
                <w:kern w:val="0"/>
                <w:sz w:val="18"/>
                <w:szCs w:val="18"/>
                <w:lang w:eastAsia="en-GB"/>
                <w14:ligatures w14:val="none"/>
              </w:rPr>
              <w:t>Utilization of electric vehicles for business travel, add</w:t>
            </w:r>
            <w:r w:rsidRPr="005E36A6">
              <w:rPr>
                <w:rFonts w:ascii="Calibri" w:eastAsia="Times New Roman" w:hAnsi="Calibri" w:cs="Calibri"/>
                <w:b/>
                <w:bCs/>
                <w:color w:val="FF0000"/>
                <w:kern w:val="0"/>
                <w:sz w:val="18"/>
                <w:szCs w:val="18"/>
                <w:lang w:eastAsia="en-GB"/>
                <w14:ligatures w14:val="none"/>
              </w:rPr>
              <w:t xml:space="preserve"> &lt;Opportunity in energy sourcing. Source: Client&gt;</w:t>
            </w:r>
            <w:r w:rsidRPr="005E36A6">
              <w:rPr>
                <w:rFonts w:ascii="Calibri" w:eastAsia="Times New Roman" w:hAnsi="Calibri" w:cs="Calibri"/>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6C269E0E"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We at </w:t>
            </w:r>
            <w:r w:rsidRPr="005E36A6">
              <w:rPr>
                <w:rFonts w:ascii="Calibri" w:eastAsia="Times New Roman" w:hAnsi="Calibri" w:cs="Calibri"/>
                <w:b/>
                <w:bCs/>
                <w:color w:val="FF0000"/>
                <w:kern w:val="0"/>
                <w:sz w:val="18"/>
                <w:szCs w:val="18"/>
                <w:lang w:eastAsia="en-GB"/>
                <w14:ligatures w14:val="none"/>
              </w:rPr>
              <w:t>&lt;client&gt;</w:t>
            </w:r>
            <w:r w:rsidRPr="005E36A6">
              <w:rPr>
                <w:rFonts w:ascii="Calibri" w:eastAsia="Times New Roman" w:hAnsi="Calibri" w:cs="Calibri"/>
                <w:color w:val="000000"/>
                <w:kern w:val="0"/>
                <w:sz w:val="18"/>
                <w:szCs w:val="18"/>
                <w:lang w:eastAsia="en-GB"/>
                <w14:ligatures w14:val="none"/>
              </w:rPr>
              <w:t xml:space="preserve"> fully believe that utilization of energy must be responsible in nature. Therefore we encourage adoption of lower emissions energy sources in order to accelerate our climate transition.  </w:t>
            </w:r>
          </w:p>
          <w:p w14:paraId="208A7ED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7C30CC6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We at </w:t>
            </w:r>
            <w:r w:rsidRPr="005E36A6">
              <w:rPr>
                <w:rFonts w:ascii="Calibri" w:eastAsia="Times New Roman" w:hAnsi="Calibri" w:cs="Calibri"/>
                <w:b/>
                <w:bCs/>
                <w:color w:val="FF0000"/>
                <w:kern w:val="0"/>
                <w:sz w:val="18"/>
                <w:szCs w:val="18"/>
                <w:lang w:eastAsia="en-GB"/>
                <w14:ligatures w14:val="none"/>
              </w:rPr>
              <w:t>&lt;client&gt;</w:t>
            </w:r>
            <w:r w:rsidRPr="005E36A6">
              <w:rPr>
                <w:rFonts w:ascii="Calibri" w:eastAsia="Times New Roman" w:hAnsi="Calibri" w:cs="Calibri"/>
                <w:color w:val="000000"/>
                <w:kern w:val="0"/>
                <w:sz w:val="18"/>
                <w:szCs w:val="18"/>
                <w:lang w:eastAsia="en-GB"/>
                <w14:ligatures w14:val="none"/>
              </w:rPr>
              <w:t xml:space="preserve"> believe in leading by example and as such, in our global operations, we seek to inset as much of our footprint as possible. To this end we recognize that utilizing electric vehicles is an ideal way to capitalize on this.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71E848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2.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8CE10B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4464442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74A79E50"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4E67C25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Resource Efficiency</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7D97774B"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Making buildings energy efficient  </w:t>
            </w:r>
          </w:p>
          <w:p w14:paraId="36C8637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409CC9B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recycling, </w:t>
            </w:r>
          </w:p>
          <w:p w14:paraId="59F414A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03C91EF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more efficient means of transport </w:t>
            </w:r>
          </w:p>
          <w:p w14:paraId="55B5AA7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&lt;Opportunity 3. Source: Client&gt;</w:t>
            </w:r>
            <w:r w:rsidRPr="005E36A6">
              <w:rPr>
                <w:rFonts w:ascii="Calibri" w:eastAsia="Times New Roman" w:hAnsi="Calibri" w:cs="Calibri"/>
                <w:color w:val="FF0000"/>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3559950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In our offices we seek to implement the latest standards in sustainable design to create a forward looking operational strategy. </w:t>
            </w:r>
          </w:p>
          <w:p w14:paraId="48B75322"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3BFD298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We believe that the circular economy is a primary aspect of any successful transition. Therefore we seek to implement </w:t>
            </w:r>
            <w:proofErr w:type="spellStart"/>
            <w:r w:rsidRPr="005E36A6">
              <w:rPr>
                <w:rFonts w:ascii="Calibri" w:eastAsia="Times New Roman" w:hAnsi="Calibri" w:cs="Calibri"/>
                <w:color w:val="000000"/>
                <w:kern w:val="0"/>
                <w:sz w:val="18"/>
                <w:szCs w:val="18"/>
                <w:lang w:eastAsia="en-GB"/>
                <w14:ligatures w14:val="none"/>
              </w:rPr>
              <w:t>recylcing</w:t>
            </w:r>
            <w:proofErr w:type="spellEnd"/>
            <w:r w:rsidRPr="005E36A6">
              <w:rPr>
                <w:rFonts w:ascii="Calibri" w:eastAsia="Times New Roman" w:hAnsi="Calibri" w:cs="Calibri"/>
                <w:color w:val="000000"/>
                <w:kern w:val="0"/>
                <w:sz w:val="18"/>
                <w:szCs w:val="18"/>
                <w:lang w:eastAsia="en-GB"/>
                <w14:ligatures w14:val="none"/>
              </w:rPr>
              <w:t xml:space="preserve"> practises in all aspects of our business, from plastic to electronic waste. </w:t>
            </w:r>
          </w:p>
          <w:p w14:paraId="7A2EE24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73ABAD82"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As a global organization we seek to interact with our employees and clients directly no matter the distance. We recognize that frequent travel is a significant contributor to climate change and as such we look to encourage remote work and electric and </w:t>
            </w:r>
            <w:proofErr w:type="spellStart"/>
            <w:r w:rsidRPr="005E36A6">
              <w:rPr>
                <w:rFonts w:ascii="Calibri" w:eastAsia="Times New Roman" w:hAnsi="Calibri" w:cs="Calibri"/>
                <w:color w:val="000000"/>
                <w:kern w:val="0"/>
                <w:sz w:val="18"/>
                <w:szCs w:val="18"/>
                <w:lang w:eastAsia="en-GB"/>
                <w14:ligatures w14:val="none"/>
              </w:rPr>
              <w:t>eco friendly</w:t>
            </w:r>
            <w:proofErr w:type="spellEnd"/>
            <w:r w:rsidRPr="005E36A6">
              <w:rPr>
                <w:rFonts w:ascii="Calibri" w:eastAsia="Times New Roman" w:hAnsi="Calibri" w:cs="Calibri"/>
                <w:color w:val="000000"/>
                <w:kern w:val="0"/>
                <w:sz w:val="18"/>
                <w:szCs w:val="18"/>
                <w:lang w:eastAsia="en-GB"/>
                <w14:ligatures w14:val="none"/>
              </w:rPr>
              <w:t xml:space="preserve"> travel as much as possible.  </w:t>
            </w:r>
          </w:p>
          <w:p w14:paraId="1C2C4DD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p w14:paraId="6AB2DD1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3. Source Client&gt;</w:t>
            </w:r>
            <w:r w:rsidRPr="005E36A6">
              <w:rPr>
                <w:rFonts w:ascii="Calibri" w:eastAsia="Times New Roman" w:hAnsi="Calibri" w:cs="Calibri"/>
                <w:color w:val="FF0000"/>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6AD886BB"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2.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0FB5A9C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473FC64F"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40DE64F9"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5D71463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Markets</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5D9EABA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&lt;Opportunity 4. Source: Client&gt;</w:t>
            </w:r>
            <w:r w:rsidRPr="005E36A6">
              <w:rPr>
                <w:rFonts w:ascii="Calibri" w:eastAsia="Times New Roman" w:hAnsi="Calibri" w:cs="Calibri"/>
                <w:color w:val="FF0000"/>
                <w:kern w:val="0"/>
                <w:sz w:val="18"/>
                <w:szCs w:val="18"/>
                <w:lang w:eastAsia="en-GB"/>
                <w14:ligatures w14:val="none"/>
              </w:rPr>
              <w:t> </w:t>
            </w:r>
          </w:p>
          <w:p w14:paraId="2B2B138F"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public sector initiatives for green financing </w:t>
            </w:r>
          </w:p>
          <w:p w14:paraId="2E9A272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6ADC9A3E"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Accessing new locations and investment strategies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2C163AA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4. Source Client&gt;</w:t>
            </w:r>
            <w:r w:rsidRPr="005E36A6">
              <w:rPr>
                <w:rFonts w:ascii="Calibri" w:eastAsia="Times New Roman" w:hAnsi="Calibri" w:cs="Calibri"/>
                <w:color w:val="FF0000"/>
                <w:kern w:val="0"/>
                <w:sz w:val="18"/>
                <w:szCs w:val="18"/>
                <w:lang w:eastAsia="en-GB"/>
                <w14:ligatures w14:val="none"/>
              </w:rPr>
              <w:t> </w:t>
            </w:r>
          </w:p>
          <w:p w14:paraId="6BD400F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As governments become more aware of the climate emergency several incentives are being created to channel investments into sustainable practises. We seek to utilize these incentives in order to deliver both to our clients and the world as a whole.  </w:t>
            </w:r>
          </w:p>
          <w:p w14:paraId="3F34D7D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69495F72"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As the developing world becomes more active in the transition to net zero, new markets and </w:t>
            </w:r>
            <w:r w:rsidRPr="005E36A6">
              <w:rPr>
                <w:rFonts w:ascii="Calibri" w:eastAsia="Times New Roman" w:hAnsi="Calibri" w:cs="Calibri"/>
                <w:color w:val="000000"/>
                <w:kern w:val="0"/>
                <w:sz w:val="18"/>
                <w:szCs w:val="18"/>
                <w:lang w:eastAsia="en-GB"/>
                <w14:ligatures w14:val="none"/>
              </w:rPr>
              <w:lastRenderedPageBreak/>
              <w:t>opportunities for funding are opening. This would allow us to further diversify our product range for our clients.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EDF7A6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lastRenderedPageBreak/>
              <w:t>&lt;Potential impact of opportunity 4.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E684B3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221954FE"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06894CC4"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2ED46FF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Resilience</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26D8F3F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renewable energy to decrease fossil fuel exposure </w:t>
            </w:r>
          </w:p>
          <w:p w14:paraId="6C14D16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75B33C5A"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Resource Substitutions</w:t>
            </w:r>
            <w:r w:rsidRPr="005E36A6">
              <w:rPr>
                <w:rFonts w:ascii="Calibri" w:eastAsia="Times New Roman" w:hAnsi="Calibri" w:cs="Calibri"/>
                <w:kern w:val="0"/>
                <w:sz w:val="18"/>
                <w:szCs w:val="18"/>
                <w:lang w:eastAsia="en-GB"/>
                <w14:ligatures w14:val="none"/>
              </w:rPr>
              <w:t xml:space="preserve"> </w:t>
            </w:r>
            <w:r w:rsidRPr="005E36A6">
              <w:rPr>
                <w:rFonts w:ascii="Calibri" w:eastAsia="Times New Roman" w:hAnsi="Calibri" w:cs="Calibri"/>
                <w:b/>
                <w:bCs/>
                <w:color w:val="FF0000"/>
                <w:kern w:val="0"/>
                <w:sz w:val="18"/>
                <w:szCs w:val="18"/>
                <w:lang w:eastAsia="en-GB"/>
                <w14:ligatures w14:val="none"/>
              </w:rPr>
              <w:t>&lt;Opportunity 5. Source: Client&gt;</w:t>
            </w:r>
            <w:r w:rsidRPr="005E36A6">
              <w:rPr>
                <w:rFonts w:ascii="Calibri" w:eastAsia="Times New Roman" w:hAnsi="Calibri" w:cs="Calibri"/>
                <w:color w:val="FF0000"/>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781F4F5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As regulations around the world become </w:t>
            </w:r>
            <w:proofErr w:type="spellStart"/>
            <w:r w:rsidRPr="005E36A6">
              <w:rPr>
                <w:rFonts w:ascii="Calibri" w:eastAsia="Times New Roman" w:hAnsi="Calibri" w:cs="Calibri"/>
                <w:color w:val="000000"/>
                <w:kern w:val="0"/>
                <w:sz w:val="18"/>
                <w:szCs w:val="18"/>
                <w:lang w:eastAsia="en-GB"/>
                <w14:ligatures w14:val="none"/>
              </w:rPr>
              <w:t>ore</w:t>
            </w:r>
            <w:proofErr w:type="spellEnd"/>
            <w:r w:rsidRPr="005E36A6">
              <w:rPr>
                <w:rFonts w:ascii="Calibri" w:eastAsia="Times New Roman" w:hAnsi="Calibri" w:cs="Calibri"/>
                <w:color w:val="000000"/>
                <w:kern w:val="0"/>
                <w:sz w:val="18"/>
                <w:szCs w:val="18"/>
                <w:lang w:eastAsia="en-GB"/>
                <w14:ligatures w14:val="none"/>
              </w:rPr>
              <w:t xml:space="preserve"> stringent, particularly around the </w:t>
            </w:r>
            <w:proofErr w:type="spellStart"/>
            <w:r w:rsidRPr="005E36A6">
              <w:rPr>
                <w:rFonts w:ascii="Calibri" w:eastAsia="Times New Roman" w:hAnsi="Calibri" w:cs="Calibri"/>
                <w:color w:val="000000"/>
                <w:kern w:val="0"/>
                <w:sz w:val="18"/>
                <w:szCs w:val="18"/>
                <w:lang w:eastAsia="en-GB"/>
                <w14:ligatures w14:val="none"/>
              </w:rPr>
              <w:t>useage</w:t>
            </w:r>
            <w:proofErr w:type="spellEnd"/>
            <w:r w:rsidRPr="005E36A6">
              <w:rPr>
                <w:rFonts w:ascii="Calibri" w:eastAsia="Times New Roman" w:hAnsi="Calibri" w:cs="Calibri"/>
                <w:color w:val="000000"/>
                <w:kern w:val="0"/>
                <w:sz w:val="18"/>
                <w:szCs w:val="18"/>
                <w:lang w:eastAsia="en-GB"/>
                <w14:ligatures w14:val="none"/>
              </w:rPr>
              <w:t xml:space="preserve"> of fossil fuels, we seek to bolster our resilience against any potential regulations by getting ahead of the curve and utilizing renewable energy where possible. </w:t>
            </w:r>
          </w:p>
          <w:p w14:paraId="6433A62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2C7B0A0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We seek to substitute our high carbon footprint resources where possible to allow us to mitigate any risks of resource stress impacting our operations.  </w:t>
            </w:r>
          </w:p>
          <w:p w14:paraId="073B934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p w14:paraId="138E704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5. Source Client&gt;</w:t>
            </w:r>
            <w:r w:rsidRPr="005E36A6">
              <w:rPr>
                <w:rFonts w:ascii="Calibri" w:eastAsia="Times New Roman" w:hAnsi="Calibri" w:cs="Calibri"/>
                <w:color w:val="FF0000"/>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A76FB75"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5.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199AE44"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1FBF3CB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2E98DC3B"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5C52C09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Defined Opportunity. Source: Client&gt;</w:t>
            </w:r>
            <w:r w:rsidRPr="005E36A6">
              <w:rPr>
                <w:rFonts w:ascii="Calibri" w:eastAsia="Times New Roman" w:hAnsi="Calibri" w:cs="Calibri"/>
                <w:color w:val="FF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6DB31BF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&lt;Opportunity . Source: Client&gt;</w:t>
            </w:r>
            <w:r w:rsidRPr="005E36A6">
              <w:rPr>
                <w:rFonts w:ascii="Calibri" w:eastAsia="Times New Roman" w:hAnsi="Calibri" w:cs="Calibri"/>
                <w:color w:val="FF0000"/>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0B45055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 Source Client&gt;</w:t>
            </w:r>
            <w:r w:rsidRPr="005E36A6">
              <w:rPr>
                <w:rFonts w:ascii="Calibri" w:eastAsia="Times New Roman" w:hAnsi="Calibri" w:cs="Calibri"/>
                <w:color w:val="FF0000"/>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1EB7575"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105FDF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0DEBEAB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bl>
    <w:p w14:paraId="3945842C" w14:textId="77777777" w:rsidR="005E36A6" w:rsidRPr="005E36A6" w:rsidRDefault="005E36A6" w:rsidP="005E36A6">
      <w:pPr>
        <w:jc w:val="both"/>
        <w:textAlignment w:val="baseline"/>
        <w:rPr>
          <w:rFonts w:ascii="Segoe UI" w:eastAsia="Times New Roman" w:hAnsi="Segoe UI" w:cs="Segoe UI"/>
          <w:kern w:val="0"/>
          <w:sz w:val="18"/>
          <w:szCs w:val="18"/>
          <w:lang w:eastAsia="en-GB"/>
          <w14:ligatures w14:val="none"/>
        </w:rPr>
      </w:pPr>
      <w:r w:rsidRPr="005E36A6">
        <w:rPr>
          <w:rFonts w:ascii="Calibri" w:eastAsia="Times New Roman" w:hAnsi="Calibri" w:cs="Calibri"/>
          <w:kern w:val="0"/>
          <w:lang w:eastAsia="en-GB"/>
          <w14:ligatures w14:val="none"/>
        </w:rPr>
        <w:t> </w:t>
      </w:r>
    </w:p>
    <w:p w14:paraId="5A2A3949" w14:textId="77777777" w:rsidR="005E36A6" w:rsidRDefault="005E36A6" w:rsidP="002C05A3">
      <w:pPr>
        <w:rPr>
          <w:rFonts w:ascii="Helvetica Neue" w:hAnsi="Helvetica Neue"/>
          <w:sz w:val="20"/>
          <w:szCs w:val="20"/>
        </w:rPr>
      </w:pPr>
    </w:p>
    <w:p w14:paraId="0747ECEC" w14:textId="77777777" w:rsidR="00133860" w:rsidRPr="00A62B82" w:rsidRDefault="00133860" w:rsidP="00A62B82">
      <w:pPr>
        <w:pStyle w:val="Heading3"/>
        <w:rPr>
          <w:rFonts w:ascii="Helvetica Neue" w:hAnsi="Helvetica Neue"/>
          <w:b/>
          <w:bCs/>
        </w:rPr>
      </w:pPr>
      <w:bookmarkStart w:id="8" w:name="_Toc142297367"/>
      <w:r w:rsidRPr="00A62B82">
        <w:rPr>
          <w:rFonts w:ascii="Helvetica Neue" w:hAnsi="Helvetica Neue"/>
          <w:b/>
          <w:bCs/>
        </w:rPr>
        <w:t>Internal Carbon Pricing</w:t>
      </w:r>
      <w:bookmarkEnd w:id="8"/>
      <w:r w:rsidRPr="00A62B82">
        <w:rPr>
          <w:rFonts w:ascii="Helvetica Neue" w:hAnsi="Helvetica Neue"/>
          <w:b/>
          <w:bCs/>
        </w:rPr>
        <w:t>  </w:t>
      </w:r>
    </w:p>
    <w:p w14:paraId="6D58CA6F" w14:textId="77777777" w:rsidR="00133860" w:rsidRPr="00133860" w:rsidRDefault="00133860" w:rsidP="00133860">
      <w:pPr>
        <w:rPr>
          <w:rFonts w:ascii="Helvetica Neue" w:hAnsi="Helvetica Neue"/>
          <w:sz w:val="20"/>
          <w:szCs w:val="20"/>
        </w:rPr>
      </w:pPr>
    </w:p>
    <w:p w14:paraId="025B071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To mitigate our own operational carbon footprint we have chosen to implement real financial responsibility within the company to better prepare us for the times when carbon taxes and regulations become mandatory. We do this by implementing an internal carbon pricing mechanism for our own emissions.</w:t>
      </w:r>
    </w:p>
    <w:p w14:paraId="792B3C6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To do this we charge &lt;amount charged per metric ton of carbon. Source: Client&gt; between different parts of our organization to incentivize climate friendly practices within our own organization.</w:t>
      </w:r>
    </w:p>
    <w:p w14:paraId="0AB8B607" w14:textId="77777777" w:rsidR="00133860" w:rsidRPr="00133860" w:rsidRDefault="00133860" w:rsidP="00133860">
      <w:pPr>
        <w:rPr>
          <w:rFonts w:ascii="Helvetica Neue" w:hAnsi="Helvetica Neue"/>
          <w:sz w:val="20"/>
          <w:szCs w:val="20"/>
        </w:rPr>
      </w:pPr>
    </w:p>
    <w:p w14:paraId="6B2BF1F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We have calculated our total price, i.e., the total carbon budget for the year and we have found it is equal to &lt;total price. Source: Client&gt;.</w:t>
      </w:r>
    </w:p>
    <w:p w14:paraId="0FEDD517" w14:textId="77777777" w:rsidR="00133860" w:rsidRPr="00133860" w:rsidRDefault="00133860" w:rsidP="00133860">
      <w:pPr>
        <w:rPr>
          <w:rFonts w:ascii="Helvetica Neue" w:hAnsi="Helvetica Neue"/>
          <w:sz w:val="20"/>
          <w:szCs w:val="20"/>
        </w:rPr>
      </w:pPr>
    </w:p>
    <w:p w14:paraId="321496B8"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&lt;Discussion on operational boundaries for internal carbon pricing. Source: Client&gt;</w:t>
      </w:r>
    </w:p>
    <w:p w14:paraId="0E5651AB" w14:textId="5AE6CFA2" w:rsidR="005E36A6" w:rsidRDefault="00133860" w:rsidP="00133860">
      <w:pPr>
        <w:rPr>
          <w:rFonts w:ascii="Helvetica Neue" w:hAnsi="Helvetica Neue"/>
          <w:sz w:val="20"/>
          <w:szCs w:val="20"/>
        </w:rPr>
      </w:pPr>
      <w:r w:rsidRPr="00133860">
        <w:rPr>
          <w:rFonts w:ascii="Helvetica Neue" w:hAnsi="Helvetica Neue"/>
          <w:sz w:val="20"/>
          <w:szCs w:val="20"/>
        </w:rPr>
        <w:t>&lt;the rationale for selecting the carbon price. Source: client&gt;</w:t>
      </w:r>
    </w:p>
    <w:p w14:paraId="32ABB0BF" w14:textId="77777777" w:rsidR="00133860" w:rsidRDefault="00133860" w:rsidP="00133860">
      <w:pPr>
        <w:rPr>
          <w:rFonts w:ascii="Helvetica Neue" w:hAnsi="Helvetica Neue"/>
          <w:sz w:val="20"/>
          <w:szCs w:val="20"/>
        </w:rPr>
      </w:pPr>
    </w:p>
    <w:p w14:paraId="7BD69C5C" w14:textId="77777777" w:rsidR="00133860" w:rsidRDefault="00133860" w:rsidP="00133860">
      <w:pPr>
        <w:rPr>
          <w:rFonts w:ascii="Helvetica Neue" w:hAnsi="Helvetica Neue"/>
          <w:sz w:val="20"/>
          <w:szCs w:val="20"/>
        </w:rPr>
      </w:pPr>
    </w:p>
    <w:p w14:paraId="76670931" w14:textId="77777777" w:rsidR="00133860" w:rsidRPr="00A62B82" w:rsidRDefault="00133860" w:rsidP="00A62B82">
      <w:pPr>
        <w:pStyle w:val="Heading4"/>
        <w:rPr>
          <w:rFonts w:ascii="Helvetica Neue" w:hAnsi="Helvetica Neue"/>
          <w:b/>
          <w:bCs/>
          <w:i w:val="0"/>
          <w:iCs w:val="0"/>
        </w:rPr>
      </w:pPr>
      <w:r w:rsidRPr="00A62B82">
        <w:rPr>
          <w:rFonts w:ascii="Helvetica Neue" w:hAnsi="Helvetica Neue"/>
          <w:b/>
          <w:bCs/>
          <w:i w:val="0"/>
          <w:iCs w:val="0"/>
          <w:color w:val="000000" w:themeColor="text1"/>
        </w:rPr>
        <w:t>Impacts</w:t>
      </w:r>
      <w:r w:rsidRPr="00A62B82">
        <w:rPr>
          <w:rFonts w:ascii="Helvetica Neue" w:hAnsi="Helvetica Neue"/>
          <w:b/>
          <w:bCs/>
          <w:i w:val="0"/>
          <w:iCs w:val="0"/>
        </w:rPr>
        <w:t>   </w:t>
      </w:r>
    </w:p>
    <w:p w14:paraId="69D8A53E" w14:textId="77777777" w:rsidR="00133860" w:rsidRPr="00133860" w:rsidRDefault="00133860" w:rsidP="00133860">
      <w:pPr>
        <w:rPr>
          <w:rFonts w:ascii="Helvetica Neue" w:hAnsi="Helvetica Neue"/>
          <w:sz w:val="20"/>
          <w:szCs w:val="20"/>
        </w:rPr>
      </w:pPr>
    </w:p>
    <w:p w14:paraId="374832E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&lt;Impact of climate related risk on Business Operation&gt;</w:t>
      </w:r>
    </w:p>
    <w:p w14:paraId="67D4EF8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&lt;Impact of climate related risk on products&gt;</w:t>
      </w:r>
    </w:p>
    <w:p w14:paraId="6EF4F4D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&lt;Impact of climate related risk on supplier&gt;</w:t>
      </w:r>
    </w:p>
    <w:p w14:paraId="4660BE4E"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&lt;Cost of mitigation activities. E.g., Renewable Energy&gt;</w:t>
      </w:r>
    </w:p>
    <w:p w14:paraId="7BB62BA6" w14:textId="0871A203" w:rsidR="00133860" w:rsidRDefault="00133860" w:rsidP="00133860">
      <w:pPr>
        <w:rPr>
          <w:rFonts w:ascii="Helvetica Neue" w:hAnsi="Helvetica Neue"/>
          <w:sz w:val="20"/>
          <w:szCs w:val="20"/>
        </w:rPr>
      </w:pPr>
      <w:r w:rsidRPr="00133860">
        <w:rPr>
          <w:rFonts w:ascii="Helvetica Neue" w:hAnsi="Helvetica Neue"/>
          <w:sz w:val="20"/>
          <w:szCs w:val="20"/>
        </w:rPr>
        <w:t>&lt;R&amp;D expenditure&gt;</w:t>
      </w:r>
    </w:p>
    <w:p w14:paraId="46796B2F" w14:textId="77777777" w:rsidR="00133860" w:rsidRDefault="00133860" w:rsidP="00133860">
      <w:pPr>
        <w:rPr>
          <w:rFonts w:ascii="Helvetica Neue" w:hAnsi="Helvetica Neue"/>
          <w:sz w:val="20"/>
          <w:szCs w:val="20"/>
        </w:rPr>
      </w:pPr>
    </w:p>
    <w:p w14:paraId="33B55842" w14:textId="77777777" w:rsidR="00133860" w:rsidRDefault="00133860" w:rsidP="00133860">
      <w:pPr>
        <w:rPr>
          <w:rFonts w:ascii="Helvetica Neue" w:hAnsi="Helvetica Neue"/>
          <w:sz w:val="20"/>
          <w:szCs w:val="20"/>
        </w:rPr>
      </w:pPr>
    </w:p>
    <w:p w14:paraId="74BA5166" w14:textId="1F6DA5AF" w:rsidR="00133860" w:rsidRDefault="00133860" w:rsidP="00133860">
      <w:pPr>
        <w:rPr>
          <w:rFonts w:ascii="Helvetica Neue" w:hAnsi="Helvetica Neue"/>
          <w:sz w:val="20"/>
          <w:szCs w:val="20"/>
        </w:rPr>
      </w:pPr>
      <w:r w:rsidRPr="00A62B82">
        <w:rPr>
          <w:rStyle w:val="Heading4Char"/>
          <w:rFonts w:ascii="Helvetica Neue" w:hAnsi="Helvetica Neue"/>
          <w:b/>
          <w:bCs/>
          <w:i w:val="0"/>
          <w:iCs w:val="0"/>
        </w:rPr>
        <w:t>Scenario Analysis</w:t>
      </w:r>
      <w:r>
        <w:rPr>
          <w:rFonts w:ascii="Helvetica Neue" w:hAnsi="Helvetica Neue"/>
          <w:sz w:val="20"/>
          <w:szCs w:val="20"/>
        </w:rPr>
        <w:t xml:space="preserve">                              </w:t>
      </w:r>
      <w:r w:rsidRPr="00133860">
        <w:rPr>
          <w:rFonts w:ascii="Helvetica Neue" w:hAnsi="Helvetica Neue"/>
          <w:sz w:val="20"/>
          <w:szCs w:val="20"/>
        </w:rPr>
        <w:t>&lt;if client has conducted a scenario analysis&gt;</w:t>
      </w:r>
    </w:p>
    <w:p w14:paraId="7E2DDD84" w14:textId="77777777" w:rsidR="00133860" w:rsidRDefault="00133860" w:rsidP="00133860">
      <w:pPr>
        <w:rPr>
          <w:rFonts w:ascii="Helvetica Neue" w:hAnsi="Helvetica Neue"/>
          <w:sz w:val="20"/>
          <w:szCs w:val="20"/>
        </w:rPr>
      </w:pPr>
    </w:p>
    <w:p w14:paraId="490B0FBE" w14:textId="77777777" w:rsidR="00133860" w:rsidRPr="00133860" w:rsidRDefault="00133860" w:rsidP="00133860">
      <w:pPr>
        <w:pStyle w:val="ListParagraph"/>
        <w:numPr>
          <w:ilvl w:val="0"/>
          <w:numId w:val="11"/>
        </w:numPr>
        <w:rPr>
          <w:rFonts w:ascii="Helvetica Neue" w:hAnsi="Helvetica Neue"/>
          <w:sz w:val="20"/>
          <w:szCs w:val="20"/>
        </w:rPr>
      </w:pPr>
      <w:r w:rsidRPr="00133860">
        <w:rPr>
          <w:rFonts w:ascii="Helvetica Neue" w:hAnsi="Helvetica Neue"/>
          <w:sz w:val="20"/>
          <w:szCs w:val="20"/>
        </w:rPr>
        <w:t xml:space="preserve">Climate scenario analysis is a type of risk </w:t>
      </w:r>
      <w:proofErr w:type="spellStart"/>
      <w:r w:rsidRPr="00133860">
        <w:rPr>
          <w:rFonts w:ascii="Helvetica Neue" w:hAnsi="Helvetica Neue"/>
          <w:sz w:val="20"/>
          <w:szCs w:val="20"/>
        </w:rPr>
        <w:t>modeling</w:t>
      </w:r>
      <w:proofErr w:type="spellEnd"/>
      <w:r w:rsidRPr="00133860">
        <w:rPr>
          <w:rFonts w:ascii="Helvetica Neue" w:hAnsi="Helvetica Neue"/>
          <w:sz w:val="20"/>
          <w:szCs w:val="20"/>
        </w:rPr>
        <w:t xml:space="preserve"> utilized by &lt;client&gt; where we project potential futures and assess our exposure to several climate related risk factors from carbon pricing, to investment in fossil fuels. We utilize scenario analysis in an effort to better quantify our risks and opportunities and identify the potential impacts on our businesses.</w:t>
      </w:r>
    </w:p>
    <w:p w14:paraId="23307037" w14:textId="4867BE98" w:rsidR="00133860" w:rsidRDefault="00133860" w:rsidP="00133860">
      <w:pPr>
        <w:pStyle w:val="ListParagraph"/>
        <w:numPr>
          <w:ilvl w:val="0"/>
          <w:numId w:val="11"/>
        </w:numPr>
        <w:rPr>
          <w:rFonts w:ascii="Helvetica Neue" w:hAnsi="Helvetica Neue"/>
          <w:sz w:val="20"/>
          <w:szCs w:val="20"/>
        </w:rPr>
      </w:pPr>
      <w:r w:rsidRPr="00133860">
        <w:rPr>
          <w:rFonts w:ascii="Helvetica Neue" w:hAnsi="Helvetica Neue"/>
          <w:sz w:val="20"/>
          <w:szCs w:val="20"/>
        </w:rPr>
        <w:lastRenderedPageBreak/>
        <w:t>The strength of scenario analysis lies in its relative outputs. It allows us to compare several possible science-based trajectories for the world and understand the impacts of our risks relative to each scenario. By utilizing this exercise, we gain a greater understanding of our primary risk exposures allowing us to prioritize and effectively govern our risks.</w:t>
      </w:r>
    </w:p>
    <w:p w14:paraId="7497F0FF" w14:textId="77777777" w:rsidR="00133860" w:rsidRDefault="00133860" w:rsidP="00133860">
      <w:pPr>
        <w:rPr>
          <w:rFonts w:ascii="Helvetica Neue" w:hAnsi="Helvetica Neue"/>
          <w:sz w:val="20"/>
          <w:szCs w:val="20"/>
        </w:rPr>
      </w:pPr>
    </w:p>
    <w:p w14:paraId="15CB73F8" w14:textId="77777777" w:rsidR="00133860" w:rsidRDefault="00133860" w:rsidP="00133860">
      <w:pPr>
        <w:rPr>
          <w:rFonts w:ascii="Helvetica Neue" w:hAnsi="Helvetica Neue"/>
          <w:sz w:val="20"/>
          <w:szCs w:val="20"/>
        </w:rPr>
      </w:pPr>
    </w:p>
    <w:p w14:paraId="3D8533C9" w14:textId="77777777" w:rsidR="00133860" w:rsidRPr="00826876" w:rsidRDefault="00133860" w:rsidP="00A62B82">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Methodology </w:t>
      </w:r>
    </w:p>
    <w:p w14:paraId="3A207179" w14:textId="77777777" w:rsidR="00133860" w:rsidRPr="00133860" w:rsidRDefault="00133860" w:rsidP="00133860">
      <w:pPr>
        <w:rPr>
          <w:rFonts w:ascii="Helvetica Neue" w:hAnsi="Helvetica Neue"/>
          <w:sz w:val="20"/>
          <w:szCs w:val="20"/>
        </w:rPr>
      </w:pPr>
    </w:p>
    <w:p w14:paraId="6A91A083" w14:textId="09AE056E" w:rsidR="00133860" w:rsidRPr="00133860" w:rsidRDefault="00133860" w:rsidP="00133860">
      <w:pPr>
        <w:rPr>
          <w:rFonts w:ascii="Helvetica Neue" w:hAnsi="Helvetica Neue"/>
          <w:sz w:val="20"/>
          <w:szCs w:val="20"/>
        </w:rPr>
      </w:pPr>
      <w:r w:rsidRPr="00133860">
        <w:rPr>
          <w:rFonts w:ascii="Helvetica Neue" w:hAnsi="Helvetica Neue"/>
          <w:sz w:val="20"/>
          <w:szCs w:val="20"/>
        </w:rPr>
        <w:t>As scenario analysis relies heavily on data, we have been able to assess &lt;percentage portfolio included in scenario analysis. Source: Client&gt; of our portfolio and understand our results. We utilized the following scenarios in our analysis. We have utilized a timeframe till &lt;time frame of scenario analysis. Source: Client. E.g., 2050&gt;</w:t>
      </w:r>
    </w:p>
    <w:p w14:paraId="59F4801D" w14:textId="77777777" w:rsidR="00133860" w:rsidRDefault="00133860" w:rsidP="00133860">
      <w:pPr>
        <w:rPr>
          <w:rFonts w:ascii="Helvetica Neue" w:hAnsi="Helvetica Neue"/>
          <w:sz w:val="20"/>
          <w:szCs w:val="20"/>
        </w:rPr>
      </w:pPr>
    </w:p>
    <w:p w14:paraId="6CE3050C"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Scenario Selection  </w:t>
      </w:r>
    </w:p>
    <w:p w14:paraId="5C458223" w14:textId="77777777" w:rsidR="00133860" w:rsidRPr="00133860" w:rsidRDefault="00133860" w:rsidP="00133860">
      <w:pPr>
        <w:rPr>
          <w:rFonts w:ascii="Helvetica Neue" w:hAnsi="Helvetica Neue"/>
          <w:sz w:val="20"/>
          <w:szCs w:val="20"/>
        </w:rPr>
      </w:pPr>
    </w:p>
    <w:p w14:paraId="24FC137C" w14:textId="719E5E64" w:rsidR="00133860" w:rsidRDefault="00133860" w:rsidP="00133860">
      <w:pPr>
        <w:rPr>
          <w:rFonts w:ascii="Helvetica Neue" w:hAnsi="Helvetica Neue"/>
          <w:sz w:val="20"/>
          <w:szCs w:val="20"/>
        </w:rPr>
      </w:pPr>
      <w:r w:rsidRPr="00133860">
        <w:rPr>
          <w:rFonts w:ascii="Helvetica Neue" w:hAnsi="Helvetica Neue"/>
          <w:sz w:val="20"/>
          <w:szCs w:val="20"/>
        </w:rPr>
        <w:t>In line with the TCFD standards we have utilized a detailed scenario analysis to determine our portfolio’s alignment with the ‘ideal’ climate scenario &lt;ideal scenario. Source: client Q &amp; A&gt; ( ‘Very Ambitious’ &lt;temperature of lowest temperature scenario. Source: Client&gt; degrees rise over preindustrial levels). Also, in line with the TCFD recommendations we have included one 2oC scenario, namely the &lt;2C scenario. Source: Client Q &amp; A&gt; in our scenario analysis. We have also included &lt;scenario selected. Source: SE&gt; as a stress test and assessed our risks with our findings. </w:t>
      </w:r>
    </w:p>
    <w:p w14:paraId="5B7D8F17" w14:textId="77777777" w:rsidR="00133860" w:rsidRDefault="00133860" w:rsidP="00133860">
      <w:pPr>
        <w:rPr>
          <w:rFonts w:ascii="Helvetica Neue" w:hAnsi="Helvetica Neue"/>
          <w:sz w:val="20"/>
          <w:szCs w:val="20"/>
        </w:rPr>
      </w:pPr>
    </w:p>
    <w:p w14:paraId="15D1C2EF" w14:textId="77777777" w:rsidR="00133860" w:rsidRDefault="00133860" w:rsidP="00133860">
      <w:pPr>
        <w:rPr>
          <w:rFonts w:ascii="Helvetica Neue" w:hAnsi="Helvetica Neue"/>
          <w:sz w:val="20"/>
          <w:szCs w:val="20"/>
        </w:rPr>
      </w:pPr>
    </w:p>
    <w:p w14:paraId="69F3F063" w14:textId="6653FE7E" w:rsidR="00133860" w:rsidRDefault="00133860" w:rsidP="00133860">
      <w:pPr>
        <w:rPr>
          <w:rFonts w:ascii="Helvetica Neue" w:hAnsi="Helvetica Neue"/>
          <w:sz w:val="20"/>
          <w:szCs w:val="20"/>
        </w:rPr>
      </w:pPr>
      <w:r w:rsidRPr="00133860">
        <w:rPr>
          <w:rFonts w:ascii="Helvetica Neue" w:hAnsi="Helvetica Neue"/>
          <w:sz w:val="20"/>
          <w:szCs w:val="20"/>
        </w:rPr>
        <w:t>We have explained our scenarios in the following section.</w:t>
      </w:r>
    </w:p>
    <w:p w14:paraId="0CE4DC29" w14:textId="77777777" w:rsidR="00133860" w:rsidRDefault="00133860" w:rsidP="00133860">
      <w:pPr>
        <w:rPr>
          <w:rFonts w:ascii="Helvetica Neue" w:hAnsi="Helvetica Neue"/>
          <w:sz w:val="20"/>
          <w:szCs w:val="20"/>
        </w:rPr>
      </w:pPr>
    </w:p>
    <w:p w14:paraId="7A95F822" w14:textId="77777777" w:rsidR="00133860" w:rsidRDefault="00133860" w:rsidP="00133860">
      <w:pPr>
        <w:rPr>
          <w:rFonts w:ascii="Helvetica Neue" w:hAnsi="Helvetica Neue"/>
          <w:sz w:val="20"/>
          <w:szCs w:val="20"/>
        </w:rPr>
      </w:pPr>
    </w:p>
    <w:p w14:paraId="49AED06E"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NGFS Net Zero 2050    </w:t>
      </w:r>
    </w:p>
    <w:p w14:paraId="527EE1C1" w14:textId="77777777" w:rsidR="00133860" w:rsidRPr="00826876" w:rsidRDefault="00133860" w:rsidP="00826876">
      <w:pPr>
        <w:pStyle w:val="Heading4"/>
        <w:rPr>
          <w:rFonts w:ascii="Helvetica Neue" w:hAnsi="Helvetica Neue"/>
          <w:b/>
          <w:bCs/>
          <w:i w:val="0"/>
          <w:iCs w:val="0"/>
          <w:sz w:val="22"/>
          <w:szCs w:val="22"/>
        </w:rPr>
      </w:pPr>
    </w:p>
    <w:p w14:paraId="68A7822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Net Zero 2050 is an ambitious scenario that limits global warming to 1.5 °C through stringent climate policies and innovation, reaching net zero CO₂ emissions around 2050. Some jurisdictions such as the US, EU and Japan reach net zero for all greenhouse gases by this point.</w:t>
      </w:r>
    </w:p>
    <w:p w14:paraId="783155E5" w14:textId="7D37FDBB" w:rsidR="00133860" w:rsidRDefault="00133860" w:rsidP="00133860">
      <w:pPr>
        <w:rPr>
          <w:rFonts w:ascii="Helvetica Neue" w:hAnsi="Helvetica Neue"/>
          <w:sz w:val="20"/>
          <w:szCs w:val="20"/>
        </w:rPr>
      </w:pPr>
      <w:r w:rsidRPr="00133860">
        <w:rPr>
          <w:rFonts w:ascii="Helvetica Neue" w:hAnsi="Helvetica Neue"/>
          <w:sz w:val="20"/>
          <w:szCs w:val="20"/>
        </w:rPr>
        <w:t>This scenario assumes that ambitious climate policies are introduced immediately. CDR is used to accelerate the decarbonisation but kept to the minimum possible and broadly in line with sustainable levels of bioenergy production. Net CO₂ emissions reach zero around 2050, giving at least a 50 % chance of limiting global warming to below 1.5 °C by the end of the century, with no or low overshoot (&lt; 0.1 °C) of 1.5 °C in earlier years. Physical risks are relatively low but transition risks are high. </w:t>
      </w:r>
    </w:p>
    <w:p w14:paraId="1E0E80ED" w14:textId="77777777" w:rsidR="00133860" w:rsidRDefault="00133860" w:rsidP="00133860">
      <w:pPr>
        <w:rPr>
          <w:rFonts w:ascii="Helvetica Neue" w:hAnsi="Helvetica Neue"/>
          <w:sz w:val="20"/>
          <w:szCs w:val="20"/>
        </w:rPr>
      </w:pPr>
    </w:p>
    <w:p w14:paraId="756AC944" w14:textId="77777777" w:rsidR="00133860" w:rsidRDefault="00133860" w:rsidP="00133860">
      <w:pPr>
        <w:rPr>
          <w:rFonts w:ascii="Helvetica Neue" w:hAnsi="Helvetica Neue"/>
          <w:sz w:val="20"/>
          <w:szCs w:val="20"/>
        </w:rPr>
      </w:pPr>
    </w:p>
    <w:p w14:paraId="0F6F342A" w14:textId="77777777" w:rsidR="00133860" w:rsidRPr="00826876" w:rsidRDefault="00133860" w:rsidP="00826876">
      <w:pPr>
        <w:pStyle w:val="Heading4"/>
        <w:rPr>
          <w:rFonts w:ascii="Helvetica Neue" w:hAnsi="Helvetica Neue"/>
          <w:b/>
          <w:bCs/>
          <w:i w:val="0"/>
          <w:iCs w:val="0"/>
          <w:color w:val="000000" w:themeColor="text1"/>
          <w:sz w:val="21"/>
          <w:szCs w:val="21"/>
        </w:rPr>
      </w:pPr>
      <w:r w:rsidRPr="00826876">
        <w:rPr>
          <w:rFonts w:ascii="Helvetica Neue" w:hAnsi="Helvetica Neue"/>
          <w:b/>
          <w:bCs/>
          <w:i w:val="0"/>
          <w:iCs w:val="0"/>
          <w:color w:val="000000" w:themeColor="text1"/>
          <w:sz w:val="21"/>
          <w:szCs w:val="21"/>
        </w:rPr>
        <w:t>Below 2 °C  </w:t>
      </w:r>
    </w:p>
    <w:p w14:paraId="3830F89D" w14:textId="77777777" w:rsidR="00133860" w:rsidRPr="00133860" w:rsidRDefault="00133860" w:rsidP="00133860">
      <w:pPr>
        <w:rPr>
          <w:rFonts w:ascii="Helvetica Neue" w:hAnsi="Helvetica Neue"/>
          <w:sz w:val="20"/>
          <w:szCs w:val="20"/>
        </w:rPr>
      </w:pPr>
    </w:p>
    <w:p w14:paraId="49BE7235"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Below 2 °C gradually increases the stringency of climate policies, giving a 67 % chance of limiting global warming to below 2 °C.</w:t>
      </w:r>
    </w:p>
    <w:p w14:paraId="5EB45C96" w14:textId="2A30268F" w:rsidR="00133860" w:rsidRDefault="00133860" w:rsidP="00133860">
      <w:pPr>
        <w:rPr>
          <w:rFonts w:ascii="Helvetica Neue" w:hAnsi="Helvetica Neue"/>
          <w:sz w:val="20"/>
          <w:szCs w:val="20"/>
        </w:rPr>
      </w:pPr>
      <w:r w:rsidRPr="00133860">
        <w:rPr>
          <w:rFonts w:ascii="Helvetica Neue" w:hAnsi="Helvetica Neue"/>
          <w:sz w:val="20"/>
          <w:szCs w:val="20"/>
        </w:rPr>
        <w:t>This scenario assumes that climate policies are introduced immediately and become gradually more stringent though not as high as in Net Zero 2050. CDR is deployment is relatively low. Net-zero CO₂ emissions are achieved after 2070. Physical and transition risks are both relatively low.</w:t>
      </w:r>
    </w:p>
    <w:p w14:paraId="106CB5EF" w14:textId="77777777" w:rsidR="00133860" w:rsidRDefault="00133860" w:rsidP="00133860">
      <w:pPr>
        <w:rPr>
          <w:rFonts w:ascii="Helvetica Neue" w:hAnsi="Helvetica Neue"/>
          <w:sz w:val="20"/>
          <w:szCs w:val="20"/>
        </w:rPr>
      </w:pPr>
    </w:p>
    <w:p w14:paraId="602919B4" w14:textId="77777777" w:rsidR="00133860" w:rsidRDefault="00133860" w:rsidP="00133860">
      <w:pPr>
        <w:rPr>
          <w:rFonts w:ascii="Helvetica Neue" w:hAnsi="Helvetica Neue"/>
          <w:sz w:val="20"/>
          <w:szCs w:val="20"/>
        </w:rPr>
      </w:pPr>
    </w:p>
    <w:p w14:paraId="59C9B3AB"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Divergent Net Zero </w:t>
      </w:r>
    </w:p>
    <w:p w14:paraId="29FE99FD" w14:textId="77777777" w:rsidR="00133860" w:rsidRPr="00133860" w:rsidRDefault="00133860" w:rsidP="00133860">
      <w:pPr>
        <w:rPr>
          <w:rFonts w:ascii="Helvetica Neue" w:hAnsi="Helvetica Neue"/>
          <w:sz w:val="20"/>
          <w:szCs w:val="20"/>
        </w:rPr>
      </w:pPr>
    </w:p>
    <w:p w14:paraId="276643D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Divergent Net Zero reaches net-zero by 2050 but with higher costs due to divergent policies introduced across sectors and a quicker phase out of fossil fuels.</w:t>
      </w:r>
    </w:p>
    <w:p w14:paraId="656A199F" w14:textId="19459382" w:rsidR="00133860" w:rsidRDefault="00133860" w:rsidP="00133860">
      <w:pPr>
        <w:rPr>
          <w:rFonts w:ascii="Helvetica Neue" w:hAnsi="Helvetica Neue"/>
          <w:sz w:val="20"/>
          <w:szCs w:val="20"/>
        </w:rPr>
      </w:pPr>
      <w:r w:rsidRPr="00133860">
        <w:rPr>
          <w:rFonts w:ascii="Helvetica Neue" w:hAnsi="Helvetica Neue"/>
          <w:sz w:val="20"/>
          <w:szCs w:val="20"/>
        </w:rPr>
        <w:t xml:space="preserve">This scenario differentiates itself from the Net Zero 2050 by assuming that climate policies are more stringent in the transportation and buildings sectors. This mimics a situation where the failure to coordinate policy stringency across sectors results in a high burden on consumers, while decarbonisation of energy supply and industry is less stringent. Furthermore, the availability of CDR </w:t>
      </w:r>
      <w:r w:rsidRPr="00133860">
        <w:rPr>
          <w:rFonts w:ascii="Helvetica Neue" w:hAnsi="Helvetica Neue"/>
          <w:sz w:val="20"/>
          <w:szCs w:val="20"/>
        </w:rPr>
        <w:lastRenderedPageBreak/>
        <w:t>technologies is assumed to be lower than in Net Zero 2050. Emissions are in line with a climate goal giving at least a 50 % chance of limiting global warming to below 1.5 °C by the end of the century, with no or low overshoot (&lt;0.1 °C) of 1.5 °C in earlier years. This leads to considerably higher transition risks than Net Zero 2050 but overall the lowest physical risks of the 6 NGFS scenarios.</w:t>
      </w:r>
    </w:p>
    <w:p w14:paraId="1E978EC8" w14:textId="77777777" w:rsidR="00133860" w:rsidRDefault="00133860" w:rsidP="00133860">
      <w:pPr>
        <w:rPr>
          <w:rFonts w:ascii="Helvetica Neue" w:hAnsi="Helvetica Neue"/>
          <w:sz w:val="20"/>
          <w:szCs w:val="20"/>
        </w:rPr>
      </w:pPr>
    </w:p>
    <w:p w14:paraId="2B5633DC" w14:textId="77777777" w:rsidR="00133860" w:rsidRDefault="00133860" w:rsidP="00133860">
      <w:pPr>
        <w:rPr>
          <w:rFonts w:ascii="Helvetica Neue" w:hAnsi="Helvetica Neue"/>
          <w:sz w:val="20"/>
          <w:szCs w:val="20"/>
        </w:rPr>
      </w:pPr>
    </w:p>
    <w:p w14:paraId="6D47387A" w14:textId="77777777" w:rsidR="00826876" w:rsidRDefault="00826876" w:rsidP="00133860">
      <w:pPr>
        <w:rPr>
          <w:rFonts w:ascii="Helvetica Neue" w:hAnsi="Helvetica Neue"/>
          <w:sz w:val="20"/>
          <w:szCs w:val="20"/>
        </w:rPr>
      </w:pPr>
    </w:p>
    <w:p w14:paraId="42ECCC60" w14:textId="77777777" w:rsidR="00826876" w:rsidRDefault="00826876" w:rsidP="00133860">
      <w:pPr>
        <w:rPr>
          <w:rFonts w:ascii="Helvetica Neue" w:hAnsi="Helvetica Neue"/>
          <w:sz w:val="20"/>
          <w:szCs w:val="20"/>
        </w:rPr>
      </w:pPr>
    </w:p>
    <w:p w14:paraId="12210EC9" w14:textId="77777777" w:rsidR="00826876" w:rsidRDefault="00826876" w:rsidP="00133860">
      <w:pPr>
        <w:rPr>
          <w:rFonts w:ascii="Helvetica Neue" w:hAnsi="Helvetica Neue"/>
          <w:sz w:val="20"/>
          <w:szCs w:val="20"/>
        </w:rPr>
      </w:pPr>
    </w:p>
    <w:p w14:paraId="453FBCEC"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Delayed Transition     </w:t>
      </w:r>
    </w:p>
    <w:p w14:paraId="393F9170" w14:textId="77777777" w:rsidR="00133860" w:rsidRPr="00133860" w:rsidRDefault="00133860" w:rsidP="00133860">
      <w:pPr>
        <w:rPr>
          <w:rFonts w:ascii="Helvetica Neue" w:hAnsi="Helvetica Neue"/>
          <w:sz w:val="20"/>
          <w:szCs w:val="20"/>
        </w:rPr>
      </w:pPr>
    </w:p>
    <w:p w14:paraId="56BB3826"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Delayed Transition assumes global annual emissions do not decrease until 2030. Strong policies are then needed to limit warming to below 2 °C. Negative emissions are limited.</w:t>
      </w:r>
    </w:p>
    <w:p w14:paraId="7CA33F9B" w14:textId="6765E810" w:rsidR="00133860" w:rsidRDefault="00133860" w:rsidP="00133860">
      <w:pPr>
        <w:rPr>
          <w:rFonts w:ascii="Helvetica Neue" w:hAnsi="Helvetica Neue"/>
          <w:sz w:val="20"/>
          <w:szCs w:val="20"/>
        </w:rPr>
      </w:pPr>
      <w:r w:rsidRPr="00133860">
        <w:rPr>
          <w:rFonts w:ascii="Helvetica Neue" w:hAnsi="Helvetica Neue"/>
          <w:sz w:val="20"/>
          <w:szCs w:val="20"/>
        </w:rPr>
        <w:t>This scenario assumes new climate policies are not introduced until 2030 and the level of action differs across countries and regions based on currently implemented policies, leading to a “fossil recovery” out of the economic crisis brought about by COVID-19. The availability of CDR technologies is assumed to be low pushing carbon prices higher than in Net Zero 2050. As a result, emissions exceed the carbon budget temporarily and decline more rapidly than in Well-below 2 °C after 2030 to ensure a 67 % chance of limiting global warming to below 2 °C. This leads to both higher transition and physical risks than the Net Zero 2050 and Below 2 °C scenarios.</w:t>
      </w:r>
    </w:p>
    <w:p w14:paraId="393A81F9" w14:textId="77777777" w:rsidR="00133860" w:rsidRDefault="00133860" w:rsidP="00133860">
      <w:pPr>
        <w:rPr>
          <w:rFonts w:ascii="Helvetica Neue" w:hAnsi="Helvetica Neue"/>
          <w:sz w:val="20"/>
          <w:szCs w:val="20"/>
        </w:rPr>
      </w:pPr>
    </w:p>
    <w:p w14:paraId="4F4C2E2D" w14:textId="77777777" w:rsidR="00133860" w:rsidRDefault="00133860" w:rsidP="00133860">
      <w:pPr>
        <w:rPr>
          <w:rFonts w:ascii="Helvetica Neue" w:hAnsi="Helvetica Neue"/>
          <w:sz w:val="20"/>
          <w:szCs w:val="20"/>
        </w:rPr>
      </w:pPr>
    </w:p>
    <w:p w14:paraId="2A8919DF" w14:textId="77777777" w:rsidR="00133860" w:rsidRPr="00A439C9" w:rsidRDefault="00133860" w:rsidP="00A439C9">
      <w:pPr>
        <w:pStyle w:val="Heading4"/>
        <w:rPr>
          <w:rFonts w:ascii="Helvetica Neue" w:hAnsi="Helvetica Neue"/>
          <w:b/>
          <w:bCs/>
          <w:i w:val="0"/>
          <w:iCs w:val="0"/>
          <w:color w:val="000000" w:themeColor="text1"/>
          <w:sz w:val="22"/>
          <w:szCs w:val="22"/>
        </w:rPr>
      </w:pPr>
      <w:r w:rsidRPr="00A439C9">
        <w:rPr>
          <w:rFonts w:ascii="Helvetica Neue" w:hAnsi="Helvetica Neue"/>
          <w:b/>
          <w:bCs/>
          <w:i w:val="0"/>
          <w:iCs w:val="0"/>
          <w:color w:val="000000" w:themeColor="text1"/>
          <w:sz w:val="22"/>
          <w:szCs w:val="22"/>
        </w:rPr>
        <w:t>Nationally Determined Contributions  </w:t>
      </w:r>
    </w:p>
    <w:p w14:paraId="68B23DC0" w14:textId="77777777" w:rsidR="00133860" w:rsidRPr="00133860" w:rsidRDefault="00133860" w:rsidP="00133860">
      <w:pPr>
        <w:rPr>
          <w:rFonts w:ascii="Helvetica Neue" w:hAnsi="Helvetica Neue"/>
          <w:sz w:val="20"/>
          <w:szCs w:val="20"/>
        </w:rPr>
      </w:pPr>
    </w:p>
    <w:p w14:paraId="18F7E25E"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Nationally Determined Contributions (NDCs) includes all pledged policies even if not yet implemented.</w:t>
      </w:r>
    </w:p>
    <w:p w14:paraId="2C3D9C79" w14:textId="78B3EE09" w:rsidR="00133860" w:rsidRDefault="00133860" w:rsidP="00133860">
      <w:pPr>
        <w:rPr>
          <w:rFonts w:ascii="Helvetica Neue" w:hAnsi="Helvetica Neue"/>
          <w:sz w:val="20"/>
          <w:szCs w:val="20"/>
        </w:rPr>
      </w:pPr>
      <w:r w:rsidRPr="00133860">
        <w:rPr>
          <w:rFonts w:ascii="Helvetica Neue" w:hAnsi="Helvetica Neue"/>
          <w:sz w:val="20"/>
          <w:szCs w:val="20"/>
        </w:rPr>
        <w:t xml:space="preserve">This scenario assumes that the moderate and heterogeneous climate ambition reflected in the conditional NDCs at the </w:t>
      </w:r>
      <w:proofErr w:type="spellStart"/>
      <w:r w:rsidRPr="00133860">
        <w:rPr>
          <w:rFonts w:ascii="Helvetica Neue" w:hAnsi="Helvetica Neue"/>
          <w:sz w:val="20"/>
          <w:szCs w:val="20"/>
        </w:rPr>
        <w:t>begining</w:t>
      </w:r>
      <w:proofErr w:type="spellEnd"/>
      <w:r w:rsidRPr="00133860">
        <w:rPr>
          <w:rFonts w:ascii="Helvetica Neue" w:hAnsi="Helvetica Neue"/>
          <w:sz w:val="20"/>
          <w:szCs w:val="20"/>
        </w:rPr>
        <w:t xml:space="preserve"> of 2021 continues over the 21st century (low transition risks). Emissions decline but lead nonetheless to 2.6 °C of warming associated with moderate to severe physical risks. Transition risks are relatively low.</w:t>
      </w:r>
    </w:p>
    <w:p w14:paraId="3EBAE460" w14:textId="77777777" w:rsidR="00133860" w:rsidRDefault="00133860" w:rsidP="00133860">
      <w:pPr>
        <w:rPr>
          <w:rFonts w:ascii="Helvetica Neue" w:hAnsi="Helvetica Neue"/>
          <w:sz w:val="20"/>
          <w:szCs w:val="20"/>
        </w:rPr>
      </w:pPr>
    </w:p>
    <w:p w14:paraId="5761DE81" w14:textId="77777777" w:rsidR="00133860" w:rsidRDefault="00133860" w:rsidP="00133860">
      <w:pPr>
        <w:rPr>
          <w:rFonts w:ascii="Helvetica Neue" w:hAnsi="Helvetica Neue"/>
          <w:sz w:val="20"/>
          <w:szCs w:val="20"/>
        </w:rPr>
      </w:pPr>
    </w:p>
    <w:p w14:paraId="228F4D0E" w14:textId="77777777" w:rsidR="00133860" w:rsidRPr="00A439C9" w:rsidRDefault="00133860" w:rsidP="00A439C9">
      <w:pPr>
        <w:pStyle w:val="Heading4"/>
        <w:rPr>
          <w:rFonts w:ascii="Helvetica Neue" w:hAnsi="Helvetica Neue"/>
          <w:b/>
          <w:bCs/>
          <w:i w:val="0"/>
          <w:iCs w:val="0"/>
          <w:color w:val="000000" w:themeColor="text1"/>
          <w:sz w:val="22"/>
          <w:szCs w:val="22"/>
        </w:rPr>
      </w:pPr>
      <w:r w:rsidRPr="00A439C9">
        <w:rPr>
          <w:rFonts w:ascii="Helvetica Neue" w:hAnsi="Helvetica Neue"/>
          <w:b/>
          <w:bCs/>
          <w:i w:val="0"/>
          <w:iCs w:val="0"/>
          <w:color w:val="000000" w:themeColor="text1"/>
          <w:sz w:val="22"/>
          <w:szCs w:val="22"/>
        </w:rPr>
        <w:t>Current Policies  </w:t>
      </w:r>
    </w:p>
    <w:p w14:paraId="6E8BCB8E" w14:textId="77777777" w:rsidR="00133860" w:rsidRPr="00133860" w:rsidRDefault="00133860" w:rsidP="00133860">
      <w:pPr>
        <w:rPr>
          <w:rFonts w:ascii="Helvetica Neue" w:hAnsi="Helvetica Neue"/>
          <w:sz w:val="20"/>
          <w:szCs w:val="20"/>
        </w:rPr>
      </w:pPr>
    </w:p>
    <w:p w14:paraId="3B5B6FB6" w14:textId="040CECA4" w:rsidR="00133860" w:rsidRDefault="00133860" w:rsidP="00133860">
      <w:pPr>
        <w:rPr>
          <w:rFonts w:ascii="Helvetica Neue" w:hAnsi="Helvetica Neue"/>
          <w:sz w:val="20"/>
          <w:szCs w:val="20"/>
        </w:rPr>
      </w:pPr>
      <w:r w:rsidRPr="00133860">
        <w:rPr>
          <w:rFonts w:ascii="Helvetica Neue" w:hAnsi="Helvetica Neue"/>
          <w:sz w:val="20"/>
          <w:szCs w:val="20"/>
        </w:rPr>
        <w:t>Current Policies assumes that only currently implemented policies are preserved, leading to high physical risks. </w:t>
      </w:r>
    </w:p>
    <w:p w14:paraId="4EC9A7A2" w14:textId="77777777" w:rsidR="00133860" w:rsidRDefault="00133860" w:rsidP="00133860">
      <w:pPr>
        <w:rPr>
          <w:rFonts w:ascii="Helvetica Neue" w:hAnsi="Helvetica Neue"/>
          <w:sz w:val="20"/>
          <w:szCs w:val="20"/>
        </w:rPr>
      </w:pPr>
    </w:p>
    <w:p w14:paraId="51AC83D5" w14:textId="138B3206" w:rsidR="00133860" w:rsidRDefault="00133860" w:rsidP="00133860">
      <w:pPr>
        <w:rPr>
          <w:rFonts w:ascii="Helvetica Neue" w:hAnsi="Helvetica Neue"/>
          <w:sz w:val="20"/>
          <w:szCs w:val="20"/>
        </w:rPr>
      </w:pPr>
      <w:r w:rsidRPr="00133860">
        <w:rPr>
          <w:rFonts w:ascii="Helvetica Neue" w:hAnsi="Helvetica Neue"/>
          <w:sz w:val="20"/>
          <w:szCs w:val="20"/>
        </w:rPr>
        <w:t>Emissions grow until 2080 leading to about 3 °C of warming and severe physical risks. This includes irreversible changes like higher sea level rise. This scenario can help central banks and supervisors consider the long-term physical risks to the economy and financial system if we continue on our current path to a “hot house world”.</w:t>
      </w:r>
    </w:p>
    <w:p w14:paraId="605C7A8B" w14:textId="77777777" w:rsidR="00133860" w:rsidRDefault="00133860" w:rsidP="00133860">
      <w:pPr>
        <w:rPr>
          <w:rFonts w:ascii="Helvetica Neue" w:hAnsi="Helvetica Neue"/>
          <w:sz w:val="20"/>
          <w:szCs w:val="20"/>
        </w:rPr>
      </w:pPr>
    </w:p>
    <w:p w14:paraId="7B354F0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Net Zero Emissions by 2050 Scenario: A scenario which sets out a pathway for the global energy sector to achieve net zero CO2 emissions by 2050. It doesn’t rely on emissions reductions from outside the energy sector to achieve its goals. Universal access to electricity and clean cooking are achieved by 2030. </w:t>
      </w:r>
    </w:p>
    <w:p w14:paraId="472618E9" w14:textId="77777777" w:rsidR="00133860" w:rsidRPr="00133860" w:rsidRDefault="00133860" w:rsidP="00133860">
      <w:pPr>
        <w:rPr>
          <w:rFonts w:ascii="Helvetica Neue" w:hAnsi="Helvetica Neue"/>
          <w:sz w:val="20"/>
          <w:szCs w:val="20"/>
        </w:rPr>
      </w:pPr>
    </w:p>
    <w:p w14:paraId="1B967A3D"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Announced Pledges Scenario: A scenario which assumes that all climate commitments made by governments around the world, including Nationally Determined Contributions (NDCs) and longer-term net zero targets, as well as targets for access to electricity and clean cooking, will be met in full and on time.</w:t>
      </w:r>
    </w:p>
    <w:p w14:paraId="76DC3698" w14:textId="77777777" w:rsidR="00133860" w:rsidRPr="00133860" w:rsidRDefault="00133860" w:rsidP="00133860">
      <w:pPr>
        <w:rPr>
          <w:rFonts w:ascii="Helvetica Neue" w:hAnsi="Helvetica Neue"/>
          <w:sz w:val="20"/>
          <w:szCs w:val="20"/>
        </w:rPr>
      </w:pPr>
    </w:p>
    <w:p w14:paraId="79276D8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Stated Policies Scenario : A scenario which reflects current policy settings based on a sector-by-sector and country by country assessment of the specific policies that are in place, as well as those that have been announced by governments around the world.</w:t>
      </w:r>
    </w:p>
    <w:p w14:paraId="78A1240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1.9: Radiative forcing = 1.9W/m2, Temperature: 1.5C, Very Strongly Declining Emissions</w:t>
      </w:r>
    </w:p>
    <w:p w14:paraId="58EF76CF"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2.6: Radiative forcing = 2.6W/m2, Temperature: 2.0C, Strongly Declining Emissions</w:t>
      </w:r>
    </w:p>
    <w:p w14:paraId="75ADB671"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lastRenderedPageBreak/>
        <w:t>RCP 4.5: Radiative forcing = 4.5W/m2, Temperature: 2.4C, Slowly Declining Emissions</w:t>
      </w:r>
    </w:p>
    <w:p w14:paraId="243D05B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6.0: Radiative forcing = 6.0W/m2, Temperature: 2.8C, Stabilising Emissions</w:t>
      </w:r>
    </w:p>
    <w:p w14:paraId="540FF55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8.5: Radiative forcing = 8.5W/m2, Temperature: 4.3C, Rising Emissions</w:t>
      </w:r>
    </w:p>
    <w:p w14:paraId="03442AF5" w14:textId="77777777" w:rsidR="00133860" w:rsidRPr="00133860" w:rsidRDefault="00133860" w:rsidP="00133860">
      <w:pPr>
        <w:rPr>
          <w:rFonts w:ascii="Helvetica Neue" w:hAnsi="Helvetica Neue"/>
          <w:sz w:val="20"/>
          <w:szCs w:val="20"/>
        </w:rPr>
      </w:pPr>
    </w:p>
    <w:p w14:paraId="6D501876" w14:textId="6930A163" w:rsidR="00133860" w:rsidRDefault="00133860" w:rsidP="00133860">
      <w:pPr>
        <w:rPr>
          <w:rFonts w:ascii="Helvetica Neue" w:hAnsi="Helvetica Neue"/>
          <w:sz w:val="20"/>
          <w:szCs w:val="20"/>
        </w:rPr>
      </w:pPr>
      <w:r w:rsidRPr="00133860">
        <w:rPr>
          <w:rFonts w:ascii="Helvetica Neue" w:hAnsi="Helvetica Neue"/>
          <w:sz w:val="20"/>
          <w:szCs w:val="20"/>
        </w:rPr>
        <w:t>&lt;Client Defined Scenario. Source: Client&gt;: &lt;Client Scenario description. Source: Client&gt; &lt;Client defined scenario temperature. Source: Client&gt;</w:t>
      </w:r>
    </w:p>
    <w:p w14:paraId="3272A7A2" w14:textId="77777777" w:rsidR="00133860" w:rsidRDefault="00133860" w:rsidP="00133860">
      <w:pPr>
        <w:rPr>
          <w:rFonts w:ascii="Helvetica Neue" w:hAnsi="Helvetica Neue"/>
          <w:sz w:val="20"/>
          <w:szCs w:val="20"/>
        </w:rPr>
      </w:pPr>
    </w:p>
    <w:p w14:paraId="54CB15F0" w14:textId="5E3A8C27" w:rsidR="00133860" w:rsidRDefault="00133860" w:rsidP="00133860">
      <w:pPr>
        <w:rPr>
          <w:rFonts w:ascii="Helvetica Neue" w:hAnsi="Helvetica Neue"/>
          <w:sz w:val="20"/>
          <w:szCs w:val="20"/>
        </w:rPr>
      </w:pPr>
      <w:r w:rsidRPr="00133860">
        <w:rPr>
          <w:rFonts w:ascii="Helvetica Neue" w:hAnsi="Helvetica Neue"/>
          <w:sz w:val="20"/>
          <w:szCs w:val="20"/>
        </w:rPr>
        <w:t>In this exercise we have gained and disclosed an understanding of our exposure to heavy emitting sectors that would push our portfolio towards a higher temperature scenario.</w:t>
      </w:r>
    </w:p>
    <w:p w14:paraId="628EBDC4" w14:textId="77777777" w:rsidR="00133860" w:rsidRDefault="00133860" w:rsidP="00133860">
      <w:pPr>
        <w:rPr>
          <w:rFonts w:ascii="Helvetica Neue" w:hAnsi="Helvetica Neue"/>
          <w:sz w:val="20"/>
          <w:szCs w:val="20"/>
        </w:rPr>
      </w:pPr>
    </w:p>
    <w:p w14:paraId="31C56FC6" w14:textId="579893CA" w:rsidR="00133860" w:rsidRPr="00133860" w:rsidRDefault="00133860" w:rsidP="00133860">
      <w:pPr>
        <w:rPr>
          <w:rFonts w:ascii="Times New Roman" w:eastAsia="Times New Roman" w:hAnsi="Times New Roman" w:cs="Times New Roman"/>
          <w:kern w:val="0"/>
          <w:lang w:eastAsia="en-GB"/>
          <w14:ligatures w14:val="none"/>
        </w:rPr>
      </w:pPr>
      <w:r w:rsidRPr="00133860">
        <w:rPr>
          <w:rFonts w:ascii="Helvetica Neue" w:hAnsi="Helvetica Neue"/>
          <w:noProof/>
          <w:sz w:val="20"/>
          <w:szCs w:val="20"/>
        </w:rPr>
        <w:drawing>
          <wp:inline distT="0" distB="0" distL="0" distR="0" wp14:anchorId="6A3FEF1F" wp14:editId="61F38DEC">
            <wp:extent cx="4535805" cy="3032760"/>
            <wp:effectExtent l="0" t="0" r="0" b="2540"/>
            <wp:docPr id="100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805" cy="3032760"/>
                    </a:xfrm>
                    <a:prstGeom prst="rect">
                      <a:avLst/>
                    </a:prstGeom>
                    <a:noFill/>
                    <a:ln>
                      <a:noFill/>
                    </a:ln>
                  </pic:spPr>
                </pic:pic>
              </a:graphicData>
            </a:graphic>
          </wp:inline>
        </w:drawing>
      </w:r>
    </w:p>
    <w:p w14:paraId="058D6521" w14:textId="77777777" w:rsidR="00133860" w:rsidRDefault="00133860" w:rsidP="00133860">
      <w:pPr>
        <w:rPr>
          <w:rFonts w:ascii="Helvetica Neue" w:hAnsi="Helvetica Neue"/>
          <w:sz w:val="20"/>
          <w:szCs w:val="20"/>
        </w:rPr>
      </w:pPr>
    </w:p>
    <w:p w14:paraId="7994DFE6" w14:textId="77777777" w:rsidR="00133860" w:rsidRDefault="00133860" w:rsidP="00133860">
      <w:pPr>
        <w:rPr>
          <w:rFonts w:ascii="Helvetica Neue" w:hAnsi="Helvetica Neue"/>
          <w:sz w:val="20"/>
          <w:szCs w:val="20"/>
        </w:rPr>
      </w:pPr>
    </w:p>
    <w:p w14:paraId="4B7EFBE5"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In our scenario analysis we have assessed the shift in the following factors:</w:t>
      </w:r>
    </w:p>
    <w:p w14:paraId="61926904" w14:textId="77777777" w:rsidR="00133860" w:rsidRPr="00133860" w:rsidRDefault="00133860" w:rsidP="00133860">
      <w:pPr>
        <w:rPr>
          <w:rFonts w:ascii="Helvetica Neue" w:hAnsi="Helvetica Neue"/>
          <w:sz w:val="20"/>
          <w:szCs w:val="20"/>
        </w:rPr>
      </w:pPr>
    </w:p>
    <w:p w14:paraId="48D39CB6"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&lt;Scenario Variable 1. Source: Client. E.g., Carbon pricing, energy mix&gt;</w:t>
      </w:r>
    </w:p>
    <w:p w14:paraId="483EC323" w14:textId="792FDF49" w:rsidR="00133860" w:rsidRDefault="00133860" w:rsidP="00133860">
      <w:pPr>
        <w:rPr>
          <w:rFonts w:ascii="Helvetica Neue" w:hAnsi="Helvetica Neue"/>
          <w:sz w:val="20"/>
          <w:szCs w:val="20"/>
        </w:rPr>
      </w:pPr>
      <w:r w:rsidRPr="00133860">
        <w:rPr>
          <w:rFonts w:ascii="Helvetica Neue" w:hAnsi="Helvetica Neue"/>
          <w:sz w:val="20"/>
          <w:szCs w:val="20"/>
        </w:rPr>
        <w:t>&lt;Scenario Variable 2. Source: Client&gt;</w:t>
      </w:r>
    </w:p>
    <w:p w14:paraId="5DB14907" w14:textId="77777777" w:rsidR="00133860" w:rsidRDefault="00133860" w:rsidP="00133860">
      <w:pPr>
        <w:rPr>
          <w:rFonts w:ascii="Helvetica Neue" w:hAnsi="Helvetica Neue"/>
          <w:sz w:val="20"/>
          <w:szCs w:val="20"/>
        </w:rPr>
      </w:pPr>
    </w:p>
    <w:p w14:paraId="5B12F1D3" w14:textId="77777777" w:rsidR="00133860" w:rsidRDefault="00133860" w:rsidP="00133860">
      <w:pPr>
        <w:rPr>
          <w:rFonts w:ascii="Helvetica Neue" w:hAnsi="Helvetica Neue"/>
          <w:sz w:val="20"/>
          <w:szCs w:val="20"/>
        </w:rPr>
      </w:pPr>
    </w:p>
    <w:p w14:paraId="2DFA4D55" w14:textId="77777777" w:rsidR="00133860" w:rsidRPr="00A439C9" w:rsidRDefault="00133860" w:rsidP="00A439C9">
      <w:pPr>
        <w:pStyle w:val="Heading5"/>
        <w:rPr>
          <w:rFonts w:ascii="Helvetica Neue" w:hAnsi="Helvetica Neue"/>
          <w:b/>
          <w:bCs/>
          <w:sz w:val="20"/>
          <w:szCs w:val="20"/>
        </w:rPr>
      </w:pPr>
      <w:r w:rsidRPr="00A439C9">
        <w:rPr>
          <w:rFonts w:ascii="Helvetica Neue" w:hAnsi="Helvetica Neue"/>
          <w:b/>
          <w:bCs/>
          <w:sz w:val="20"/>
          <w:szCs w:val="20"/>
        </w:rPr>
        <w:t>Scenario Analysis Findings/Portfolio alignment </w:t>
      </w:r>
    </w:p>
    <w:p w14:paraId="767577D0" w14:textId="77777777" w:rsidR="00133860" w:rsidRPr="00133860" w:rsidRDefault="00133860" w:rsidP="00133860">
      <w:pPr>
        <w:rPr>
          <w:rFonts w:ascii="Helvetica Neue" w:hAnsi="Helvetica Neue"/>
          <w:sz w:val="20"/>
          <w:szCs w:val="20"/>
        </w:rPr>
      </w:pPr>
    </w:p>
    <w:p w14:paraId="6AA271EA" w14:textId="138260C6" w:rsidR="00133860" w:rsidRDefault="00133860" w:rsidP="00133860">
      <w:pPr>
        <w:rPr>
          <w:rFonts w:ascii="Helvetica Neue" w:hAnsi="Helvetica Neue"/>
          <w:sz w:val="20"/>
          <w:szCs w:val="20"/>
        </w:rPr>
      </w:pPr>
      <w:r w:rsidRPr="00133860">
        <w:rPr>
          <w:rFonts w:ascii="Helvetica Neue" w:hAnsi="Helvetica Neue"/>
          <w:sz w:val="20"/>
          <w:szCs w:val="20"/>
        </w:rPr>
        <w:t>&lt;Scenario Analysis Findings. Source: Client&gt; </w:t>
      </w:r>
    </w:p>
    <w:p w14:paraId="7753B961" w14:textId="77777777" w:rsidR="00133860" w:rsidRDefault="00133860" w:rsidP="00133860">
      <w:pPr>
        <w:rPr>
          <w:rFonts w:ascii="Helvetica Neue" w:hAnsi="Helvetica Neue"/>
          <w:sz w:val="20"/>
          <w:szCs w:val="20"/>
        </w:rPr>
      </w:pPr>
    </w:p>
    <w:p w14:paraId="10AC137A" w14:textId="77777777" w:rsidR="00133860" w:rsidRDefault="00133860" w:rsidP="00133860">
      <w:pPr>
        <w:rPr>
          <w:rFonts w:ascii="Helvetica Neue" w:hAnsi="Helvetica Neue"/>
          <w:sz w:val="20"/>
          <w:szCs w:val="20"/>
        </w:rPr>
      </w:pPr>
    </w:p>
    <w:p w14:paraId="25797861" w14:textId="77777777" w:rsidR="00133860" w:rsidRPr="00A439C9" w:rsidRDefault="00133860" w:rsidP="00A439C9">
      <w:pPr>
        <w:pStyle w:val="Heading5"/>
        <w:rPr>
          <w:rFonts w:ascii="Helvetica Neue" w:hAnsi="Helvetica Neue"/>
          <w:b/>
          <w:bCs/>
          <w:sz w:val="21"/>
          <w:szCs w:val="21"/>
        </w:rPr>
      </w:pPr>
      <w:r w:rsidRPr="00A439C9">
        <w:rPr>
          <w:rFonts w:ascii="Helvetica Neue" w:hAnsi="Helvetica Neue"/>
          <w:b/>
          <w:bCs/>
          <w:sz w:val="21"/>
          <w:szCs w:val="21"/>
        </w:rPr>
        <w:t>Carbon Offsets</w:t>
      </w:r>
    </w:p>
    <w:p w14:paraId="400BF78E" w14:textId="77777777" w:rsidR="00133860" w:rsidRPr="00133860" w:rsidRDefault="00133860" w:rsidP="00133860">
      <w:pPr>
        <w:rPr>
          <w:rFonts w:ascii="Helvetica Neue" w:hAnsi="Helvetica Neue"/>
          <w:sz w:val="20"/>
          <w:szCs w:val="20"/>
        </w:rPr>
      </w:pPr>
    </w:p>
    <w:p w14:paraId="2624E605"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 xml:space="preserve">Where we were not able to reduce or avoid our emissions at source, we have offset our emissions through investments in carbon offsetting projects around the world in </w:t>
      </w:r>
    </w:p>
    <w:p w14:paraId="709902B7"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&lt;reporting year&gt; that offset a &lt;total amount of carbon offsets in CO2e. Source: SE/Client&gt;.</w:t>
      </w:r>
    </w:p>
    <w:p w14:paraId="390A0976" w14:textId="77777777" w:rsidR="00133860" w:rsidRPr="00133860" w:rsidRDefault="00133860" w:rsidP="00133860">
      <w:pPr>
        <w:rPr>
          <w:rFonts w:ascii="Helvetica Neue" w:hAnsi="Helvetica Neue"/>
          <w:sz w:val="20"/>
          <w:szCs w:val="20"/>
        </w:rPr>
      </w:pPr>
    </w:p>
    <w:p w14:paraId="5119CBC2"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Name. Source: Client/SE?&gt;</w:t>
      </w:r>
    </w:p>
    <w:p w14:paraId="65AAADC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&lt;Registry. Source: Client/SE?&gt;</w:t>
      </w:r>
    </w:p>
    <w:p w14:paraId="5FD9EFD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Type. Source: Client/SE?&gt;</w:t>
      </w:r>
    </w:p>
    <w:p w14:paraId="648F7A27" w14:textId="46D282DD" w:rsidR="00133860" w:rsidRDefault="00133860" w:rsidP="00133860">
      <w:pPr>
        <w:rPr>
          <w:rFonts w:ascii="Helvetica Neue" w:hAnsi="Helvetica Neue"/>
          <w:sz w:val="20"/>
          <w:szCs w:val="20"/>
        </w:rPr>
      </w:pPr>
      <w:r w:rsidRPr="00133860">
        <w:rPr>
          <w:rFonts w:ascii="Helvetica Neue" w:hAnsi="Helvetica Neue"/>
          <w:sz w:val="20"/>
          <w:szCs w:val="20"/>
        </w:rPr>
        <w:t>&lt;Amount of Carbon being sequestered by project. Source: SE?/Client&gt;</w:t>
      </w:r>
    </w:p>
    <w:p w14:paraId="50F38601" w14:textId="77777777" w:rsidR="00133860" w:rsidRDefault="00133860" w:rsidP="00133860">
      <w:pPr>
        <w:rPr>
          <w:rFonts w:ascii="Helvetica Neue" w:hAnsi="Helvetica Neue"/>
          <w:sz w:val="20"/>
          <w:szCs w:val="20"/>
        </w:rPr>
      </w:pPr>
    </w:p>
    <w:p w14:paraId="2F715841" w14:textId="77777777" w:rsidR="00133860" w:rsidRDefault="00133860" w:rsidP="00133860">
      <w:pPr>
        <w:rPr>
          <w:rFonts w:ascii="Helvetica Neue" w:hAnsi="Helvetica Neue"/>
          <w:sz w:val="20"/>
          <w:szCs w:val="20"/>
        </w:rPr>
      </w:pPr>
    </w:p>
    <w:p w14:paraId="1175D2B3" w14:textId="77777777" w:rsidR="00133860" w:rsidRPr="00A439C9" w:rsidRDefault="00133860" w:rsidP="00A439C9">
      <w:pPr>
        <w:pStyle w:val="Heading5"/>
        <w:rPr>
          <w:rFonts w:ascii="Helvetica Neue" w:hAnsi="Helvetica Neue"/>
          <w:b/>
          <w:bCs/>
        </w:rPr>
      </w:pPr>
      <w:r w:rsidRPr="00A439C9">
        <w:rPr>
          <w:rFonts w:ascii="Helvetica Neue" w:hAnsi="Helvetica Neue"/>
          <w:b/>
          <w:bCs/>
          <w:color w:val="000000" w:themeColor="text1"/>
          <w:sz w:val="21"/>
          <w:szCs w:val="21"/>
        </w:rPr>
        <w:t>Renewable Energy Certificates </w:t>
      </w:r>
    </w:p>
    <w:p w14:paraId="7020C4D0" w14:textId="77777777" w:rsidR="00133860" w:rsidRPr="00133860" w:rsidRDefault="00133860" w:rsidP="00133860">
      <w:pPr>
        <w:rPr>
          <w:rFonts w:ascii="Helvetica Neue" w:hAnsi="Helvetica Neue"/>
          <w:sz w:val="20"/>
          <w:szCs w:val="20"/>
        </w:rPr>
      </w:pPr>
    </w:p>
    <w:p w14:paraId="342B4AB6"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lastRenderedPageBreak/>
        <w:t>We at &lt;client&gt; seek to kickstart the transition to net zero and lead by example. As a major aspect of the world’s emissions is from traditional sources of energy, we seek to purchase Renewable Energy Certificates to enable both operational returns as well as climate action.</w:t>
      </w:r>
    </w:p>
    <w:p w14:paraId="7BDDF836" w14:textId="77777777" w:rsidR="00133860" w:rsidRPr="00133860" w:rsidRDefault="00133860" w:rsidP="00133860">
      <w:pPr>
        <w:rPr>
          <w:rFonts w:ascii="Helvetica Neue" w:hAnsi="Helvetica Neue"/>
          <w:sz w:val="20"/>
          <w:szCs w:val="20"/>
        </w:rPr>
      </w:pPr>
    </w:p>
    <w:p w14:paraId="0D88367E"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 xml:space="preserve">We have purchased the following certificates:  </w:t>
      </w:r>
    </w:p>
    <w:p w14:paraId="3D9F317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Name. Source: Client&gt;</w:t>
      </w:r>
    </w:p>
    <w:p w14:paraId="1F38F307"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&lt;Amount of Energy produced in kWh. Source: Client&gt;</w:t>
      </w:r>
    </w:p>
    <w:p w14:paraId="66D01CBF"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location. Source: Client&gt;</w:t>
      </w:r>
    </w:p>
    <w:p w14:paraId="5F57EB80" w14:textId="12029297" w:rsidR="00133860" w:rsidRDefault="00133860" w:rsidP="00133860">
      <w:pPr>
        <w:rPr>
          <w:rFonts w:ascii="Helvetica Neue" w:hAnsi="Helvetica Neue"/>
          <w:sz w:val="20"/>
          <w:szCs w:val="20"/>
        </w:rPr>
      </w:pPr>
      <w:r w:rsidRPr="00133860">
        <w:rPr>
          <w:rFonts w:ascii="Helvetica Neue" w:hAnsi="Helvetica Neue"/>
          <w:sz w:val="20"/>
          <w:szCs w:val="20"/>
        </w:rPr>
        <w:t>&lt;Energy Source: Source: Client&gt;</w:t>
      </w:r>
    </w:p>
    <w:p w14:paraId="526D2F84" w14:textId="6B5938A0" w:rsidR="00133860" w:rsidRPr="00503E47" w:rsidRDefault="00B81663" w:rsidP="00133860">
      <w:pPr>
        <w:rPr>
          <w:rFonts w:ascii="Helvetica Neue" w:hAnsi="Helvetica Neue"/>
          <w:color w:val="0C81A8"/>
          <w:sz w:val="20"/>
          <w:szCs w:val="20"/>
        </w:rPr>
      </w:pPr>
      <w:r>
        <w:rPr>
          <w:rFonts w:ascii="Helvetica Neue" w:hAnsi="Helvetica Neue"/>
          <w:noProof/>
          <w:color w:val="0C81A8"/>
          <w:sz w:val="20"/>
          <w:szCs w:val="20"/>
        </w:rPr>
        <w:lastRenderedPageBreak/>
        <mc:AlternateContent>
          <mc:Choice Requires="wps">
            <w:drawing>
              <wp:anchor distT="0" distB="0" distL="114300" distR="114300" simplePos="0" relativeHeight="251661312" behindDoc="0" locked="0" layoutInCell="1" allowOverlap="1" wp14:anchorId="74A306F0" wp14:editId="0BAF2362">
                <wp:simplePos x="0" y="0"/>
                <wp:positionH relativeFrom="column">
                  <wp:posOffset>-905347</wp:posOffset>
                </wp:positionH>
                <wp:positionV relativeFrom="paragraph">
                  <wp:posOffset>3530601</wp:posOffset>
                </wp:positionV>
                <wp:extent cx="7206163" cy="1584576"/>
                <wp:effectExtent l="0" t="0" r="7620" b="15875"/>
                <wp:wrapNone/>
                <wp:docPr id="1003" name="Text Box 7"/>
                <wp:cNvGraphicFramePr/>
                <a:graphic xmlns:a="http://schemas.openxmlformats.org/drawingml/2006/main">
                  <a:graphicData uri="http://schemas.microsoft.com/office/word/2010/wordprocessingShape">
                    <wps:wsp>
                      <wps:cNvSpPr txBox="1"/>
                      <wps:spPr>
                        <a:xfrm>
                          <a:off x="0" y="0"/>
                          <a:ext cx="7206163" cy="1584576"/>
                        </a:xfrm>
                        <a:prstGeom prst="rect">
                          <a:avLst/>
                        </a:prstGeom>
                        <a:solidFill>
                          <a:schemeClr val="lt1"/>
                        </a:solidFill>
                        <a:ln w="6350">
                          <a:solidFill>
                            <a:prstClr val="black"/>
                          </a:solidFill>
                        </a:ln>
                      </wps:spPr>
                      <wps:txbx>
                        <w:txbxContent>
                          <w:p w14:paraId="2A33DC8B" w14:textId="47162389" w:rsidR="00A51883" w:rsidRPr="00A95F2E" w:rsidRDefault="00A51883" w:rsidP="005F192C">
                            <w:pPr>
                              <w:spacing w:line="276" w:lineRule="auto"/>
                              <w:ind w:left="2160"/>
                              <w:jc w:val="both"/>
                              <w:rPr>
                                <w:rFonts w:ascii="Helvetica Neue" w:hAnsi="Helvetica Neue"/>
                                <w:sz w:val="21"/>
                                <w:szCs w:val="21"/>
                              </w:rPr>
                            </w:pPr>
                            <w:r w:rsidRPr="00A95F2E">
                              <w:rPr>
                                <w:rFonts w:ascii="Helvetica Neue" w:hAnsi="Helvetica Neue"/>
                                <w:sz w:val="21"/>
                                <w:szCs w:val="21"/>
                              </w:rPr>
                              <w:t>THE SEC’S FY 2022 CLIMATE REPORT was successfully produced through the efforts of our talented staff. To these individuals, we offer our sincerest appreciation. We would also like to acknowledge the Government Accountability Office and the SEC’s Office of Inspector General for the professional manner in which they conducted the audit of the FY 2022 financial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306F0" id="_x0000_t202" coordsize="21600,21600" o:spt="202" path="m,l,21600r21600,l21600,xe">
                <v:stroke joinstyle="miter"/>
                <v:path gradientshapeok="t" o:connecttype="rect"/>
              </v:shapetype>
              <v:shape id="Text Box 7" o:spid="_x0000_s1026" type="#_x0000_t202" style="position:absolute;margin-left:-71.3pt;margin-top:278pt;width:567.4pt;height:1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" fillcolor="white [3201]" strokeweight=".5pt">
                <v:textbox>
                  <w:txbxContent>
                    <w:p w14:paraId="2A33DC8B" w14:textId="47162389" w:rsidR="00A51883" w:rsidRPr="00A95F2E" w:rsidRDefault="00A51883" w:rsidP="005F192C">
                      <w:pPr>
                        <w:spacing w:line="276" w:lineRule="auto"/>
                        <w:ind w:left="2160"/>
                        <w:jc w:val="both"/>
                        <w:rPr>
                          <w:rFonts w:ascii="Helvetica Neue" w:hAnsi="Helvetica Neue"/>
                          <w:sz w:val="21"/>
                          <w:szCs w:val="21"/>
                        </w:rPr>
                      </w:pPr>
                      <w:r w:rsidRPr="00A95F2E">
                        <w:rPr>
                          <w:rFonts w:ascii="Helvetica Neue" w:hAnsi="Helvetica Neue"/>
                          <w:sz w:val="21"/>
                          <w:szCs w:val="21"/>
                        </w:rPr>
                        <w:t>THE SEC’S FY 2022 CLIMATE REPORT was successfully produced through the efforts of our talented staff. To these individuals, we offer our sincerest appreciation. We would also like to acknowledge the Government Accountability Office and the SEC’s Office of Inspector General for the professional manner in which they conducted the audit of the FY 2022 financial statements.</w:t>
                      </w:r>
                    </w:p>
                  </w:txbxContent>
                </v:textbox>
              </v:shape>
            </w:pict>
          </mc:Fallback>
        </mc:AlternateContent>
      </w:r>
      <w:r w:rsidR="0048228E">
        <w:rPr>
          <w:rFonts w:ascii="Helvetica Neue" w:hAnsi="Helvetica Neue"/>
          <w:noProof/>
          <w:color w:val="0C81A8"/>
          <w:sz w:val="20"/>
          <w:szCs w:val="20"/>
        </w:rPr>
        <mc:AlternateContent>
          <mc:Choice Requires="wps">
            <w:drawing>
              <wp:anchor distT="0" distB="0" distL="114300" distR="114300" simplePos="0" relativeHeight="251663360" behindDoc="0" locked="0" layoutInCell="1" allowOverlap="1" wp14:anchorId="4BF14A77" wp14:editId="64E67004">
                <wp:simplePos x="0" y="0"/>
                <wp:positionH relativeFrom="column">
                  <wp:posOffset>-905347</wp:posOffset>
                </wp:positionH>
                <wp:positionV relativeFrom="paragraph">
                  <wp:posOffset>-914401</wp:posOffset>
                </wp:positionV>
                <wp:extent cx="4761230" cy="4445251"/>
                <wp:effectExtent l="0" t="0" r="13970" b="12700"/>
                <wp:wrapNone/>
                <wp:docPr id="1004" name="Rectangle 10"/>
                <wp:cNvGraphicFramePr/>
                <a:graphic xmlns:a="http://schemas.openxmlformats.org/drawingml/2006/main">
                  <a:graphicData uri="http://schemas.microsoft.com/office/word/2010/wordprocessingShape">
                    <wps:wsp>
                      <wps:cNvSpPr/>
                      <wps:spPr>
                        <a:xfrm>
                          <a:off x="0" y="0"/>
                          <a:ext cx="4761230" cy="4445251"/>
                        </a:xfrm>
                        <a:prstGeom prst="rect">
                          <a:avLst/>
                        </a:prstGeom>
                        <a:solidFill>
                          <a:srgbClr val="0C81A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3FCF1" id="Rectangle 10" o:spid="_x0000_s1026" style="position:absolute;margin-left:-71.3pt;margin-top:-1in;width:374.9pt;height:35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" fillcolor="#0c81a8" strokecolor="#02101d [484]" strokeweight="1pt"/>
            </w:pict>
          </mc:Fallback>
        </mc:AlternateContent>
      </w:r>
      <w:r w:rsidR="0048228E">
        <w:rPr>
          <w:rFonts w:ascii="Helvetica Neue" w:hAnsi="Helvetica Neue"/>
          <w:noProof/>
          <w:color w:val="0C81A8"/>
          <w:sz w:val="20"/>
          <w:szCs w:val="20"/>
        </w:rPr>
        <mc:AlternateContent>
          <mc:Choice Requires="wps">
            <w:drawing>
              <wp:anchor distT="0" distB="0" distL="114300" distR="114300" simplePos="0" relativeHeight="251662336" behindDoc="0" locked="0" layoutInCell="1" allowOverlap="1" wp14:anchorId="2B0DBC20" wp14:editId="649FF51F">
                <wp:simplePos x="0" y="0"/>
                <wp:positionH relativeFrom="column">
                  <wp:posOffset>-905347</wp:posOffset>
                </wp:positionH>
                <wp:positionV relativeFrom="paragraph">
                  <wp:posOffset>5115175</wp:posOffset>
                </wp:positionV>
                <wp:extent cx="4761230" cy="4652319"/>
                <wp:effectExtent l="0" t="0" r="13970" b="8890"/>
                <wp:wrapNone/>
                <wp:docPr id="1005" name="Rectangle 9"/>
                <wp:cNvGraphicFramePr/>
                <a:graphic xmlns:a="http://schemas.openxmlformats.org/drawingml/2006/main">
                  <a:graphicData uri="http://schemas.microsoft.com/office/word/2010/wordprocessingShape">
                    <wps:wsp>
                      <wps:cNvSpPr/>
                      <wps:spPr>
                        <a:xfrm>
                          <a:off x="0" y="0"/>
                          <a:ext cx="4761230" cy="4652319"/>
                        </a:xfrm>
                        <a:prstGeom prst="rect">
                          <a:avLst/>
                        </a:prstGeom>
                        <a:solidFill>
                          <a:srgbClr val="0C81A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1CE30" id="Rectangle 9" o:spid="_x0000_s1026" style="position:absolute;margin-left:-71.3pt;margin-top:402.75pt;width:374.9pt;height:36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" fillcolor="#0c81a8" strokecolor="#02101d [484]" strokeweight="1pt"/>
            </w:pict>
          </mc:Fallback>
        </mc:AlternateContent>
      </w:r>
      <w:r w:rsidR="00503E47">
        <w:rPr>
          <w:rFonts w:ascii="Helvetica Neue" w:hAnsi="Helvetica Neue"/>
          <w:noProof/>
          <w:color w:val="0C81A8"/>
          <w:sz w:val="20"/>
          <w:szCs w:val="20"/>
        </w:rPr>
        <w:drawing>
          <wp:anchor distT="0" distB="0" distL="114300" distR="114300" simplePos="0" relativeHeight="251660288" behindDoc="0" locked="0" layoutInCell="1" allowOverlap="1" wp14:anchorId="13D75D51" wp14:editId="3A8DE229">
            <wp:simplePos x="0" y="0"/>
            <wp:positionH relativeFrom="column">
              <wp:posOffset>3856355</wp:posOffset>
            </wp:positionH>
            <wp:positionV relativeFrom="page">
              <wp:posOffset>-26670</wp:posOffset>
            </wp:positionV>
            <wp:extent cx="2778760" cy="10709910"/>
            <wp:effectExtent l="0" t="0" r="2540" b="0"/>
            <wp:wrapTopAndBottom/>
            <wp:docPr id="1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94" name="Picture 728858394"/>
                    <pic:cNvPicPr/>
                  </pic:nvPicPr>
                  <pic:blipFill>
                    <a:blip r:embed="rId10">
                      <a:extLst>
                        <a:ext uri="{28A0092B-C50C-407E-A947-70E740481C1C}">
                          <a14:useLocalDpi xmlns:a14="http://schemas.microsoft.com/office/drawing/2010/main" val="0"/>
                        </a:ext>
                      </a:extLst>
                    </a:blip>
                    <a:stretch>
                      <a:fillRect/>
                    </a:stretch>
                  </pic:blipFill>
                  <pic:spPr>
                    <a:xfrm>
                      <a:off x="0" y="0"/>
                      <a:ext cx="2778760" cy="10709910"/>
                    </a:xfrm>
                    <a:prstGeom prst="rect">
                      <a:avLst/>
                    </a:prstGeom>
                  </pic:spPr>
                </pic:pic>
              </a:graphicData>
            </a:graphic>
            <wp14:sizeRelH relativeFrom="page">
              <wp14:pctWidth>0</wp14:pctWidth>
            </wp14:sizeRelH>
            <wp14:sizeRelV relativeFrom="page">
              <wp14:pctHeight>0</wp14:pctHeight>
            </wp14:sizeRelV>
          </wp:anchor>
        </w:drawing>
      </w:r>
      <w:r w:rsidR="00503E47">
        <w:rPr>
          <w:rFonts w:ascii="Helvetica Neue" w:hAnsi="Helvetica Neue"/>
          <w:color w:val="0C81A8"/>
          <w:sz w:val="20"/>
          <w:szCs w:val="20"/>
        </w:rPr>
        <w:br/>
      </w:r>
      <w:r w:rsidR="00503E47">
        <w:rPr>
          <w:rFonts w:ascii="Helvetica Neue" w:hAnsi="Helvetica Neue"/>
          <w:color w:val="0C81A8"/>
          <w:sz w:val="20"/>
          <w:szCs w:val="20"/>
        </w:rPr>
        <w:lastRenderedPageBreak/>
        <w:br/>
      </w:r>
      <w:r w:rsidR="00503E47">
        <w:rPr>
          <w:rFonts w:ascii="Helvetica Neue" w:hAnsi="Helvetica Neue"/>
          <w:noProof/>
          <w:color w:val="0C81A8"/>
          <w:sz w:val="20"/>
          <w:szCs w:val="20"/>
        </w:rPr>
        <w:lastRenderedPageBreak/>
        <w:drawing>
          <wp:anchor distT="0" distB="0" distL="114300" distR="114300" simplePos="0" relativeHeight="251659264" behindDoc="0" locked="0" layoutInCell="1" allowOverlap="1" wp14:anchorId="27437A85" wp14:editId="58F1184A">
            <wp:simplePos x="0" y="0"/>
            <wp:positionH relativeFrom="column">
              <wp:posOffset>0</wp:posOffset>
            </wp:positionH>
            <wp:positionV relativeFrom="paragraph">
              <wp:posOffset>0</wp:posOffset>
            </wp:positionV>
            <wp:extent cx="2778760" cy="8863330"/>
            <wp:effectExtent l="0" t="0" r="2540" b="1270"/>
            <wp:wrapTopAndBottom/>
            <wp:docPr id="1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08452" name="Picture 1872208452"/>
                    <pic:cNvPicPr/>
                  </pic:nvPicPr>
                  <pic:blipFill>
                    <a:blip r:embed="rId10">
                      <a:extLst>
                        <a:ext uri="{28A0092B-C50C-407E-A947-70E740481C1C}">
                          <a14:useLocalDpi xmlns:a14="http://schemas.microsoft.com/office/drawing/2010/main" val="0"/>
                        </a:ext>
                      </a:extLst>
                    </a:blip>
                    <a:stretch>
                      <a:fillRect/>
                    </a:stretch>
                  </pic:blipFill>
                  <pic:spPr>
                    <a:xfrm>
                      <a:off x="0" y="0"/>
                      <a:ext cx="2778760" cy="8863330"/>
                    </a:xfrm>
                    <a:prstGeom prst="rect">
                      <a:avLst/>
                    </a:prstGeom>
                  </pic:spPr>
                </pic:pic>
              </a:graphicData>
            </a:graphic>
            <wp14:sizeRelH relativeFrom="page">
              <wp14:pctWidth>0</wp14:pctWidth>
            </wp14:sizeRelH>
            <wp14:sizeRelV relativeFrom="page">
              <wp14:pctHeight>0</wp14:pctHeight>
            </wp14:sizeRelV>
          </wp:anchor>
        </w:drawing>
      </w:r>
    </w:p>
    <w:sectPr w:rsidR="00133860" w:rsidRPr="00503E4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5643F" w14:textId="77777777" w:rsidR="00503BBD" w:rsidRDefault="00503BBD" w:rsidP="00503E47">
      <w:r>
        <w:separator/>
      </w:r>
    </w:p>
  </w:endnote>
  <w:endnote w:type="continuationSeparator" w:id="0">
    <w:p w14:paraId="5BA4E99B" w14:textId="77777777" w:rsidR="00503BBD" w:rsidRDefault="00503BBD" w:rsidP="0050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Bold">
    <w:altName w:val="Helvetica"/>
    <w:panose1 w:val="00000000000000000000"/>
    <w:charset w:val="00"/>
    <w:family w:val="auto"/>
    <w:pitch w:val="variable"/>
    <w:sig w:usb0="E00002FF" w:usb1="52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4D389" w14:textId="77777777" w:rsidR="00503E47" w:rsidRDefault="00503E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6D49" w14:textId="77777777" w:rsidR="00503E47" w:rsidRDefault="00503E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5B46" w14:textId="77777777" w:rsidR="00503E47" w:rsidRDefault="00503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364E" w14:textId="77777777" w:rsidR="00503BBD" w:rsidRDefault="00503BBD" w:rsidP="00503E47">
      <w:r>
        <w:separator/>
      </w:r>
    </w:p>
  </w:footnote>
  <w:footnote w:type="continuationSeparator" w:id="0">
    <w:p w14:paraId="0B458EE9" w14:textId="77777777" w:rsidR="00503BBD" w:rsidRDefault="00503BBD" w:rsidP="00503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D51" w14:textId="77777777" w:rsidR="00503E47" w:rsidRDefault="00503E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A81D" w14:textId="77777777" w:rsidR="00503E47" w:rsidRDefault="00503E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EB21" w14:textId="77777777" w:rsidR="00503E47" w:rsidRDefault="00503E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6D3"/>
    <w:multiLevelType w:val="hybridMultilevel"/>
    <w:tmpl w:val="BA3A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35FAB"/>
    <w:multiLevelType w:val="hybridMultilevel"/>
    <w:tmpl w:val="CAD86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36056A"/>
    <w:multiLevelType w:val="hybridMultilevel"/>
    <w:tmpl w:val="E0360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25BEE"/>
    <w:multiLevelType w:val="multilevel"/>
    <w:tmpl w:val="1AC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D763F"/>
    <w:multiLevelType w:val="hybridMultilevel"/>
    <w:tmpl w:val="64B05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C0765E"/>
    <w:multiLevelType w:val="hybridMultilevel"/>
    <w:tmpl w:val="8CE22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950F7D"/>
    <w:multiLevelType w:val="hybridMultilevel"/>
    <w:tmpl w:val="C3CC0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4667E"/>
    <w:multiLevelType w:val="hybridMultilevel"/>
    <w:tmpl w:val="99025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CC1350"/>
    <w:multiLevelType w:val="hybridMultilevel"/>
    <w:tmpl w:val="5176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5387E"/>
    <w:multiLevelType w:val="hybridMultilevel"/>
    <w:tmpl w:val="1768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F62957"/>
    <w:multiLevelType w:val="hybridMultilevel"/>
    <w:tmpl w:val="35A20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1767013">
    <w:abstractNumId w:val="6"/>
  </w:num>
  <w:num w:numId="2" w16cid:durableId="631667180">
    <w:abstractNumId w:val="2"/>
  </w:num>
  <w:num w:numId="3" w16cid:durableId="1588151636">
    <w:abstractNumId w:val="9"/>
  </w:num>
  <w:num w:numId="4" w16cid:durableId="2082412023">
    <w:abstractNumId w:val="8"/>
  </w:num>
  <w:num w:numId="5" w16cid:durableId="904533883">
    <w:abstractNumId w:val="1"/>
  </w:num>
  <w:num w:numId="6" w16cid:durableId="2136289558">
    <w:abstractNumId w:val="7"/>
  </w:num>
  <w:num w:numId="7" w16cid:durableId="161434617">
    <w:abstractNumId w:val="4"/>
  </w:num>
  <w:num w:numId="8" w16cid:durableId="1380786010">
    <w:abstractNumId w:val="10"/>
  </w:num>
  <w:num w:numId="9" w16cid:durableId="1956522820">
    <w:abstractNumId w:val="0"/>
  </w:num>
  <w:num w:numId="10" w16cid:durableId="1577862541">
    <w:abstractNumId w:val="3"/>
  </w:num>
  <w:num w:numId="11" w16cid:durableId="1902210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A3"/>
    <w:rsid w:val="00104562"/>
    <w:rsid w:val="00133860"/>
    <w:rsid w:val="002C05A3"/>
    <w:rsid w:val="0048228E"/>
    <w:rsid w:val="00503BBD"/>
    <w:rsid w:val="00503E47"/>
    <w:rsid w:val="005E36A6"/>
    <w:rsid w:val="005F192C"/>
    <w:rsid w:val="00826876"/>
    <w:rsid w:val="00845D90"/>
    <w:rsid w:val="009100D9"/>
    <w:rsid w:val="00995A49"/>
    <w:rsid w:val="00A02587"/>
    <w:rsid w:val="00A439C9"/>
    <w:rsid w:val="00A51883"/>
    <w:rsid w:val="00A62B82"/>
    <w:rsid w:val="00A95F2E"/>
    <w:rsid w:val="00AF4F33"/>
    <w:rsid w:val="00B81663"/>
    <w:rsid w:val="00DB54B2"/>
    <w:rsid w:val="00F46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2D90E"/>
  <w15:chartTrackingRefBased/>
  <w15:docId w15:val="{63F2140A-0118-C44D-AC0A-00C030CE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A49"/>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A62B82"/>
    <w:pPr>
      <w:keepNext/>
      <w:keepLines/>
      <w:spacing w:before="4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A62B82"/>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unhideWhenUsed/>
    <w:qFormat/>
    <w:rsid w:val="00A62B82"/>
    <w:pPr>
      <w:keepNext/>
      <w:keepLines/>
      <w:spacing w:before="4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A439C9"/>
    <w:pPr>
      <w:keepNext/>
      <w:keepLines/>
      <w:spacing w:before="4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5A3"/>
    <w:pPr>
      <w:ind w:left="720"/>
      <w:contextualSpacing/>
    </w:pPr>
  </w:style>
  <w:style w:type="paragraph" w:customStyle="1" w:styleId="paragraph">
    <w:name w:val="paragraph"/>
    <w:basedOn w:val="Normal"/>
    <w:rsid w:val="002C05A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2C05A3"/>
  </w:style>
  <w:style w:type="character" w:customStyle="1" w:styleId="eop">
    <w:name w:val="eop"/>
    <w:basedOn w:val="DefaultParagraphFont"/>
    <w:rsid w:val="002C05A3"/>
  </w:style>
  <w:style w:type="paragraph" w:styleId="Header">
    <w:name w:val="header"/>
    <w:basedOn w:val="Normal"/>
    <w:link w:val="HeaderChar"/>
    <w:uiPriority w:val="99"/>
    <w:unhideWhenUsed/>
    <w:rsid w:val="00503E47"/>
    <w:pPr>
      <w:tabs>
        <w:tab w:val="center" w:pos="4513"/>
        <w:tab w:val="right" w:pos="9026"/>
      </w:tabs>
    </w:pPr>
  </w:style>
  <w:style w:type="character" w:customStyle="1" w:styleId="HeaderChar">
    <w:name w:val="Header Char"/>
    <w:basedOn w:val="DefaultParagraphFont"/>
    <w:link w:val="Header"/>
    <w:uiPriority w:val="99"/>
    <w:rsid w:val="00503E47"/>
  </w:style>
  <w:style w:type="paragraph" w:styleId="Footer">
    <w:name w:val="footer"/>
    <w:basedOn w:val="Normal"/>
    <w:link w:val="FooterChar"/>
    <w:uiPriority w:val="99"/>
    <w:unhideWhenUsed/>
    <w:rsid w:val="00503E47"/>
    <w:pPr>
      <w:tabs>
        <w:tab w:val="center" w:pos="4513"/>
        <w:tab w:val="right" w:pos="9026"/>
      </w:tabs>
    </w:pPr>
  </w:style>
  <w:style w:type="character" w:customStyle="1" w:styleId="FooterChar">
    <w:name w:val="Footer Char"/>
    <w:basedOn w:val="DefaultParagraphFont"/>
    <w:link w:val="Footer"/>
    <w:uiPriority w:val="99"/>
    <w:rsid w:val="00503E47"/>
  </w:style>
  <w:style w:type="character" w:customStyle="1" w:styleId="Heading2Char">
    <w:name w:val="Heading 2 Char"/>
    <w:basedOn w:val="DefaultParagraphFont"/>
    <w:link w:val="Heading2"/>
    <w:uiPriority w:val="9"/>
    <w:rsid w:val="00A62B82"/>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A62B82"/>
    <w:rPr>
      <w:rFonts w:asciiTheme="majorHAnsi" w:eastAsiaTheme="majorEastAsia" w:hAnsiTheme="majorHAnsi" w:cstheme="majorBidi"/>
      <w:color w:val="073662" w:themeColor="accent1" w:themeShade="7F"/>
    </w:rPr>
  </w:style>
  <w:style w:type="character" w:customStyle="1" w:styleId="Heading4Char">
    <w:name w:val="Heading 4 Char"/>
    <w:basedOn w:val="DefaultParagraphFont"/>
    <w:link w:val="Heading4"/>
    <w:uiPriority w:val="9"/>
    <w:rsid w:val="00A62B82"/>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A439C9"/>
    <w:rPr>
      <w:rFonts w:asciiTheme="majorHAnsi" w:eastAsiaTheme="majorEastAsia" w:hAnsiTheme="majorHAnsi" w:cstheme="majorBidi"/>
      <w:color w:val="0B5294" w:themeColor="accent1" w:themeShade="BF"/>
    </w:rPr>
  </w:style>
  <w:style w:type="character" w:customStyle="1" w:styleId="Heading1Char">
    <w:name w:val="Heading 1 Char"/>
    <w:basedOn w:val="DefaultParagraphFont"/>
    <w:link w:val="Heading1"/>
    <w:uiPriority w:val="9"/>
    <w:rsid w:val="00995A49"/>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995A49"/>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995A49"/>
    <w:pPr>
      <w:spacing w:before="120"/>
      <w:ind w:left="240"/>
    </w:pPr>
    <w:rPr>
      <w:rFonts w:cstheme="minorHAnsi"/>
      <w:b/>
      <w:bCs/>
      <w:sz w:val="22"/>
      <w:szCs w:val="22"/>
    </w:rPr>
  </w:style>
  <w:style w:type="paragraph" w:styleId="TOC3">
    <w:name w:val="toc 3"/>
    <w:basedOn w:val="Normal"/>
    <w:next w:val="Normal"/>
    <w:autoRedefine/>
    <w:uiPriority w:val="39"/>
    <w:unhideWhenUsed/>
    <w:rsid w:val="00995A49"/>
    <w:pPr>
      <w:ind w:left="480"/>
    </w:pPr>
    <w:rPr>
      <w:rFonts w:cstheme="minorHAnsi"/>
      <w:sz w:val="20"/>
      <w:szCs w:val="20"/>
    </w:rPr>
  </w:style>
  <w:style w:type="character" w:styleId="Hyperlink">
    <w:name w:val="Hyperlink"/>
    <w:basedOn w:val="DefaultParagraphFont"/>
    <w:uiPriority w:val="99"/>
    <w:unhideWhenUsed/>
    <w:rsid w:val="00995A49"/>
    <w:rPr>
      <w:color w:val="F49100" w:themeColor="hyperlink"/>
      <w:u w:val="single"/>
    </w:rPr>
  </w:style>
  <w:style w:type="paragraph" w:styleId="TOC1">
    <w:name w:val="toc 1"/>
    <w:basedOn w:val="Normal"/>
    <w:next w:val="Normal"/>
    <w:autoRedefine/>
    <w:uiPriority w:val="39"/>
    <w:semiHidden/>
    <w:unhideWhenUsed/>
    <w:rsid w:val="00995A49"/>
    <w:pPr>
      <w:spacing w:before="120"/>
    </w:pPr>
    <w:rPr>
      <w:rFonts w:cstheme="minorHAnsi"/>
      <w:b/>
      <w:bCs/>
      <w:i/>
      <w:iCs/>
    </w:rPr>
  </w:style>
  <w:style w:type="paragraph" w:styleId="TOC4">
    <w:name w:val="toc 4"/>
    <w:basedOn w:val="Normal"/>
    <w:next w:val="Normal"/>
    <w:autoRedefine/>
    <w:uiPriority w:val="39"/>
    <w:semiHidden/>
    <w:unhideWhenUsed/>
    <w:rsid w:val="00995A49"/>
    <w:pPr>
      <w:ind w:left="720"/>
    </w:pPr>
    <w:rPr>
      <w:rFonts w:cstheme="minorHAnsi"/>
      <w:sz w:val="20"/>
      <w:szCs w:val="20"/>
    </w:rPr>
  </w:style>
  <w:style w:type="paragraph" w:styleId="TOC5">
    <w:name w:val="toc 5"/>
    <w:basedOn w:val="Normal"/>
    <w:next w:val="Normal"/>
    <w:autoRedefine/>
    <w:uiPriority w:val="39"/>
    <w:semiHidden/>
    <w:unhideWhenUsed/>
    <w:rsid w:val="00995A49"/>
    <w:pPr>
      <w:ind w:left="960"/>
    </w:pPr>
    <w:rPr>
      <w:rFonts w:cstheme="minorHAnsi"/>
      <w:sz w:val="20"/>
      <w:szCs w:val="20"/>
    </w:rPr>
  </w:style>
  <w:style w:type="paragraph" w:styleId="TOC6">
    <w:name w:val="toc 6"/>
    <w:basedOn w:val="Normal"/>
    <w:next w:val="Normal"/>
    <w:autoRedefine/>
    <w:uiPriority w:val="39"/>
    <w:semiHidden/>
    <w:unhideWhenUsed/>
    <w:rsid w:val="00995A49"/>
    <w:pPr>
      <w:ind w:left="1200"/>
    </w:pPr>
    <w:rPr>
      <w:rFonts w:cstheme="minorHAnsi"/>
      <w:sz w:val="20"/>
      <w:szCs w:val="20"/>
    </w:rPr>
  </w:style>
  <w:style w:type="paragraph" w:styleId="TOC7">
    <w:name w:val="toc 7"/>
    <w:basedOn w:val="Normal"/>
    <w:next w:val="Normal"/>
    <w:autoRedefine/>
    <w:uiPriority w:val="39"/>
    <w:semiHidden/>
    <w:unhideWhenUsed/>
    <w:rsid w:val="00995A49"/>
    <w:pPr>
      <w:ind w:left="1440"/>
    </w:pPr>
    <w:rPr>
      <w:rFonts w:cstheme="minorHAnsi"/>
      <w:sz w:val="20"/>
      <w:szCs w:val="20"/>
    </w:rPr>
  </w:style>
  <w:style w:type="paragraph" w:styleId="TOC8">
    <w:name w:val="toc 8"/>
    <w:basedOn w:val="Normal"/>
    <w:next w:val="Normal"/>
    <w:autoRedefine/>
    <w:uiPriority w:val="39"/>
    <w:semiHidden/>
    <w:unhideWhenUsed/>
    <w:rsid w:val="00995A49"/>
    <w:pPr>
      <w:ind w:left="1680"/>
    </w:pPr>
    <w:rPr>
      <w:rFonts w:cstheme="minorHAnsi"/>
      <w:sz w:val="20"/>
      <w:szCs w:val="20"/>
    </w:rPr>
  </w:style>
  <w:style w:type="paragraph" w:styleId="TOC9">
    <w:name w:val="toc 9"/>
    <w:basedOn w:val="Normal"/>
    <w:next w:val="Normal"/>
    <w:autoRedefine/>
    <w:uiPriority w:val="39"/>
    <w:semiHidden/>
    <w:unhideWhenUsed/>
    <w:rsid w:val="00995A4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8235">
      <w:bodyDiv w:val="1"/>
      <w:marLeft w:val="0"/>
      <w:marRight w:val="0"/>
      <w:marTop w:val="0"/>
      <w:marBottom w:val="0"/>
      <w:divBdr>
        <w:top w:val="none" w:sz="0" w:space="0" w:color="auto"/>
        <w:left w:val="none" w:sz="0" w:space="0" w:color="auto"/>
        <w:bottom w:val="none" w:sz="0" w:space="0" w:color="auto"/>
        <w:right w:val="none" w:sz="0" w:space="0" w:color="auto"/>
      </w:divBdr>
      <w:divsChild>
        <w:div w:id="1857618007">
          <w:marLeft w:val="0"/>
          <w:marRight w:val="0"/>
          <w:marTop w:val="0"/>
          <w:marBottom w:val="0"/>
          <w:divBdr>
            <w:top w:val="none" w:sz="0" w:space="0" w:color="auto"/>
            <w:left w:val="none" w:sz="0" w:space="0" w:color="auto"/>
            <w:bottom w:val="none" w:sz="0" w:space="0" w:color="auto"/>
            <w:right w:val="none" w:sz="0" w:space="0" w:color="auto"/>
          </w:divBdr>
          <w:divsChild>
            <w:div w:id="350496874">
              <w:marLeft w:val="0"/>
              <w:marRight w:val="0"/>
              <w:marTop w:val="0"/>
              <w:marBottom w:val="0"/>
              <w:divBdr>
                <w:top w:val="none" w:sz="0" w:space="0" w:color="auto"/>
                <w:left w:val="none" w:sz="0" w:space="0" w:color="auto"/>
                <w:bottom w:val="none" w:sz="0" w:space="0" w:color="auto"/>
                <w:right w:val="none" w:sz="0" w:space="0" w:color="auto"/>
              </w:divBdr>
            </w:div>
          </w:divsChild>
        </w:div>
        <w:div w:id="39281249">
          <w:marLeft w:val="0"/>
          <w:marRight w:val="0"/>
          <w:marTop w:val="0"/>
          <w:marBottom w:val="0"/>
          <w:divBdr>
            <w:top w:val="none" w:sz="0" w:space="0" w:color="auto"/>
            <w:left w:val="none" w:sz="0" w:space="0" w:color="auto"/>
            <w:bottom w:val="none" w:sz="0" w:space="0" w:color="auto"/>
            <w:right w:val="none" w:sz="0" w:space="0" w:color="auto"/>
          </w:divBdr>
          <w:divsChild>
            <w:div w:id="195587023">
              <w:marLeft w:val="0"/>
              <w:marRight w:val="0"/>
              <w:marTop w:val="0"/>
              <w:marBottom w:val="0"/>
              <w:divBdr>
                <w:top w:val="none" w:sz="0" w:space="0" w:color="auto"/>
                <w:left w:val="none" w:sz="0" w:space="0" w:color="auto"/>
                <w:bottom w:val="none" w:sz="0" w:space="0" w:color="auto"/>
                <w:right w:val="none" w:sz="0" w:space="0" w:color="auto"/>
              </w:divBdr>
            </w:div>
          </w:divsChild>
        </w:div>
        <w:div w:id="984243404">
          <w:marLeft w:val="0"/>
          <w:marRight w:val="0"/>
          <w:marTop w:val="0"/>
          <w:marBottom w:val="0"/>
          <w:divBdr>
            <w:top w:val="none" w:sz="0" w:space="0" w:color="auto"/>
            <w:left w:val="none" w:sz="0" w:space="0" w:color="auto"/>
            <w:bottom w:val="none" w:sz="0" w:space="0" w:color="auto"/>
            <w:right w:val="none" w:sz="0" w:space="0" w:color="auto"/>
          </w:divBdr>
          <w:divsChild>
            <w:div w:id="1253465413">
              <w:marLeft w:val="0"/>
              <w:marRight w:val="0"/>
              <w:marTop w:val="0"/>
              <w:marBottom w:val="0"/>
              <w:divBdr>
                <w:top w:val="none" w:sz="0" w:space="0" w:color="auto"/>
                <w:left w:val="none" w:sz="0" w:space="0" w:color="auto"/>
                <w:bottom w:val="none" w:sz="0" w:space="0" w:color="auto"/>
                <w:right w:val="none" w:sz="0" w:space="0" w:color="auto"/>
              </w:divBdr>
            </w:div>
          </w:divsChild>
        </w:div>
        <w:div w:id="1405225900">
          <w:marLeft w:val="0"/>
          <w:marRight w:val="0"/>
          <w:marTop w:val="0"/>
          <w:marBottom w:val="0"/>
          <w:divBdr>
            <w:top w:val="none" w:sz="0" w:space="0" w:color="auto"/>
            <w:left w:val="none" w:sz="0" w:space="0" w:color="auto"/>
            <w:bottom w:val="none" w:sz="0" w:space="0" w:color="auto"/>
            <w:right w:val="none" w:sz="0" w:space="0" w:color="auto"/>
          </w:divBdr>
          <w:divsChild>
            <w:div w:id="679084324">
              <w:marLeft w:val="0"/>
              <w:marRight w:val="0"/>
              <w:marTop w:val="0"/>
              <w:marBottom w:val="0"/>
              <w:divBdr>
                <w:top w:val="none" w:sz="0" w:space="0" w:color="auto"/>
                <w:left w:val="none" w:sz="0" w:space="0" w:color="auto"/>
                <w:bottom w:val="none" w:sz="0" w:space="0" w:color="auto"/>
                <w:right w:val="none" w:sz="0" w:space="0" w:color="auto"/>
              </w:divBdr>
            </w:div>
          </w:divsChild>
        </w:div>
        <w:div w:id="921065227">
          <w:marLeft w:val="0"/>
          <w:marRight w:val="0"/>
          <w:marTop w:val="0"/>
          <w:marBottom w:val="0"/>
          <w:divBdr>
            <w:top w:val="none" w:sz="0" w:space="0" w:color="auto"/>
            <w:left w:val="none" w:sz="0" w:space="0" w:color="auto"/>
            <w:bottom w:val="none" w:sz="0" w:space="0" w:color="auto"/>
            <w:right w:val="none" w:sz="0" w:space="0" w:color="auto"/>
          </w:divBdr>
          <w:divsChild>
            <w:div w:id="1165631358">
              <w:marLeft w:val="0"/>
              <w:marRight w:val="0"/>
              <w:marTop w:val="0"/>
              <w:marBottom w:val="0"/>
              <w:divBdr>
                <w:top w:val="none" w:sz="0" w:space="0" w:color="auto"/>
                <w:left w:val="none" w:sz="0" w:space="0" w:color="auto"/>
                <w:bottom w:val="none" w:sz="0" w:space="0" w:color="auto"/>
                <w:right w:val="none" w:sz="0" w:space="0" w:color="auto"/>
              </w:divBdr>
            </w:div>
          </w:divsChild>
        </w:div>
        <w:div w:id="542788889">
          <w:marLeft w:val="0"/>
          <w:marRight w:val="0"/>
          <w:marTop w:val="0"/>
          <w:marBottom w:val="0"/>
          <w:divBdr>
            <w:top w:val="none" w:sz="0" w:space="0" w:color="auto"/>
            <w:left w:val="none" w:sz="0" w:space="0" w:color="auto"/>
            <w:bottom w:val="none" w:sz="0" w:space="0" w:color="auto"/>
            <w:right w:val="none" w:sz="0" w:space="0" w:color="auto"/>
          </w:divBdr>
          <w:divsChild>
            <w:div w:id="1967544851">
              <w:marLeft w:val="0"/>
              <w:marRight w:val="0"/>
              <w:marTop w:val="0"/>
              <w:marBottom w:val="0"/>
              <w:divBdr>
                <w:top w:val="none" w:sz="0" w:space="0" w:color="auto"/>
                <w:left w:val="none" w:sz="0" w:space="0" w:color="auto"/>
                <w:bottom w:val="none" w:sz="0" w:space="0" w:color="auto"/>
                <w:right w:val="none" w:sz="0" w:space="0" w:color="auto"/>
              </w:divBdr>
            </w:div>
          </w:divsChild>
        </w:div>
        <w:div w:id="1364556231">
          <w:marLeft w:val="0"/>
          <w:marRight w:val="0"/>
          <w:marTop w:val="0"/>
          <w:marBottom w:val="0"/>
          <w:divBdr>
            <w:top w:val="none" w:sz="0" w:space="0" w:color="auto"/>
            <w:left w:val="none" w:sz="0" w:space="0" w:color="auto"/>
            <w:bottom w:val="none" w:sz="0" w:space="0" w:color="auto"/>
            <w:right w:val="none" w:sz="0" w:space="0" w:color="auto"/>
          </w:divBdr>
          <w:divsChild>
            <w:div w:id="1381516368">
              <w:marLeft w:val="0"/>
              <w:marRight w:val="0"/>
              <w:marTop w:val="0"/>
              <w:marBottom w:val="0"/>
              <w:divBdr>
                <w:top w:val="none" w:sz="0" w:space="0" w:color="auto"/>
                <w:left w:val="none" w:sz="0" w:space="0" w:color="auto"/>
                <w:bottom w:val="none" w:sz="0" w:space="0" w:color="auto"/>
                <w:right w:val="none" w:sz="0" w:space="0" w:color="auto"/>
              </w:divBdr>
            </w:div>
          </w:divsChild>
        </w:div>
        <w:div w:id="482233371">
          <w:marLeft w:val="0"/>
          <w:marRight w:val="0"/>
          <w:marTop w:val="0"/>
          <w:marBottom w:val="0"/>
          <w:divBdr>
            <w:top w:val="none" w:sz="0" w:space="0" w:color="auto"/>
            <w:left w:val="none" w:sz="0" w:space="0" w:color="auto"/>
            <w:bottom w:val="none" w:sz="0" w:space="0" w:color="auto"/>
            <w:right w:val="none" w:sz="0" w:space="0" w:color="auto"/>
          </w:divBdr>
          <w:divsChild>
            <w:div w:id="1685589307">
              <w:marLeft w:val="0"/>
              <w:marRight w:val="0"/>
              <w:marTop w:val="0"/>
              <w:marBottom w:val="0"/>
              <w:divBdr>
                <w:top w:val="none" w:sz="0" w:space="0" w:color="auto"/>
                <w:left w:val="none" w:sz="0" w:space="0" w:color="auto"/>
                <w:bottom w:val="none" w:sz="0" w:space="0" w:color="auto"/>
                <w:right w:val="none" w:sz="0" w:space="0" w:color="auto"/>
              </w:divBdr>
            </w:div>
          </w:divsChild>
        </w:div>
        <w:div w:id="378211598">
          <w:marLeft w:val="0"/>
          <w:marRight w:val="0"/>
          <w:marTop w:val="0"/>
          <w:marBottom w:val="0"/>
          <w:divBdr>
            <w:top w:val="none" w:sz="0" w:space="0" w:color="auto"/>
            <w:left w:val="none" w:sz="0" w:space="0" w:color="auto"/>
            <w:bottom w:val="none" w:sz="0" w:space="0" w:color="auto"/>
            <w:right w:val="none" w:sz="0" w:space="0" w:color="auto"/>
          </w:divBdr>
          <w:divsChild>
            <w:div w:id="866140639">
              <w:marLeft w:val="0"/>
              <w:marRight w:val="0"/>
              <w:marTop w:val="0"/>
              <w:marBottom w:val="0"/>
              <w:divBdr>
                <w:top w:val="none" w:sz="0" w:space="0" w:color="auto"/>
                <w:left w:val="none" w:sz="0" w:space="0" w:color="auto"/>
                <w:bottom w:val="none" w:sz="0" w:space="0" w:color="auto"/>
                <w:right w:val="none" w:sz="0" w:space="0" w:color="auto"/>
              </w:divBdr>
            </w:div>
          </w:divsChild>
        </w:div>
        <w:div w:id="1698315073">
          <w:marLeft w:val="0"/>
          <w:marRight w:val="0"/>
          <w:marTop w:val="0"/>
          <w:marBottom w:val="0"/>
          <w:divBdr>
            <w:top w:val="none" w:sz="0" w:space="0" w:color="auto"/>
            <w:left w:val="none" w:sz="0" w:space="0" w:color="auto"/>
            <w:bottom w:val="none" w:sz="0" w:space="0" w:color="auto"/>
            <w:right w:val="none" w:sz="0" w:space="0" w:color="auto"/>
          </w:divBdr>
          <w:divsChild>
            <w:div w:id="1274484336">
              <w:marLeft w:val="0"/>
              <w:marRight w:val="0"/>
              <w:marTop w:val="0"/>
              <w:marBottom w:val="0"/>
              <w:divBdr>
                <w:top w:val="none" w:sz="0" w:space="0" w:color="auto"/>
                <w:left w:val="none" w:sz="0" w:space="0" w:color="auto"/>
                <w:bottom w:val="none" w:sz="0" w:space="0" w:color="auto"/>
                <w:right w:val="none" w:sz="0" w:space="0" w:color="auto"/>
              </w:divBdr>
            </w:div>
          </w:divsChild>
        </w:div>
        <w:div w:id="12614510">
          <w:marLeft w:val="0"/>
          <w:marRight w:val="0"/>
          <w:marTop w:val="0"/>
          <w:marBottom w:val="0"/>
          <w:divBdr>
            <w:top w:val="none" w:sz="0" w:space="0" w:color="auto"/>
            <w:left w:val="none" w:sz="0" w:space="0" w:color="auto"/>
            <w:bottom w:val="none" w:sz="0" w:space="0" w:color="auto"/>
            <w:right w:val="none" w:sz="0" w:space="0" w:color="auto"/>
          </w:divBdr>
          <w:divsChild>
            <w:div w:id="1285043777">
              <w:marLeft w:val="0"/>
              <w:marRight w:val="0"/>
              <w:marTop w:val="0"/>
              <w:marBottom w:val="0"/>
              <w:divBdr>
                <w:top w:val="none" w:sz="0" w:space="0" w:color="auto"/>
                <w:left w:val="none" w:sz="0" w:space="0" w:color="auto"/>
                <w:bottom w:val="none" w:sz="0" w:space="0" w:color="auto"/>
                <w:right w:val="none" w:sz="0" w:space="0" w:color="auto"/>
              </w:divBdr>
            </w:div>
          </w:divsChild>
        </w:div>
        <w:div w:id="1962104831">
          <w:marLeft w:val="0"/>
          <w:marRight w:val="0"/>
          <w:marTop w:val="0"/>
          <w:marBottom w:val="0"/>
          <w:divBdr>
            <w:top w:val="none" w:sz="0" w:space="0" w:color="auto"/>
            <w:left w:val="none" w:sz="0" w:space="0" w:color="auto"/>
            <w:bottom w:val="none" w:sz="0" w:space="0" w:color="auto"/>
            <w:right w:val="none" w:sz="0" w:space="0" w:color="auto"/>
          </w:divBdr>
          <w:divsChild>
            <w:div w:id="1187401867">
              <w:marLeft w:val="0"/>
              <w:marRight w:val="0"/>
              <w:marTop w:val="0"/>
              <w:marBottom w:val="0"/>
              <w:divBdr>
                <w:top w:val="none" w:sz="0" w:space="0" w:color="auto"/>
                <w:left w:val="none" w:sz="0" w:space="0" w:color="auto"/>
                <w:bottom w:val="none" w:sz="0" w:space="0" w:color="auto"/>
                <w:right w:val="none" w:sz="0" w:space="0" w:color="auto"/>
              </w:divBdr>
            </w:div>
          </w:divsChild>
        </w:div>
        <w:div w:id="1577741676">
          <w:marLeft w:val="0"/>
          <w:marRight w:val="0"/>
          <w:marTop w:val="0"/>
          <w:marBottom w:val="0"/>
          <w:divBdr>
            <w:top w:val="none" w:sz="0" w:space="0" w:color="auto"/>
            <w:left w:val="none" w:sz="0" w:space="0" w:color="auto"/>
            <w:bottom w:val="none" w:sz="0" w:space="0" w:color="auto"/>
            <w:right w:val="none" w:sz="0" w:space="0" w:color="auto"/>
          </w:divBdr>
          <w:divsChild>
            <w:div w:id="6449112">
              <w:marLeft w:val="0"/>
              <w:marRight w:val="0"/>
              <w:marTop w:val="0"/>
              <w:marBottom w:val="0"/>
              <w:divBdr>
                <w:top w:val="none" w:sz="0" w:space="0" w:color="auto"/>
                <w:left w:val="none" w:sz="0" w:space="0" w:color="auto"/>
                <w:bottom w:val="none" w:sz="0" w:space="0" w:color="auto"/>
                <w:right w:val="none" w:sz="0" w:space="0" w:color="auto"/>
              </w:divBdr>
            </w:div>
          </w:divsChild>
        </w:div>
        <w:div w:id="1091052373">
          <w:marLeft w:val="0"/>
          <w:marRight w:val="0"/>
          <w:marTop w:val="0"/>
          <w:marBottom w:val="0"/>
          <w:divBdr>
            <w:top w:val="none" w:sz="0" w:space="0" w:color="auto"/>
            <w:left w:val="none" w:sz="0" w:space="0" w:color="auto"/>
            <w:bottom w:val="none" w:sz="0" w:space="0" w:color="auto"/>
            <w:right w:val="none" w:sz="0" w:space="0" w:color="auto"/>
          </w:divBdr>
          <w:divsChild>
            <w:div w:id="53939179">
              <w:marLeft w:val="0"/>
              <w:marRight w:val="0"/>
              <w:marTop w:val="0"/>
              <w:marBottom w:val="0"/>
              <w:divBdr>
                <w:top w:val="none" w:sz="0" w:space="0" w:color="auto"/>
                <w:left w:val="none" w:sz="0" w:space="0" w:color="auto"/>
                <w:bottom w:val="none" w:sz="0" w:space="0" w:color="auto"/>
                <w:right w:val="none" w:sz="0" w:space="0" w:color="auto"/>
              </w:divBdr>
            </w:div>
          </w:divsChild>
        </w:div>
        <w:div w:id="17658210">
          <w:marLeft w:val="0"/>
          <w:marRight w:val="0"/>
          <w:marTop w:val="0"/>
          <w:marBottom w:val="0"/>
          <w:divBdr>
            <w:top w:val="none" w:sz="0" w:space="0" w:color="auto"/>
            <w:left w:val="none" w:sz="0" w:space="0" w:color="auto"/>
            <w:bottom w:val="none" w:sz="0" w:space="0" w:color="auto"/>
            <w:right w:val="none" w:sz="0" w:space="0" w:color="auto"/>
          </w:divBdr>
          <w:divsChild>
            <w:div w:id="293994769">
              <w:marLeft w:val="0"/>
              <w:marRight w:val="0"/>
              <w:marTop w:val="0"/>
              <w:marBottom w:val="0"/>
              <w:divBdr>
                <w:top w:val="none" w:sz="0" w:space="0" w:color="auto"/>
                <w:left w:val="none" w:sz="0" w:space="0" w:color="auto"/>
                <w:bottom w:val="none" w:sz="0" w:space="0" w:color="auto"/>
                <w:right w:val="none" w:sz="0" w:space="0" w:color="auto"/>
              </w:divBdr>
            </w:div>
          </w:divsChild>
        </w:div>
        <w:div w:id="1307860366">
          <w:marLeft w:val="0"/>
          <w:marRight w:val="0"/>
          <w:marTop w:val="0"/>
          <w:marBottom w:val="0"/>
          <w:divBdr>
            <w:top w:val="none" w:sz="0" w:space="0" w:color="auto"/>
            <w:left w:val="none" w:sz="0" w:space="0" w:color="auto"/>
            <w:bottom w:val="none" w:sz="0" w:space="0" w:color="auto"/>
            <w:right w:val="none" w:sz="0" w:space="0" w:color="auto"/>
          </w:divBdr>
          <w:divsChild>
            <w:div w:id="1663387878">
              <w:marLeft w:val="0"/>
              <w:marRight w:val="0"/>
              <w:marTop w:val="0"/>
              <w:marBottom w:val="0"/>
              <w:divBdr>
                <w:top w:val="none" w:sz="0" w:space="0" w:color="auto"/>
                <w:left w:val="none" w:sz="0" w:space="0" w:color="auto"/>
                <w:bottom w:val="none" w:sz="0" w:space="0" w:color="auto"/>
                <w:right w:val="none" w:sz="0" w:space="0" w:color="auto"/>
              </w:divBdr>
            </w:div>
          </w:divsChild>
        </w:div>
        <w:div w:id="1637565393">
          <w:marLeft w:val="0"/>
          <w:marRight w:val="0"/>
          <w:marTop w:val="0"/>
          <w:marBottom w:val="0"/>
          <w:divBdr>
            <w:top w:val="none" w:sz="0" w:space="0" w:color="auto"/>
            <w:left w:val="none" w:sz="0" w:space="0" w:color="auto"/>
            <w:bottom w:val="none" w:sz="0" w:space="0" w:color="auto"/>
            <w:right w:val="none" w:sz="0" w:space="0" w:color="auto"/>
          </w:divBdr>
          <w:divsChild>
            <w:div w:id="619335051">
              <w:marLeft w:val="0"/>
              <w:marRight w:val="0"/>
              <w:marTop w:val="0"/>
              <w:marBottom w:val="0"/>
              <w:divBdr>
                <w:top w:val="none" w:sz="0" w:space="0" w:color="auto"/>
                <w:left w:val="none" w:sz="0" w:space="0" w:color="auto"/>
                <w:bottom w:val="none" w:sz="0" w:space="0" w:color="auto"/>
                <w:right w:val="none" w:sz="0" w:space="0" w:color="auto"/>
              </w:divBdr>
            </w:div>
          </w:divsChild>
        </w:div>
        <w:div w:id="1159615853">
          <w:marLeft w:val="0"/>
          <w:marRight w:val="0"/>
          <w:marTop w:val="0"/>
          <w:marBottom w:val="0"/>
          <w:divBdr>
            <w:top w:val="none" w:sz="0" w:space="0" w:color="auto"/>
            <w:left w:val="none" w:sz="0" w:space="0" w:color="auto"/>
            <w:bottom w:val="none" w:sz="0" w:space="0" w:color="auto"/>
            <w:right w:val="none" w:sz="0" w:space="0" w:color="auto"/>
          </w:divBdr>
          <w:divsChild>
            <w:div w:id="887181883">
              <w:marLeft w:val="0"/>
              <w:marRight w:val="0"/>
              <w:marTop w:val="0"/>
              <w:marBottom w:val="0"/>
              <w:divBdr>
                <w:top w:val="none" w:sz="0" w:space="0" w:color="auto"/>
                <w:left w:val="none" w:sz="0" w:space="0" w:color="auto"/>
                <w:bottom w:val="none" w:sz="0" w:space="0" w:color="auto"/>
                <w:right w:val="none" w:sz="0" w:space="0" w:color="auto"/>
              </w:divBdr>
            </w:div>
          </w:divsChild>
        </w:div>
        <w:div w:id="940145417">
          <w:marLeft w:val="0"/>
          <w:marRight w:val="0"/>
          <w:marTop w:val="0"/>
          <w:marBottom w:val="0"/>
          <w:divBdr>
            <w:top w:val="none" w:sz="0" w:space="0" w:color="auto"/>
            <w:left w:val="none" w:sz="0" w:space="0" w:color="auto"/>
            <w:bottom w:val="none" w:sz="0" w:space="0" w:color="auto"/>
            <w:right w:val="none" w:sz="0" w:space="0" w:color="auto"/>
          </w:divBdr>
          <w:divsChild>
            <w:div w:id="1290744356">
              <w:marLeft w:val="0"/>
              <w:marRight w:val="0"/>
              <w:marTop w:val="0"/>
              <w:marBottom w:val="0"/>
              <w:divBdr>
                <w:top w:val="none" w:sz="0" w:space="0" w:color="auto"/>
                <w:left w:val="none" w:sz="0" w:space="0" w:color="auto"/>
                <w:bottom w:val="none" w:sz="0" w:space="0" w:color="auto"/>
                <w:right w:val="none" w:sz="0" w:space="0" w:color="auto"/>
              </w:divBdr>
            </w:div>
          </w:divsChild>
        </w:div>
        <w:div w:id="1042022850">
          <w:marLeft w:val="0"/>
          <w:marRight w:val="0"/>
          <w:marTop w:val="0"/>
          <w:marBottom w:val="0"/>
          <w:divBdr>
            <w:top w:val="none" w:sz="0" w:space="0" w:color="auto"/>
            <w:left w:val="none" w:sz="0" w:space="0" w:color="auto"/>
            <w:bottom w:val="none" w:sz="0" w:space="0" w:color="auto"/>
            <w:right w:val="none" w:sz="0" w:space="0" w:color="auto"/>
          </w:divBdr>
          <w:divsChild>
            <w:div w:id="652293355">
              <w:marLeft w:val="0"/>
              <w:marRight w:val="0"/>
              <w:marTop w:val="0"/>
              <w:marBottom w:val="0"/>
              <w:divBdr>
                <w:top w:val="none" w:sz="0" w:space="0" w:color="auto"/>
                <w:left w:val="none" w:sz="0" w:space="0" w:color="auto"/>
                <w:bottom w:val="none" w:sz="0" w:space="0" w:color="auto"/>
                <w:right w:val="none" w:sz="0" w:space="0" w:color="auto"/>
              </w:divBdr>
            </w:div>
          </w:divsChild>
        </w:div>
        <w:div w:id="1912883934">
          <w:marLeft w:val="0"/>
          <w:marRight w:val="0"/>
          <w:marTop w:val="0"/>
          <w:marBottom w:val="0"/>
          <w:divBdr>
            <w:top w:val="none" w:sz="0" w:space="0" w:color="auto"/>
            <w:left w:val="none" w:sz="0" w:space="0" w:color="auto"/>
            <w:bottom w:val="none" w:sz="0" w:space="0" w:color="auto"/>
            <w:right w:val="none" w:sz="0" w:space="0" w:color="auto"/>
          </w:divBdr>
          <w:divsChild>
            <w:div w:id="1928539722">
              <w:marLeft w:val="0"/>
              <w:marRight w:val="0"/>
              <w:marTop w:val="0"/>
              <w:marBottom w:val="0"/>
              <w:divBdr>
                <w:top w:val="none" w:sz="0" w:space="0" w:color="auto"/>
                <w:left w:val="none" w:sz="0" w:space="0" w:color="auto"/>
                <w:bottom w:val="none" w:sz="0" w:space="0" w:color="auto"/>
                <w:right w:val="none" w:sz="0" w:space="0" w:color="auto"/>
              </w:divBdr>
            </w:div>
          </w:divsChild>
        </w:div>
        <w:div w:id="526648503">
          <w:marLeft w:val="0"/>
          <w:marRight w:val="0"/>
          <w:marTop w:val="0"/>
          <w:marBottom w:val="0"/>
          <w:divBdr>
            <w:top w:val="none" w:sz="0" w:space="0" w:color="auto"/>
            <w:left w:val="none" w:sz="0" w:space="0" w:color="auto"/>
            <w:bottom w:val="none" w:sz="0" w:space="0" w:color="auto"/>
            <w:right w:val="none" w:sz="0" w:space="0" w:color="auto"/>
          </w:divBdr>
          <w:divsChild>
            <w:div w:id="1470973000">
              <w:marLeft w:val="0"/>
              <w:marRight w:val="0"/>
              <w:marTop w:val="0"/>
              <w:marBottom w:val="0"/>
              <w:divBdr>
                <w:top w:val="none" w:sz="0" w:space="0" w:color="auto"/>
                <w:left w:val="none" w:sz="0" w:space="0" w:color="auto"/>
                <w:bottom w:val="none" w:sz="0" w:space="0" w:color="auto"/>
                <w:right w:val="none" w:sz="0" w:space="0" w:color="auto"/>
              </w:divBdr>
            </w:div>
          </w:divsChild>
        </w:div>
        <w:div w:id="67655195">
          <w:marLeft w:val="0"/>
          <w:marRight w:val="0"/>
          <w:marTop w:val="0"/>
          <w:marBottom w:val="0"/>
          <w:divBdr>
            <w:top w:val="none" w:sz="0" w:space="0" w:color="auto"/>
            <w:left w:val="none" w:sz="0" w:space="0" w:color="auto"/>
            <w:bottom w:val="none" w:sz="0" w:space="0" w:color="auto"/>
            <w:right w:val="none" w:sz="0" w:space="0" w:color="auto"/>
          </w:divBdr>
          <w:divsChild>
            <w:div w:id="1884250432">
              <w:marLeft w:val="0"/>
              <w:marRight w:val="0"/>
              <w:marTop w:val="0"/>
              <w:marBottom w:val="0"/>
              <w:divBdr>
                <w:top w:val="none" w:sz="0" w:space="0" w:color="auto"/>
                <w:left w:val="none" w:sz="0" w:space="0" w:color="auto"/>
                <w:bottom w:val="none" w:sz="0" w:space="0" w:color="auto"/>
                <w:right w:val="none" w:sz="0" w:space="0" w:color="auto"/>
              </w:divBdr>
            </w:div>
          </w:divsChild>
        </w:div>
        <w:div w:id="1379476003">
          <w:marLeft w:val="0"/>
          <w:marRight w:val="0"/>
          <w:marTop w:val="0"/>
          <w:marBottom w:val="0"/>
          <w:divBdr>
            <w:top w:val="none" w:sz="0" w:space="0" w:color="auto"/>
            <w:left w:val="none" w:sz="0" w:space="0" w:color="auto"/>
            <w:bottom w:val="none" w:sz="0" w:space="0" w:color="auto"/>
            <w:right w:val="none" w:sz="0" w:space="0" w:color="auto"/>
          </w:divBdr>
          <w:divsChild>
            <w:div w:id="2077700832">
              <w:marLeft w:val="0"/>
              <w:marRight w:val="0"/>
              <w:marTop w:val="0"/>
              <w:marBottom w:val="0"/>
              <w:divBdr>
                <w:top w:val="none" w:sz="0" w:space="0" w:color="auto"/>
                <w:left w:val="none" w:sz="0" w:space="0" w:color="auto"/>
                <w:bottom w:val="none" w:sz="0" w:space="0" w:color="auto"/>
                <w:right w:val="none" w:sz="0" w:space="0" w:color="auto"/>
              </w:divBdr>
            </w:div>
          </w:divsChild>
        </w:div>
        <w:div w:id="1328632104">
          <w:marLeft w:val="0"/>
          <w:marRight w:val="0"/>
          <w:marTop w:val="0"/>
          <w:marBottom w:val="0"/>
          <w:divBdr>
            <w:top w:val="none" w:sz="0" w:space="0" w:color="auto"/>
            <w:left w:val="none" w:sz="0" w:space="0" w:color="auto"/>
            <w:bottom w:val="none" w:sz="0" w:space="0" w:color="auto"/>
            <w:right w:val="none" w:sz="0" w:space="0" w:color="auto"/>
          </w:divBdr>
          <w:divsChild>
            <w:div w:id="718670520">
              <w:marLeft w:val="0"/>
              <w:marRight w:val="0"/>
              <w:marTop w:val="0"/>
              <w:marBottom w:val="0"/>
              <w:divBdr>
                <w:top w:val="none" w:sz="0" w:space="0" w:color="auto"/>
                <w:left w:val="none" w:sz="0" w:space="0" w:color="auto"/>
                <w:bottom w:val="none" w:sz="0" w:space="0" w:color="auto"/>
                <w:right w:val="none" w:sz="0" w:space="0" w:color="auto"/>
              </w:divBdr>
            </w:div>
          </w:divsChild>
        </w:div>
        <w:div w:id="717507901">
          <w:marLeft w:val="0"/>
          <w:marRight w:val="0"/>
          <w:marTop w:val="0"/>
          <w:marBottom w:val="0"/>
          <w:divBdr>
            <w:top w:val="none" w:sz="0" w:space="0" w:color="auto"/>
            <w:left w:val="none" w:sz="0" w:space="0" w:color="auto"/>
            <w:bottom w:val="none" w:sz="0" w:space="0" w:color="auto"/>
            <w:right w:val="none" w:sz="0" w:space="0" w:color="auto"/>
          </w:divBdr>
          <w:divsChild>
            <w:div w:id="170724444">
              <w:marLeft w:val="0"/>
              <w:marRight w:val="0"/>
              <w:marTop w:val="0"/>
              <w:marBottom w:val="0"/>
              <w:divBdr>
                <w:top w:val="none" w:sz="0" w:space="0" w:color="auto"/>
                <w:left w:val="none" w:sz="0" w:space="0" w:color="auto"/>
                <w:bottom w:val="none" w:sz="0" w:space="0" w:color="auto"/>
                <w:right w:val="none" w:sz="0" w:space="0" w:color="auto"/>
              </w:divBdr>
            </w:div>
          </w:divsChild>
        </w:div>
        <w:div w:id="706757500">
          <w:marLeft w:val="0"/>
          <w:marRight w:val="0"/>
          <w:marTop w:val="0"/>
          <w:marBottom w:val="0"/>
          <w:divBdr>
            <w:top w:val="none" w:sz="0" w:space="0" w:color="auto"/>
            <w:left w:val="none" w:sz="0" w:space="0" w:color="auto"/>
            <w:bottom w:val="none" w:sz="0" w:space="0" w:color="auto"/>
            <w:right w:val="none" w:sz="0" w:space="0" w:color="auto"/>
          </w:divBdr>
          <w:divsChild>
            <w:div w:id="1235626398">
              <w:marLeft w:val="0"/>
              <w:marRight w:val="0"/>
              <w:marTop w:val="0"/>
              <w:marBottom w:val="0"/>
              <w:divBdr>
                <w:top w:val="none" w:sz="0" w:space="0" w:color="auto"/>
                <w:left w:val="none" w:sz="0" w:space="0" w:color="auto"/>
                <w:bottom w:val="none" w:sz="0" w:space="0" w:color="auto"/>
                <w:right w:val="none" w:sz="0" w:space="0" w:color="auto"/>
              </w:divBdr>
            </w:div>
          </w:divsChild>
        </w:div>
        <w:div w:id="1341548777">
          <w:marLeft w:val="0"/>
          <w:marRight w:val="0"/>
          <w:marTop w:val="0"/>
          <w:marBottom w:val="0"/>
          <w:divBdr>
            <w:top w:val="none" w:sz="0" w:space="0" w:color="auto"/>
            <w:left w:val="none" w:sz="0" w:space="0" w:color="auto"/>
            <w:bottom w:val="none" w:sz="0" w:space="0" w:color="auto"/>
            <w:right w:val="none" w:sz="0" w:space="0" w:color="auto"/>
          </w:divBdr>
          <w:divsChild>
            <w:div w:id="105391899">
              <w:marLeft w:val="0"/>
              <w:marRight w:val="0"/>
              <w:marTop w:val="0"/>
              <w:marBottom w:val="0"/>
              <w:divBdr>
                <w:top w:val="none" w:sz="0" w:space="0" w:color="auto"/>
                <w:left w:val="none" w:sz="0" w:space="0" w:color="auto"/>
                <w:bottom w:val="none" w:sz="0" w:space="0" w:color="auto"/>
                <w:right w:val="none" w:sz="0" w:space="0" w:color="auto"/>
              </w:divBdr>
            </w:div>
          </w:divsChild>
        </w:div>
        <w:div w:id="1266815041">
          <w:marLeft w:val="0"/>
          <w:marRight w:val="0"/>
          <w:marTop w:val="0"/>
          <w:marBottom w:val="0"/>
          <w:divBdr>
            <w:top w:val="none" w:sz="0" w:space="0" w:color="auto"/>
            <w:left w:val="none" w:sz="0" w:space="0" w:color="auto"/>
            <w:bottom w:val="none" w:sz="0" w:space="0" w:color="auto"/>
            <w:right w:val="none" w:sz="0" w:space="0" w:color="auto"/>
          </w:divBdr>
          <w:divsChild>
            <w:div w:id="1258441925">
              <w:marLeft w:val="0"/>
              <w:marRight w:val="0"/>
              <w:marTop w:val="0"/>
              <w:marBottom w:val="0"/>
              <w:divBdr>
                <w:top w:val="none" w:sz="0" w:space="0" w:color="auto"/>
                <w:left w:val="none" w:sz="0" w:space="0" w:color="auto"/>
                <w:bottom w:val="none" w:sz="0" w:space="0" w:color="auto"/>
                <w:right w:val="none" w:sz="0" w:space="0" w:color="auto"/>
              </w:divBdr>
            </w:div>
          </w:divsChild>
        </w:div>
        <w:div w:id="1091317399">
          <w:marLeft w:val="0"/>
          <w:marRight w:val="0"/>
          <w:marTop w:val="0"/>
          <w:marBottom w:val="0"/>
          <w:divBdr>
            <w:top w:val="none" w:sz="0" w:space="0" w:color="auto"/>
            <w:left w:val="none" w:sz="0" w:space="0" w:color="auto"/>
            <w:bottom w:val="none" w:sz="0" w:space="0" w:color="auto"/>
            <w:right w:val="none" w:sz="0" w:space="0" w:color="auto"/>
          </w:divBdr>
          <w:divsChild>
            <w:div w:id="177275362">
              <w:marLeft w:val="0"/>
              <w:marRight w:val="0"/>
              <w:marTop w:val="0"/>
              <w:marBottom w:val="0"/>
              <w:divBdr>
                <w:top w:val="none" w:sz="0" w:space="0" w:color="auto"/>
                <w:left w:val="none" w:sz="0" w:space="0" w:color="auto"/>
                <w:bottom w:val="none" w:sz="0" w:space="0" w:color="auto"/>
                <w:right w:val="none" w:sz="0" w:space="0" w:color="auto"/>
              </w:divBdr>
            </w:div>
          </w:divsChild>
        </w:div>
        <w:div w:id="1343624170">
          <w:marLeft w:val="0"/>
          <w:marRight w:val="0"/>
          <w:marTop w:val="0"/>
          <w:marBottom w:val="0"/>
          <w:divBdr>
            <w:top w:val="none" w:sz="0" w:space="0" w:color="auto"/>
            <w:left w:val="none" w:sz="0" w:space="0" w:color="auto"/>
            <w:bottom w:val="none" w:sz="0" w:space="0" w:color="auto"/>
            <w:right w:val="none" w:sz="0" w:space="0" w:color="auto"/>
          </w:divBdr>
          <w:divsChild>
            <w:div w:id="1600718046">
              <w:marLeft w:val="0"/>
              <w:marRight w:val="0"/>
              <w:marTop w:val="0"/>
              <w:marBottom w:val="0"/>
              <w:divBdr>
                <w:top w:val="none" w:sz="0" w:space="0" w:color="auto"/>
                <w:left w:val="none" w:sz="0" w:space="0" w:color="auto"/>
                <w:bottom w:val="none" w:sz="0" w:space="0" w:color="auto"/>
                <w:right w:val="none" w:sz="0" w:space="0" w:color="auto"/>
              </w:divBdr>
            </w:div>
          </w:divsChild>
        </w:div>
        <w:div w:id="1590964480">
          <w:marLeft w:val="0"/>
          <w:marRight w:val="0"/>
          <w:marTop w:val="0"/>
          <w:marBottom w:val="0"/>
          <w:divBdr>
            <w:top w:val="none" w:sz="0" w:space="0" w:color="auto"/>
            <w:left w:val="none" w:sz="0" w:space="0" w:color="auto"/>
            <w:bottom w:val="none" w:sz="0" w:space="0" w:color="auto"/>
            <w:right w:val="none" w:sz="0" w:space="0" w:color="auto"/>
          </w:divBdr>
          <w:divsChild>
            <w:div w:id="1974601264">
              <w:marLeft w:val="0"/>
              <w:marRight w:val="0"/>
              <w:marTop w:val="0"/>
              <w:marBottom w:val="0"/>
              <w:divBdr>
                <w:top w:val="none" w:sz="0" w:space="0" w:color="auto"/>
                <w:left w:val="none" w:sz="0" w:space="0" w:color="auto"/>
                <w:bottom w:val="none" w:sz="0" w:space="0" w:color="auto"/>
                <w:right w:val="none" w:sz="0" w:space="0" w:color="auto"/>
              </w:divBdr>
            </w:div>
          </w:divsChild>
        </w:div>
        <w:div w:id="1211457724">
          <w:marLeft w:val="0"/>
          <w:marRight w:val="0"/>
          <w:marTop w:val="0"/>
          <w:marBottom w:val="0"/>
          <w:divBdr>
            <w:top w:val="none" w:sz="0" w:space="0" w:color="auto"/>
            <w:left w:val="none" w:sz="0" w:space="0" w:color="auto"/>
            <w:bottom w:val="none" w:sz="0" w:space="0" w:color="auto"/>
            <w:right w:val="none" w:sz="0" w:space="0" w:color="auto"/>
          </w:divBdr>
          <w:divsChild>
            <w:div w:id="1876962886">
              <w:marLeft w:val="0"/>
              <w:marRight w:val="0"/>
              <w:marTop w:val="0"/>
              <w:marBottom w:val="0"/>
              <w:divBdr>
                <w:top w:val="none" w:sz="0" w:space="0" w:color="auto"/>
                <w:left w:val="none" w:sz="0" w:space="0" w:color="auto"/>
                <w:bottom w:val="none" w:sz="0" w:space="0" w:color="auto"/>
                <w:right w:val="none" w:sz="0" w:space="0" w:color="auto"/>
              </w:divBdr>
            </w:div>
          </w:divsChild>
        </w:div>
        <w:div w:id="68968425">
          <w:marLeft w:val="0"/>
          <w:marRight w:val="0"/>
          <w:marTop w:val="0"/>
          <w:marBottom w:val="0"/>
          <w:divBdr>
            <w:top w:val="none" w:sz="0" w:space="0" w:color="auto"/>
            <w:left w:val="none" w:sz="0" w:space="0" w:color="auto"/>
            <w:bottom w:val="none" w:sz="0" w:space="0" w:color="auto"/>
            <w:right w:val="none" w:sz="0" w:space="0" w:color="auto"/>
          </w:divBdr>
          <w:divsChild>
            <w:div w:id="539435084">
              <w:marLeft w:val="0"/>
              <w:marRight w:val="0"/>
              <w:marTop w:val="0"/>
              <w:marBottom w:val="0"/>
              <w:divBdr>
                <w:top w:val="none" w:sz="0" w:space="0" w:color="auto"/>
                <w:left w:val="none" w:sz="0" w:space="0" w:color="auto"/>
                <w:bottom w:val="none" w:sz="0" w:space="0" w:color="auto"/>
                <w:right w:val="none" w:sz="0" w:space="0" w:color="auto"/>
              </w:divBdr>
            </w:div>
          </w:divsChild>
        </w:div>
        <w:div w:id="1782794790">
          <w:marLeft w:val="0"/>
          <w:marRight w:val="0"/>
          <w:marTop w:val="0"/>
          <w:marBottom w:val="0"/>
          <w:divBdr>
            <w:top w:val="none" w:sz="0" w:space="0" w:color="auto"/>
            <w:left w:val="none" w:sz="0" w:space="0" w:color="auto"/>
            <w:bottom w:val="none" w:sz="0" w:space="0" w:color="auto"/>
            <w:right w:val="none" w:sz="0" w:space="0" w:color="auto"/>
          </w:divBdr>
          <w:divsChild>
            <w:div w:id="514226084">
              <w:marLeft w:val="0"/>
              <w:marRight w:val="0"/>
              <w:marTop w:val="0"/>
              <w:marBottom w:val="0"/>
              <w:divBdr>
                <w:top w:val="none" w:sz="0" w:space="0" w:color="auto"/>
                <w:left w:val="none" w:sz="0" w:space="0" w:color="auto"/>
                <w:bottom w:val="none" w:sz="0" w:space="0" w:color="auto"/>
                <w:right w:val="none" w:sz="0" w:space="0" w:color="auto"/>
              </w:divBdr>
            </w:div>
          </w:divsChild>
        </w:div>
        <w:div w:id="142240996">
          <w:marLeft w:val="0"/>
          <w:marRight w:val="0"/>
          <w:marTop w:val="0"/>
          <w:marBottom w:val="0"/>
          <w:divBdr>
            <w:top w:val="none" w:sz="0" w:space="0" w:color="auto"/>
            <w:left w:val="none" w:sz="0" w:space="0" w:color="auto"/>
            <w:bottom w:val="none" w:sz="0" w:space="0" w:color="auto"/>
            <w:right w:val="none" w:sz="0" w:space="0" w:color="auto"/>
          </w:divBdr>
          <w:divsChild>
            <w:div w:id="585385482">
              <w:marLeft w:val="0"/>
              <w:marRight w:val="0"/>
              <w:marTop w:val="0"/>
              <w:marBottom w:val="0"/>
              <w:divBdr>
                <w:top w:val="none" w:sz="0" w:space="0" w:color="auto"/>
                <w:left w:val="none" w:sz="0" w:space="0" w:color="auto"/>
                <w:bottom w:val="none" w:sz="0" w:space="0" w:color="auto"/>
                <w:right w:val="none" w:sz="0" w:space="0" w:color="auto"/>
              </w:divBdr>
            </w:div>
          </w:divsChild>
        </w:div>
        <w:div w:id="1658918021">
          <w:marLeft w:val="0"/>
          <w:marRight w:val="0"/>
          <w:marTop w:val="0"/>
          <w:marBottom w:val="0"/>
          <w:divBdr>
            <w:top w:val="none" w:sz="0" w:space="0" w:color="auto"/>
            <w:left w:val="none" w:sz="0" w:space="0" w:color="auto"/>
            <w:bottom w:val="none" w:sz="0" w:space="0" w:color="auto"/>
            <w:right w:val="none" w:sz="0" w:space="0" w:color="auto"/>
          </w:divBdr>
          <w:divsChild>
            <w:div w:id="486825756">
              <w:marLeft w:val="0"/>
              <w:marRight w:val="0"/>
              <w:marTop w:val="0"/>
              <w:marBottom w:val="0"/>
              <w:divBdr>
                <w:top w:val="none" w:sz="0" w:space="0" w:color="auto"/>
                <w:left w:val="none" w:sz="0" w:space="0" w:color="auto"/>
                <w:bottom w:val="none" w:sz="0" w:space="0" w:color="auto"/>
                <w:right w:val="none" w:sz="0" w:space="0" w:color="auto"/>
              </w:divBdr>
            </w:div>
          </w:divsChild>
        </w:div>
        <w:div w:id="1581256150">
          <w:marLeft w:val="0"/>
          <w:marRight w:val="0"/>
          <w:marTop w:val="0"/>
          <w:marBottom w:val="0"/>
          <w:divBdr>
            <w:top w:val="none" w:sz="0" w:space="0" w:color="auto"/>
            <w:left w:val="none" w:sz="0" w:space="0" w:color="auto"/>
            <w:bottom w:val="none" w:sz="0" w:space="0" w:color="auto"/>
            <w:right w:val="none" w:sz="0" w:space="0" w:color="auto"/>
          </w:divBdr>
          <w:divsChild>
            <w:div w:id="1360202512">
              <w:marLeft w:val="0"/>
              <w:marRight w:val="0"/>
              <w:marTop w:val="0"/>
              <w:marBottom w:val="0"/>
              <w:divBdr>
                <w:top w:val="none" w:sz="0" w:space="0" w:color="auto"/>
                <w:left w:val="none" w:sz="0" w:space="0" w:color="auto"/>
                <w:bottom w:val="none" w:sz="0" w:space="0" w:color="auto"/>
                <w:right w:val="none" w:sz="0" w:space="0" w:color="auto"/>
              </w:divBdr>
            </w:div>
          </w:divsChild>
        </w:div>
        <w:div w:id="193542168">
          <w:marLeft w:val="0"/>
          <w:marRight w:val="0"/>
          <w:marTop w:val="0"/>
          <w:marBottom w:val="0"/>
          <w:divBdr>
            <w:top w:val="none" w:sz="0" w:space="0" w:color="auto"/>
            <w:left w:val="none" w:sz="0" w:space="0" w:color="auto"/>
            <w:bottom w:val="none" w:sz="0" w:space="0" w:color="auto"/>
            <w:right w:val="none" w:sz="0" w:space="0" w:color="auto"/>
          </w:divBdr>
          <w:divsChild>
            <w:div w:id="1398239033">
              <w:marLeft w:val="0"/>
              <w:marRight w:val="0"/>
              <w:marTop w:val="0"/>
              <w:marBottom w:val="0"/>
              <w:divBdr>
                <w:top w:val="none" w:sz="0" w:space="0" w:color="auto"/>
                <w:left w:val="none" w:sz="0" w:space="0" w:color="auto"/>
                <w:bottom w:val="none" w:sz="0" w:space="0" w:color="auto"/>
                <w:right w:val="none" w:sz="0" w:space="0" w:color="auto"/>
              </w:divBdr>
            </w:div>
          </w:divsChild>
        </w:div>
        <w:div w:id="621692965">
          <w:marLeft w:val="0"/>
          <w:marRight w:val="0"/>
          <w:marTop w:val="0"/>
          <w:marBottom w:val="0"/>
          <w:divBdr>
            <w:top w:val="none" w:sz="0" w:space="0" w:color="auto"/>
            <w:left w:val="none" w:sz="0" w:space="0" w:color="auto"/>
            <w:bottom w:val="none" w:sz="0" w:space="0" w:color="auto"/>
            <w:right w:val="none" w:sz="0" w:space="0" w:color="auto"/>
          </w:divBdr>
          <w:divsChild>
            <w:div w:id="439573331">
              <w:marLeft w:val="0"/>
              <w:marRight w:val="0"/>
              <w:marTop w:val="0"/>
              <w:marBottom w:val="0"/>
              <w:divBdr>
                <w:top w:val="none" w:sz="0" w:space="0" w:color="auto"/>
                <w:left w:val="none" w:sz="0" w:space="0" w:color="auto"/>
                <w:bottom w:val="none" w:sz="0" w:space="0" w:color="auto"/>
                <w:right w:val="none" w:sz="0" w:space="0" w:color="auto"/>
              </w:divBdr>
            </w:div>
          </w:divsChild>
        </w:div>
        <w:div w:id="1342199121">
          <w:marLeft w:val="0"/>
          <w:marRight w:val="0"/>
          <w:marTop w:val="0"/>
          <w:marBottom w:val="0"/>
          <w:divBdr>
            <w:top w:val="none" w:sz="0" w:space="0" w:color="auto"/>
            <w:left w:val="none" w:sz="0" w:space="0" w:color="auto"/>
            <w:bottom w:val="none" w:sz="0" w:space="0" w:color="auto"/>
            <w:right w:val="none" w:sz="0" w:space="0" w:color="auto"/>
          </w:divBdr>
          <w:divsChild>
            <w:div w:id="1540700076">
              <w:marLeft w:val="0"/>
              <w:marRight w:val="0"/>
              <w:marTop w:val="0"/>
              <w:marBottom w:val="0"/>
              <w:divBdr>
                <w:top w:val="none" w:sz="0" w:space="0" w:color="auto"/>
                <w:left w:val="none" w:sz="0" w:space="0" w:color="auto"/>
                <w:bottom w:val="none" w:sz="0" w:space="0" w:color="auto"/>
                <w:right w:val="none" w:sz="0" w:space="0" w:color="auto"/>
              </w:divBdr>
            </w:div>
          </w:divsChild>
        </w:div>
        <w:div w:id="2009094133">
          <w:marLeft w:val="0"/>
          <w:marRight w:val="0"/>
          <w:marTop w:val="0"/>
          <w:marBottom w:val="0"/>
          <w:divBdr>
            <w:top w:val="none" w:sz="0" w:space="0" w:color="auto"/>
            <w:left w:val="none" w:sz="0" w:space="0" w:color="auto"/>
            <w:bottom w:val="none" w:sz="0" w:space="0" w:color="auto"/>
            <w:right w:val="none" w:sz="0" w:space="0" w:color="auto"/>
          </w:divBdr>
          <w:divsChild>
            <w:div w:id="563611024">
              <w:marLeft w:val="0"/>
              <w:marRight w:val="0"/>
              <w:marTop w:val="0"/>
              <w:marBottom w:val="0"/>
              <w:divBdr>
                <w:top w:val="none" w:sz="0" w:space="0" w:color="auto"/>
                <w:left w:val="none" w:sz="0" w:space="0" w:color="auto"/>
                <w:bottom w:val="none" w:sz="0" w:space="0" w:color="auto"/>
                <w:right w:val="none" w:sz="0" w:space="0" w:color="auto"/>
              </w:divBdr>
            </w:div>
          </w:divsChild>
        </w:div>
        <w:div w:id="1218468829">
          <w:marLeft w:val="0"/>
          <w:marRight w:val="0"/>
          <w:marTop w:val="0"/>
          <w:marBottom w:val="0"/>
          <w:divBdr>
            <w:top w:val="none" w:sz="0" w:space="0" w:color="auto"/>
            <w:left w:val="none" w:sz="0" w:space="0" w:color="auto"/>
            <w:bottom w:val="none" w:sz="0" w:space="0" w:color="auto"/>
            <w:right w:val="none" w:sz="0" w:space="0" w:color="auto"/>
          </w:divBdr>
          <w:divsChild>
            <w:div w:id="1733701133">
              <w:marLeft w:val="0"/>
              <w:marRight w:val="0"/>
              <w:marTop w:val="0"/>
              <w:marBottom w:val="0"/>
              <w:divBdr>
                <w:top w:val="none" w:sz="0" w:space="0" w:color="auto"/>
                <w:left w:val="none" w:sz="0" w:space="0" w:color="auto"/>
                <w:bottom w:val="none" w:sz="0" w:space="0" w:color="auto"/>
                <w:right w:val="none" w:sz="0" w:space="0" w:color="auto"/>
              </w:divBdr>
            </w:div>
          </w:divsChild>
        </w:div>
        <w:div w:id="1275861681">
          <w:marLeft w:val="0"/>
          <w:marRight w:val="0"/>
          <w:marTop w:val="0"/>
          <w:marBottom w:val="0"/>
          <w:divBdr>
            <w:top w:val="none" w:sz="0" w:space="0" w:color="auto"/>
            <w:left w:val="none" w:sz="0" w:space="0" w:color="auto"/>
            <w:bottom w:val="none" w:sz="0" w:space="0" w:color="auto"/>
            <w:right w:val="none" w:sz="0" w:space="0" w:color="auto"/>
          </w:divBdr>
          <w:divsChild>
            <w:div w:id="1243179948">
              <w:marLeft w:val="0"/>
              <w:marRight w:val="0"/>
              <w:marTop w:val="0"/>
              <w:marBottom w:val="0"/>
              <w:divBdr>
                <w:top w:val="none" w:sz="0" w:space="0" w:color="auto"/>
                <w:left w:val="none" w:sz="0" w:space="0" w:color="auto"/>
                <w:bottom w:val="none" w:sz="0" w:space="0" w:color="auto"/>
                <w:right w:val="none" w:sz="0" w:space="0" w:color="auto"/>
              </w:divBdr>
            </w:div>
          </w:divsChild>
        </w:div>
        <w:div w:id="1332028643">
          <w:marLeft w:val="0"/>
          <w:marRight w:val="0"/>
          <w:marTop w:val="0"/>
          <w:marBottom w:val="0"/>
          <w:divBdr>
            <w:top w:val="none" w:sz="0" w:space="0" w:color="auto"/>
            <w:left w:val="none" w:sz="0" w:space="0" w:color="auto"/>
            <w:bottom w:val="none" w:sz="0" w:space="0" w:color="auto"/>
            <w:right w:val="none" w:sz="0" w:space="0" w:color="auto"/>
          </w:divBdr>
          <w:divsChild>
            <w:div w:id="361639201">
              <w:marLeft w:val="0"/>
              <w:marRight w:val="0"/>
              <w:marTop w:val="0"/>
              <w:marBottom w:val="0"/>
              <w:divBdr>
                <w:top w:val="none" w:sz="0" w:space="0" w:color="auto"/>
                <w:left w:val="none" w:sz="0" w:space="0" w:color="auto"/>
                <w:bottom w:val="none" w:sz="0" w:space="0" w:color="auto"/>
                <w:right w:val="none" w:sz="0" w:space="0" w:color="auto"/>
              </w:divBdr>
            </w:div>
          </w:divsChild>
        </w:div>
        <w:div w:id="1828324332">
          <w:marLeft w:val="0"/>
          <w:marRight w:val="0"/>
          <w:marTop w:val="0"/>
          <w:marBottom w:val="0"/>
          <w:divBdr>
            <w:top w:val="none" w:sz="0" w:space="0" w:color="auto"/>
            <w:left w:val="none" w:sz="0" w:space="0" w:color="auto"/>
            <w:bottom w:val="none" w:sz="0" w:space="0" w:color="auto"/>
            <w:right w:val="none" w:sz="0" w:space="0" w:color="auto"/>
          </w:divBdr>
          <w:divsChild>
            <w:div w:id="694845325">
              <w:marLeft w:val="0"/>
              <w:marRight w:val="0"/>
              <w:marTop w:val="0"/>
              <w:marBottom w:val="0"/>
              <w:divBdr>
                <w:top w:val="none" w:sz="0" w:space="0" w:color="auto"/>
                <w:left w:val="none" w:sz="0" w:space="0" w:color="auto"/>
                <w:bottom w:val="none" w:sz="0" w:space="0" w:color="auto"/>
                <w:right w:val="none" w:sz="0" w:space="0" w:color="auto"/>
              </w:divBdr>
            </w:div>
          </w:divsChild>
        </w:div>
        <w:div w:id="1503928365">
          <w:marLeft w:val="0"/>
          <w:marRight w:val="0"/>
          <w:marTop w:val="0"/>
          <w:marBottom w:val="0"/>
          <w:divBdr>
            <w:top w:val="none" w:sz="0" w:space="0" w:color="auto"/>
            <w:left w:val="none" w:sz="0" w:space="0" w:color="auto"/>
            <w:bottom w:val="none" w:sz="0" w:space="0" w:color="auto"/>
            <w:right w:val="none" w:sz="0" w:space="0" w:color="auto"/>
          </w:divBdr>
          <w:divsChild>
            <w:div w:id="113259055">
              <w:marLeft w:val="0"/>
              <w:marRight w:val="0"/>
              <w:marTop w:val="0"/>
              <w:marBottom w:val="0"/>
              <w:divBdr>
                <w:top w:val="none" w:sz="0" w:space="0" w:color="auto"/>
                <w:left w:val="none" w:sz="0" w:space="0" w:color="auto"/>
                <w:bottom w:val="none" w:sz="0" w:space="0" w:color="auto"/>
                <w:right w:val="none" w:sz="0" w:space="0" w:color="auto"/>
              </w:divBdr>
            </w:div>
          </w:divsChild>
        </w:div>
        <w:div w:id="2008628415">
          <w:marLeft w:val="0"/>
          <w:marRight w:val="0"/>
          <w:marTop w:val="0"/>
          <w:marBottom w:val="0"/>
          <w:divBdr>
            <w:top w:val="none" w:sz="0" w:space="0" w:color="auto"/>
            <w:left w:val="none" w:sz="0" w:space="0" w:color="auto"/>
            <w:bottom w:val="none" w:sz="0" w:space="0" w:color="auto"/>
            <w:right w:val="none" w:sz="0" w:space="0" w:color="auto"/>
          </w:divBdr>
          <w:divsChild>
            <w:div w:id="1749614845">
              <w:marLeft w:val="0"/>
              <w:marRight w:val="0"/>
              <w:marTop w:val="0"/>
              <w:marBottom w:val="0"/>
              <w:divBdr>
                <w:top w:val="none" w:sz="0" w:space="0" w:color="auto"/>
                <w:left w:val="none" w:sz="0" w:space="0" w:color="auto"/>
                <w:bottom w:val="none" w:sz="0" w:space="0" w:color="auto"/>
                <w:right w:val="none" w:sz="0" w:space="0" w:color="auto"/>
              </w:divBdr>
            </w:div>
          </w:divsChild>
        </w:div>
        <w:div w:id="2078701898">
          <w:marLeft w:val="0"/>
          <w:marRight w:val="0"/>
          <w:marTop w:val="0"/>
          <w:marBottom w:val="0"/>
          <w:divBdr>
            <w:top w:val="none" w:sz="0" w:space="0" w:color="auto"/>
            <w:left w:val="none" w:sz="0" w:space="0" w:color="auto"/>
            <w:bottom w:val="none" w:sz="0" w:space="0" w:color="auto"/>
            <w:right w:val="none" w:sz="0" w:space="0" w:color="auto"/>
          </w:divBdr>
          <w:divsChild>
            <w:div w:id="245967051">
              <w:marLeft w:val="0"/>
              <w:marRight w:val="0"/>
              <w:marTop w:val="0"/>
              <w:marBottom w:val="0"/>
              <w:divBdr>
                <w:top w:val="none" w:sz="0" w:space="0" w:color="auto"/>
                <w:left w:val="none" w:sz="0" w:space="0" w:color="auto"/>
                <w:bottom w:val="none" w:sz="0" w:space="0" w:color="auto"/>
                <w:right w:val="none" w:sz="0" w:space="0" w:color="auto"/>
              </w:divBdr>
            </w:div>
          </w:divsChild>
        </w:div>
        <w:div w:id="969940250">
          <w:marLeft w:val="0"/>
          <w:marRight w:val="0"/>
          <w:marTop w:val="0"/>
          <w:marBottom w:val="0"/>
          <w:divBdr>
            <w:top w:val="none" w:sz="0" w:space="0" w:color="auto"/>
            <w:left w:val="none" w:sz="0" w:space="0" w:color="auto"/>
            <w:bottom w:val="none" w:sz="0" w:space="0" w:color="auto"/>
            <w:right w:val="none" w:sz="0" w:space="0" w:color="auto"/>
          </w:divBdr>
          <w:divsChild>
            <w:div w:id="635795689">
              <w:marLeft w:val="0"/>
              <w:marRight w:val="0"/>
              <w:marTop w:val="0"/>
              <w:marBottom w:val="0"/>
              <w:divBdr>
                <w:top w:val="none" w:sz="0" w:space="0" w:color="auto"/>
                <w:left w:val="none" w:sz="0" w:space="0" w:color="auto"/>
                <w:bottom w:val="none" w:sz="0" w:space="0" w:color="auto"/>
                <w:right w:val="none" w:sz="0" w:space="0" w:color="auto"/>
              </w:divBdr>
            </w:div>
          </w:divsChild>
        </w:div>
        <w:div w:id="1012729218">
          <w:marLeft w:val="0"/>
          <w:marRight w:val="0"/>
          <w:marTop w:val="0"/>
          <w:marBottom w:val="0"/>
          <w:divBdr>
            <w:top w:val="none" w:sz="0" w:space="0" w:color="auto"/>
            <w:left w:val="none" w:sz="0" w:space="0" w:color="auto"/>
            <w:bottom w:val="none" w:sz="0" w:space="0" w:color="auto"/>
            <w:right w:val="none" w:sz="0" w:space="0" w:color="auto"/>
          </w:divBdr>
          <w:divsChild>
            <w:div w:id="9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5451">
      <w:bodyDiv w:val="1"/>
      <w:marLeft w:val="0"/>
      <w:marRight w:val="0"/>
      <w:marTop w:val="0"/>
      <w:marBottom w:val="0"/>
      <w:divBdr>
        <w:top w:val="none" w:sz="0" w:space="0" w:color="auto"/>
        <w:left w:val="none" w:sz="0" w:space="0" w:color="auto"/>
        <w:bottom w:val="none" w:sz="0" w:space="0" w:color="auto"/>
        <w:right w:val="none" w:sz="0" w:space="0" w:color="auto"/>
      </w:divBdr>
      <w:divsChild>
        <w:div w:id="1096292133">
          <w:marLeft w:val="0"/>
          <w:marRight w:val="0"/>
          <w:marTop w:val="0"/>
          <w:marBottom w:val="0"/>
          <w:divBdr>
            <w:top w:val="none" w:sz="0" w:space="0" w:color="auto"/>
            <w:left w:val="none" w:sz="0" w:space="0" w:color="auto"/>
            <w:bottom w:val="none" w:sz="0" w:space="0" w:color="auto"/>
            <w:right w:val="none" w:sz="0" w:space="0" w:color="auto"/>
          </w:divBdr>
          <w:divsChild>
            <w:div w:id="808985537">
              <w:marLeft w:val="-75"/>
              <w:marRight w:val="0"/>
              <w:marTop w:val="30"/>
              <w:marBottom w:val="30"/>
              <w:divBdr>
                <w:top w:val="none" w:sz="0" w:space="0" w:color="auto"/>
                <w:left w:val="none" w:sz="0" w:space="0" w:color="auto"/>
                <w:bottom w:val="none" w:sz="0" w:space="0" w:color="auto"/>
                <w:right w:val="none" w:sz="0" w:space="0" w:color="auto"/>
              </w:divBdr>
              <w:divsChild>
                <w:div w:id="1509519855">
                  <w:marLeft w:val="0"/>
                  <w:marRight w:val="0"/>
                  <w:marTop w:val="0"/>
                  <w:marBottom w:val="0"/>
                  <w:divBdr>
                    <w:top w:val="none" w:sz="0" w:space="0" w:color="auto"/>
                    <w:left w:val="none" w:sz="0" w:space="0" w:color="auto"/>
                    <w:bottom w:val="none" w:sz="0" w:space="0" w:color="auto"/>
                    <w:right w:val="none" w:sz="0" w:space="0" w:color="auto"/>
                  </w:divBdr>
                  <w:divsChild>
                    <w:div w:id="318119737">
                      <w:marLeft w:val="0"/>
                      <w:marRight w:val="0"/>
                      <w:marTop w:val="0"/>
                      <w:marBottom w:val="0"/>
                      <w:divBdr>
                        <w:top w:val="none" w:sz="0" w:space="0" w:color="auto"/>
                        <w:left w:val="none" w:sz="0" w:space="0" w:color="auto"/>
                        <w:bottom w:val="none" w:sz="0" w:space="0" w:color="auto"/>
                        <w:right w:val="none" w:sz="0" w:space="0" w:color="auto"/>
                      </w:divBdr>
                    </w:div>
                  </w:divsChild>
                </w:div>
                <w:div w:id="1856068763">
                  <w:marLeft w:val="0"/>
                  <w:marRight w:val="0"/>
                  <w:marTop w:val="0"/>
                  <w:marBottom w:val="0"/>
                  <w:divBdr>
                    <w:top w:val="none" w:sz="0" w:space="0" w:color="auto"/>
                    <w:left w:val="none" w:sz="0" w:space="0" w:color="auto"/>
                    <w:bottom w:val="none" w:sz="0" w:space="0" w:color="auto"/>
                    <w:right w:val="none" w:sz="0" w:space="0" w:color="auto"/>
                  </w:divBdr>
                  <w:divsChild>
                    <w:div w:id="142040514">
                      <w:marLeft w:val="0"/>
                      <w:marRight w:val="0"/>
                      <w:marTop w:val="0"/>
                      <w:marBottom w:val="0"/>
                      <w:divBdr>
                        <w:top w:val="none" w:sz="0" w:space="0" w:color="auto"/>
                        <w:left w:val="none" w:sz="0" w:space="0" w:color="auto"/>
                        <w:bottom w:val="none" w:sz="0" w:space="0" w:color="auto"/>
                        <w:right w:val="none" w:sz="0" w:space="0" w:color="auto"/>
                      </w:divBdr>
                    </w:div>
                  </w:divsChild>
                </w:div>
                <w:div w:id="1058895193">
                  <w:marLeft w:val="0"/>
                  <w:marRight w:val="0"/>
                  <w:marTop w:val="0"/>
                  <w:marBottom w:val="0"/>
                  <w:divBdr>
                    <w:top w:val="none" w:sz="0" w:space="0" w:color="auto"/>
                    <w:left w:val="none" w:sz="0" w:space="0" w:color="auto"/>
                    <w:bottom w:val="none" w:sz="0" w:space="0" w:color="auto"/>
                    <w:right w:val="none" w:sz="0" w:space="0" w:color="auto"/>
                  </w:divBdr>
                  <w:divsChild>
                    <w:div w:id="1265648092">
                      <w:marLeft w:val="0"/>
                      <w:marRight w:val="0"/>
                      <w:marTop w:val="0"/>
                      <w:marBottom w:val="0"/>
                      <w:divBdr>
                        <w:top w:val="none" w:sz="0" w:space="0" w:color="auto"/>
                        <w:left w:val="none" w:sz="0" w:space="0" w:color="auto"/>
                        <w:bottom w:val="none" w:sz="0" w:space="0" w:color="auto"/>
                        <w:right w:val="none" w:sz="0" w:space="0" w:color="auto"/>
                      </w:divBdr>
                    </w:div>
                  </w:divsChild>
                </w:div>
                <w:div w:id="191771406">
                  <w:marLeft w:val="0"/>
                  <w:marRight w:val="0"/>
                  <w:marTop w:val="0"/>
                  <w:marBottom w:val="0"/>
                  <w:divBdr>
                    <w:top w:val="none" w:sz="0" w:space="0" w:color="auto"/>
                    <w:left w:val="none" w:sz="0" w:space="0" w:color="auto"/>
                    <w:bottom w:val="none" w:sz="0" w:space="0" w:color="auto"/>
                    <w:right w:val="none" w:sz="0" w:space="0" w:color="auto"/>
                  </w:divBdr>
                  <w:divsChild>
                    <w:div w:id="2093354679">
                      <w:marLeft w:val="0"/>
                      <w:marRight w:val="0"/>
                      <w:marTop w:val="0"/>
                      <w:marBottom w:val="0"/>
                      <w:divBdr>
                        <w:top w:val="none" w:sz="0" w:space="0" w:color="auto"/>
                        <w:left w:val="none" w:sz="0" w:space="0" w:color="auto"/>
                        <w:bottom w:val="none" w:sz="0" w:space="0" w:color="auto"/>
                        <w:right w:val="none" w:sz="0" w:space="0" w:color="auto"/>
                      </w:divBdr>
                    </w:div>
                  </w:divsChild>
                </w:div>
                <w:div w:id="700084295">
                  <w:marLeft w:val="0"/>
                  <w:marRight w:val="0"/>
                  <w:marTop w:val="0"/>
                  <w:marBottom w:val="0"/>
                  <w:divBdr>
                    <w:top w:val="none" w:sz="0" w:space="0" w:color="auto"/>
                    <w:left w:val="none" w:sz="0" w:space="0" w:color="auto"/>
                    <w:bottom w:val="none" w:sz="0" w:space="0" w:color="auto"/>
                    <w:right w:val="none" w:sz="0" w:space="0" w:color="auto"/>
                  </w:divBdr>
                  <w:divsChild>
                    <w:div w:id="1197112366">
                      <w:marLeft w:val="0"/>
                      <w:marRight w:val="0"/>
                      <w:marTop w:val="0"/>
                      <w:marBottom w:val="0"/>
                      <w:divBdr>
                        <w:top w:val="none" w:sz="0" w:space="0" w:color="auto"/>
                        <w:left w:val="none" w:sz="0" w:space="0" w:color="auto"/>
                        <w:bottom w:val="none" w:sz="0" w:space="0" w:color="auto"/>
                        <w:right w:val="none" w:sz="0" w:space="0" w:color="auto"/>
                      </w:divBdr>
                    </w:div>
                  </w:divsChild>
                </w:div>
                <w:div w:id="168183977">
                  <w:marLeft w:val="0"/>
                  <w:marRight w:val="0"/>
                  <w:marTop w:val="0"/>
                  <w:marBottom w:val="0"/>
                  <w:divBdr>
                    <w:top w:val="none" w:sz="0" w:space="0" w:color="auto"/>
                    <w:left w:val="none" w:sz="0" w:space="0" w:color="auto"/>
                    <w:bottom w:val="none" w:sz="0" w:space="0" w:color="auto"/>
                    <w:right w:val="none" w:sz="0" w:space="0" w:color="auto"/>
                  </w:divBdr>
                  <w:divsChild>
                    <w:div w:id="1861971949">
                      <w:marLeft w:val="0"/>
                      <w:marRight w:val="0"/>
                      <w:marTop w:val="0"/>
                      <w:marBottom w:val="0"/>
                      <w:divBdr>
                        <w:top w:val="none" w:sz="0" w:space="0" w:color="auto"/>
                        <w:left w:val="none" w:sz="0" w:space="0" w:color="auto"/>
                        <w:bottom w:val="none" w:sz="0" w:space="0" w:color="auto"/>
                        <w:right w:val="none" w:sz="0" w:space="0" w:color="auto"/>
                      </w:divBdr>
                    </w:div>
                  </w:divsChild>
                </w:div>
                <w:div w:id="643005989">
                  <w:marLeft w:val="0"/>
                  <w:marRight w:val="0"/>
                  <w:marTop w:val="0"/>
                  <w:marBottom w:val="0"/>
                  <w:divBdr>
                    <w:top w:val="none" w:sz="0" w:space="0" w:color="auto"/>
                    <w:left w:val="none" w:sz="0" w:space="0" w:color="auto"/>
                    <w:bottom w:val="none" w:sz="0" w:space="0" w:color="auto"/>
                    <w:right w:val="none" w:sz="0" w:space="0" w:color="auto"/>
                  </w:divBdr>
                  <w:divsChild>
                    <w:div w:id="148636689">
                      <w:marLeft w:val="0"/>
                      <w:marRight w:val="0"/>
                      <w:marTop w:val="0"/>
                      <w:marBottom w:val="0"/>
                      <w:divBdr>
                        <w:top w:val="none" w:sz="0" w:space="0" w:color="auto"/>
                        <w:left w:val="none" w:sz="0" w:space="0" w:color="auto"/>
                        <w:bottom w:val="none" w:sz="0" w:space="0" w:color="auto"/>
                        <w:right w:val="none" w:sz="0" w:space="0" w:color="auto"/>
                      </w:divBdr>
                    </w:div>
                    <w:div w:id="32316943">
                      <w:marLeft w:val="0"/>
                      <w:marRight w:val="0"/>
                      <w:marTop w:val="0"/>
                      <w:marBottom w:val="0"/>
                      <w:divBdr>
                        <w:top w:val="none" w:sz="0" w:space="0" w:color="auto"/>
                        <w:left w:val="none" w:sz="0" w:space="0" w:color="auto"/>
                        <w:bottom w:val="none" w:sz="0" w:space="0" w:color="auto"/>
                        <w:right w:val="none" w:sz="0" w:space="0" w:color="auto"/>
                      </w:divBdr>
                    </w:div>
                    <w:div w:id="1232616453">
                      <w:marLeft w:val="0"/>
                      <w:marRight w:val="0"/>
                      <w:marTop w:val="0"/>
                      <w:marBottom w:val="0"/>
                      <w:divBdr>
                        <w:top w:val="none" w:sz="0" w:space="0" w:color="auto"/>
                        <w:left w:val="none" w:sz="0" w:space="0" w:color="auto"/>
                        <w:bottom w:val="none" w:sz="0" w:space="0" w:color="auto"/>
                        <w:right w:val="none" w:sz="0" w:space="0" w:color="auto"/>
                      </w:divBdr>
                    </w:div>
                  </w:divsChild>
                </w:div>
                <w:div w:id="1992977844">
                  <w:marLeft w:val="0"/>
                  <w:marRight w:val="0"/>
                  <w:marTop w:val="0"/>
                  <w:marBottom w:val="0"/>
                  <w:divBdr>
                    <w:top w:val="none" w:sz="0" w:space="0" w:color="auto"/>
                    <w:left w:val="none" w:sz="0" w:space="0" w:color="auto"/>
                    <w:bottom w:val="none" w:sz="0" w:space="0" w:color="auto"/>
                    <w:right w:val="none" w:sz="0" w:space="0" w:color="auto"/>
                  </w:divBdr>
                  <w:divsChild>
                    <w:div w:id="2054498861">
                      <w:marLeft w:val="0"/>
                      <w:marRight w:val="0"/>
                      <w:marTop w:val="0"/>
                      <w:marBottom w:val="0"/>
                      <w:divBdr>
                        <w:top w:val="none" w:sz="0" w:space="0" w:color="auto"/>
                        <w:left w:val="none" w:sz="0" w:space="0" w:color="auto"/>
                        <w:bottom w:val="none" w:sz="0" w:space="0" w:color="auto"/>
                        <w:right w:val="none" w:sz="0" w:space="0" w:color="auto"/>
                      </w:divBdr>
                    </w:div>
                    <w:div w:id="499850774">
                      <w:marLeft w:val="0"/>
                      <w:marRight w:val="0"/>
                      <w:marTop w:val="0"/>
                      <w:marBottom w:val="0"/>
                      <w:divBdr>
                        <w:top w:val="none" w:sz="0" w:space="0" w:color="auto"/>
                        <w:left w:val="none" w:sz="0" w:space="0" w:color="auto"/>
                        <w:bottom w:val="none" w:sz="0" w:space="0" w:color="auto"/>
                        <w:right w:val="none" w:sz="0" w:space="0" w:color="auto"/>
                      </w:divBdr>
                    </w:div>
                    <w:div w:id="1411467709">
                      <w:marLeft w:val="0"/>
                      <w:marRight w:val="0"/>
                      <w:marTop w:val="0"/>
                      <w:marBottom w:val="0"/>
                      <w:divBdr>
                        <w:top w:val="none" w:sz="0" w:space="0" w:color="auto"/>
                        <w:left w:val="none" w:sz="0" w:space="0" w:color="auto"/>
                        <w:bottom w:val="none" w:sz="0" w:space="0" w:color="auto"/>
                        <w:right w:val="none" w:sz="0" w:space="0" w:color="auto"/>
                      </w:divBdr>
                    </w:div>
                  </w:divsChild>
                </w:div>
                <w:div w:id="2121950907">
                  <w:marLeft w:val="0"/>
                  <w:marRight w:val="0"/>
                  <w:marTop w:val="0"/>
                  <w:marBottom w:val="0"/>
                  <w:divBdr>
                    <w:top w:val="none" w:sz="0" w:space="0" w:color="auto"/>
                    <w:left w:val="none" w:sz="0" w:space="0" w:color="auto"/>
                    <w:bottom w:val="none" w:sz="0" w:space="0" w:color="auto"/>
                    <w:right w:val="none" w:sz="0" w:space="0" w:color="auto"/>
                  </w:divBdr>
                  <w:divsChild>
                    <w:div w:id="953486513">
                      <w:marLeft w:val="0"/>
                      <w:marRight w:val="0"/>
                      <w:marTop w:val="0"/>
                      <w:marBottom w:val="0"/>
                      <w:divBdr>
                        <w:top w:val="none" w:sz="0" w:space="0" w:color="auto"/>
                        <w:left w:val="none" w:sz="0" w:space="0" w:color="auto"/>
                        <w:bottom w:val="none" w:sz="0" w:space="0" w:color="auto"/>
                        <w:right w:val="none" w:sz="0" w:space="0" w:color="auto"/>
                      </w:divBdr>
                    </w:div>
                  </w:divsChild>
                </w:div>
                <w:div w:id="52239821">
                  <w:marLeft w:val="0"/>
                  <w:marRight w:val="0"/>
                  <w:marTop w:val="0"/>
                  <w:marBottom w:val="0"/>
                  <w:divBdr>
                    <w:top w:val="none" w:sz="0" w:space="0" w:color="auto"/>
                    <w:left w:val="none" w:sz="0" w:space="0" w:color="auto"/>
                    <w:bottom w:val="none" w:sz="0" w:space="0" w:color="auto"/>
                    <w:right w:val="none" w:sz="0" w:space="0" w:color="auto"/>
                  </w:divBdr>
                  <w:divsChild>
                    <w:div w:id="1039623355">
                      <w:marLeft w:val="0"/>
                      <w:marRight w:val="0"/>
                      <w:marTop w:val="0"/>
                      <w:marBottom w:val="0"/>
                      <w:divBdr>
                        <w:top w:val="none" w:sz="0" w:space="0" w:color="auto"/>
                        <w:left w:val="none" w:sz="0" w:space="0" w:color="auto"/>
                        <w:bottom w:val="none" w:sz="0" w:space="0" w:color="auto"/>
                        <w:right w:val="none" w:sz="0" w:space="0" w:color="auto"/>
                      </w:divBdr>
                    </w:div>
                  </w:divsChild>
                </w:div>
                <w:div w:id="1659533208">
                  <w:marLeft w:val="0"/>
                  <w:marRight w:val="0"/>
                  <w:marTop w:val="0"/>
                  <w:marBottom w:val="0"/>
                  <w:divBdr>
                    <w:top w:val="none" w:sz="0" w:space="0" w:color="auto"/>
                    <w:left w:val="none" w:sz="0" w:space="0" w:color="auto"/>
                    <w:bottom w:val="none" w:sz="0" w:space="0" w:color="auto"/>
                    <w:right w:val="none" w:sz="0" w:space="0" w:color="auto"/>
                  </w:divBdr>
                  <w:divsChild>
                    <w:div w:id="1438525876">
                      <w:marLeft w:val="0"/>
                      <w:marRight w:val="0"/>
                      <w:marTop w:val="0"/>
                      <w:marBottom w:val="0"/>
                      <w:divBdr>
                        <w:top w:val="none" w:sz="0" w:space="0" w:color="auto"/>
                        <w:left w:val="none" w:sz="0" w:space="0" w:color="auto"/>
                        <w:bottom w:val="none" w:sz="0" w:space="0" w:color="auto"/>
                        <w:right w:val="none" w:sz="0" w:space="0" w:color="auto"/>
                      </w:divBdr>
                    </w:div>
                  </w:divsChild>
                </w:div>
                <w:div w:id="1901282294">
                  <w:marLeft w:val="0"/>
                  <w:marRight w:val="0"/>
                  <w:marTop w:val="0"/>
                  <w:marBottom w:val="0"/>
                  <w:divBdr>
                    <w:top w:val="none" w:sz="0" w:space="0" w:color="auto"/>
                    <w:left w:val="none" w:sz="0" w:space="0" w:color="auto"/>
                    <w:bottom w:val="none" w:sz="0" w:space="0" w:color="auto"/>
                    <w:right w:val="none" w:sz="0" w:space="0" w:color="auto"/>
                  </w:divBdr>
                  <w:divsChild>
                    <w:div w:id="1838377557">
                      <w:marLeft w:val="0"/>
                      <w:marRight w:val="0"/>
                      <w:marTop w:val="0"/>
                      <w:marBottom w:val="0"/>
                      <w:divBdr>
                        <w:top w:val="none" w:sz="0" w:space="0" w:color="auto"/>
                        <w:left w:val="none" w:sz="0" w:space="0" w:color="auto"/>
                        <w:bottom w:val="none" w:sz="0" w:space="0" w:color="auto"/>
                        <w:right w:val="none" w:sz="0" w:space="0" w:color="auto"/>
                      </w:divBdr>
                    </w:div>
                  </w:divsChild>
                </w:div>
                <w:div w:id="658386731">
                  <w:marLeft w:val="0"/>
                  <w:marRight w:val="0"/>
                  <w:marTop w:val="0"/>
                  <w:marBottom w:val="0"/>
                  <w:divBdr>
                    <w:top w:val="none" w:sz="0" w:space="0" w:color="auto"/>
                    <w:left w:val="none" w:sz="0" w:space="0" w:color="auto"/>
                    <w:bottom w:val="none" w:sz="0" w:space="0" w:color="auto"/>
                    <w:right w:val="none" w:sz="0" w:space="0" w:color="auto"/>
                  </w:divBdr>
                  <w:divsChild>
                    <w:div w:id="1595019569">
                      <w:marLeft w:val="0"/>
                      <w:marRight w:val="0"/>
                      <w:marTop w:val="0"/>
                      <w:marBottom w:val="0"/>
                      <w:divBdr>
                        <w:top w:val="none" w:sz="0" w:space="0" w:color="auto"/>
                        <w:left w:val="none" w:sz="0" w:space="0" w:color="auto"/>
                        <w:bottom w:val="none" w:sz="0" w:space="0" w:color="auto"/>
                        <w:right w:val="none" w:sz="0" w:space="0" w:color="auto"/>
                      </w:divBdr>
                    </w:div>
                    <w:div w:id="2130395054">
                      <w:marLeft w:val="0"/>
                      <w:marRight w:val="0"/>
                      <w:marTop w:val="0"/>
                      <w:marBottom w:val="0"/>
                      <w:divBdr>
                        <w:top w:val="none" w:sz="0" w:space="0" w:color="auto"/>
                        <w:left w:val="none" w:sz="0" w:space="0" w:color="auto"/>
                        <w:bottom w:val="none" w:sz="0" w:space="0" w:color="auto"/>
                        <w:right w:val="none" w:sz="0" w:space="0" w:color="auto"/>
                      </w:divBdr>
                    </w:div>
                    <w:div w:id="398332026">
                      <w:marLeft w:val="0"/>
                      <w:marRight w:val="0"/>
                      <w:marTop w:val="0"/>
                      <w:marBottom w:val="0"/>
                      <w:divBdr>
                        <w:top w:val="none" w:sz="0" w:space="0" w:color="auto"/>
                        <w:left w:val="none" w:sz="0" w:space="0" w:color="auto"/>
                        <w:bottom w:val="none" w:sz="0" w:space="0" w:color="auto"/>
                        <w:right w:val="none" w:sz="0" w:space="0" w:color="auto"/>
                      </w:divBdr>
                    </w:div>
                  </w:divsChild>
                </w:div>
                <w:div w:id="304049919">
                  <w:marLeft w:val="0"/>
                  <w:marRight w:val="0"/>
                  <w:marTop w:val="0"/>
                  <w:marBottom w:val="0"/>
                  <w:divBdr>
                    <w:top w:val="none" w:sz="0" w:space="0" w:color="auto"/>
                    <w:left w:val="none" w:sz="0" w:space="0" w:color="auto"/>
                    <w:bottom w:val="none" w:sz="0" w:space="0" w:color="auto"/>
                    <w:right w:val="none" w:sz="0" w:space="0" w:color="auto"/>
                  </w:divBdr>
                  <w:divsChild>
                    <w:div w:id="661274949">
                      <w:marLeft w:val="0"/>
                      <w:marRight w:val="0"/>
                      <w:marTop w:val="0"/>
                      <w:marBottom w:val="0"/>
                      <w:divBdr>
                        <w:top w:val="none" w:sz="0" w:space="0" w:color="auto"/>
                        <w:left w:val="none" w:sz="0" w:space="0" w:color="auto"/>
                        <w:bottom w:val="none" w:sz="0" w:space="0" w:color="auto"/>
                        <w:right w:val="none" w:sz="0" w:space="0" w:color="auto"/>
                      </w:divBdr>
                    </w:div>
                  </w:divsChild>
                </w:div>
                <w:div w:id="89352125">
                  <w:marLeft w:val="0"/>
                  <w:marRight w:val="0"/>
                  <w:marTop w:val="0"/>
                  <w:marBottom w:val="0"/>
                  <w:divBdr>
                    <w:top w:val="none" w:sz="0" w:space="0" w:color="auto"/>
                    <w:left w:val="none" w:sz="0" w:space="0" w:color="auto"/>
                    <w:bottom w:val="none" w:sz="0" w:space="0" w:color="auto"/>
                    <w:right w:val="none" w:sz="0" w:space="0" w:color="auto"/>
                  </w:divBdr>
                  <w:divsChild>
                    <w:div w:id="1152522860">
                      <w:marLeft w:val="0"/>
                      <w:marRight w:val="0"/>
                      <w:marTop w:val="0"/>
                      <w:marBottom w:val="0"/>
                      <w:divBdr>
                        <w:top w:val="none" w:sz="0" w:space="0" w:color="auto"/>
                        <w:left w:val="none" w:sz="0" w:space="0" w:color="auto"/>
                        <w:bottom w:val="none" w:sz="0" w:space="0" w:color="auto"/>
                        <w:right w:val="none" w:sz="0" w:space="0" w:color="auto"/>
                      </w:divBdr>
                    </w:div>
                    <w:div w:id="589243695">
                      <w:marLeft w:val="0"/>
                      <w:marRight w:val="0"/>
                      <w:marTop w:val="0"/>
                      <w:marBottom w:val="0"/>
                      <w:divBdr>
                        <w:top w:val="none" w:sz="0" w:space="0" w:color="auto"/>
                        <w:left w:val="none" w:sz="0" w:space="0" w:color="auto"/>
                        <w:bottom w:val="none" w:sz="0" w:space="0" w:color="auto"/>
                        <w:right w:val="none" w:sz="0" w:space="0" w:color="auto"/>
                      </w:divBdr>
                    </w:div>
                  </w:divsChild>
                </w:div>
                <w:div w:id="1167944694">
                  <w:marLeft w:val="0"/>
                  <w:marRight w:val="0"/>
                  <w:marTop w:val="0"/>
                  <w:marBottom w:val="0"/>
                  <w:divBdr>
                    <w:top w:val="none" w:sz="0" w:space="0" w:color="auto"/>
                    <w:left w:val="none" w:sz="0" w:space="0" w:color="auto"/>
                    <w:bottom w:val="none" w:sz="0" w:space="0" w:color="auto"/>
                    <w:right w:val="none" w:sz="0" w:space="0" w:color="auto"/>
                  </w:divBdr>
                  <w:divsChild>
                    <w:div w:id="1700351910">
                      <w:marLeft w:val="0"/>
                      <w:marRight w:val="0"/>
                      <w:marTop w:val="0"/>
                      <w:marBottom w:val="0"/>
                      <w:divBdr>
                        <w:top w:val="none" w:sz="0" w:space="0" w:color="auto"/>
                        <w:left w:val="none" w:sz="0" w:space="0" w:color="auto"/>
                        <w:bottom w:val="none" w:sz="0" w:space="0" w:color="auto"/>
                        <w:right w:val="none" w:sz="0" w:space="0" w:color="auto"/>
                      </w:divBdr>
                    </w:div>
                  </w:divsChild>
                </w:div>
                <w:div w:id="751394477">
                  <w:marLeft w:val="0"/>
                  <w:marRight w:val="0"/>
                  <w:marTop w:val="0"/>
                  <w:marBottom w:val="0"/>
                  <w:divBdr>
                    <w:top w:val="none" w:sz="0" w:space="0" w:color="auto"/>
                    <w:left w:val="none" w:sz="0" w:space="0" w:color="auto"/>
                    <w:bottom w:val="none" w:sz="0" w:space="0" w:color="auto"/>
                    <w:right w:val="none" w:sz="0" w:space="0" w:color="auto"/>
                  </w:divBdr>
                  <w:divsChild>
                    <w:div w:id="1371952523">
                      <w:marLeft w:val="0"/>
                      <w:marRight w:val="0"/>
                      <w:marTop w:val="0"/>
                      <w:marBottom w:val="0"/>
                      <w:divBdr>
                        <w:top w:val="none" w:sz="0" w:space="0" w:color="auto"/>
                        <w:left w:val="none" w:sz="0" w:space="0" w:color="auto"/>
                        <w:bottom w:val="none" w:sz="0" w:space="0" w:color="auto"/>
                        <w:right w:val="none" w:sz="0" w:space="0" w:color="auto"/>
                      </w:divBdr>
                    </w:div>
                    <w:div w:id="1538590598">
                      <w:marLeft w:val="0"/>
                      <w:marRight w:val="0"/>
                      <w:marTop w:val="0"/>
                      <w:marBottom w:val="0"/>
                      <w:divBdr>
                        <w:top w:val="none" w:sz="0" w:space="0" w:color="auto"/>
                        <w:left w:val="none" w:sz="0" w:space="0" w:color="auto"/>
                        <w:bottom w:val="none" w:sz="0" w:space="0" w:color="auto"/>
                        <w:right w:val="none" w:sz="0" w:space="0" w:color="auto"/>
                      </w:divBdr>
                    </w:div>
                    <w:div w:id="690912949">
                      <w:marLeft w:val="0"/>
                      <w:marRight w:val="0"/>
                      <w:marTop w:val="0"/>
                      <w:marBottom w:val="0"/>
                      <w:divBdr>
                        <w:top w:val="none" w:sz="0" w:space="0" w:color="auto"/>
                        <w:left w:val="none" w:sz="0" w:space="0" w:color="auto"/>
                        <w:bottom w:val="none" w:sz="0" w:space="0" w:color="auto"/>
                        <w:right w:val="none" w:sz="0" w:space="0" w:color="auto"/>
                      </w:divBdr>
                    </w:div>
                    <w:div w:id="636106065">
                      <w:marLeft w:val="0"/>
                      <w:marRight w:val="0"/>
                      <w:marTop w:val="0"/>
                      <w:marBottom w:val="0"/>
                      <w:divBdr>
                        <w:top w:val="none" w:sz="0" w:space="0" w:color="auto"/>
                        <w:left w:val="none" w:sz="0" w:space="0" w:color="auto"/>
                        <w:bottom w:val="none" w:sz="0" w:space="0" w:color="auto"/>
                        <w:right w:val="none" w:sz="0" w:space="0" w:color="auto"/>
                      </w:divBdr>
                    </w:div>
                    <w:div w:id="2100640189">
                      <w:marLeft w:val="0"/>
                      <w:marRight w:val="0"/>
                      <w:marTop w:val="0"/>
                      <w:marBottom w:val="0"/>
                      <w:divBdr>
                        <w:top w:val="none" w:sz="0" w:space="0" w:color="auto"/>
                        <w:left w:val="none" w:sz="0" w:space="0" w:color="auto"/>
                        <w:bottom w:val="none" w:sz="0" w:space="0" w:color="auto"/>
                        <w:right w:val="none" w:sz="0" w:space="0" w:color="auto"/>
                      </w:divBdr>
                    </w:div>
                    <w:div w:id="236257301">
                      <w:marLeft w:val="0"/>
                      <w:marRight w:val="0"/>
                      <w:marTop w:val="0"/>
                      <w:marBottom w:val="0"/>
                      <w:divBdr>
                        <w:top w:val="none" w:sz="0" w:space="0" w:color="auto"/>
                        <w:left w:val="none" w:sz="0" w:space="0" w:color="auto"/>
                        <w:bottom w:val="none" w:sz="0" w:space="0" w:color="auto"/>
                        <w:right w:val="none" w:sz="0" w:space="0" w:color="auto"/>
                      </w:divBdr>
                    </w:div>
                  </w:divsChild>
                </w:div>
                <w:div w:id="1007051713">
                  <w:marLeft w:val="0"/>
                  <w:marRight w:val="0"/>
                  <w:marTop w:val="0"/>
                  <w:marBottom w:val="0"/>
                  <w:divBdr>
                    <w:top w:val="none" w:sz="0" w:space="0" w:color="auto"/>
                    <w:left w:val="none" w:sz="0" w:space="0" w:color="auto"/>
                    <w:bottom w:val="none" w:sz="0" w:space="0" w:color="auto"/>
                    <w:right w:val="none" w:sz="0" w:space="0" w:color="auto"/>
                  </w:divBdr>
                  <w:divsChild>
                    <w:div w:id="628585091">
                      <w:marLeft w:val="0"/>
                      <w:marRight w:val="0"/>
                      <w:marTop w:val="0"/>
                      <w:marBottom w:val="0"/>
                      <w:divBdr>
                        <w:top w:val="none" w:sz="0" w:space="0" w:color="auto"/>
                        <w:left w:val="none" w:sz="0" w:space="0" w:color="auto"/>
                        <w:bottom w:val="none" w:sz="0" w:space="0" w:color="auto"/>
                        <w:right w:val="none" w:sz="0" w:space="0" w:color="auto"/>
                      </w:divBdr>
                    </w:div>
                    <w:div w:id="1138302844">
                      <w:marLeft w:val="0"/>
                      <w:marRight w:val="0"/>
                      <w:marTop w:val="0"/>
                      <w:marBottom w:val="0"/>
                      <w:divBdr>
                        <w:top w:val="none" w:sz="0" w:space="0" w:color="auto"/>
                        <w:left w:val="none" w:sz="0" w:space="0" w:color="auto"/>
                        <w:bottom w:val="none" w:sz="0" w:space="0" w:color="auto"/>
                        <w:right w:val="none" w:sz="0" w:space="0" w:color="auto"/>
                      </w:divBdr>
                    </w:div>
                    <w:div w:id="1782609926">
                      <w:marLeft w:val="0"/>
                      <w:marRight w:val="0"/>
                      <w:marTop w:val="0"/>
                      <w:marBottom w:val="0"/>
                      <w:divBdr>
                        <w:top w:val="none" w:sz="0" w:space="0" w:color="auto"/>
                        <w:left w:val="none" w:sz="0" w:space="0" w:color="auto"/>
                        <w:bottom w:val="none" w:sz="0" w:space="0" w:color="auto"/>
                        <w:right w:val="none" w:sz="0" w:space="0" w:color="auto"/>
                      </w:divBdr>
                    </w:div>
                    <w:div w:id="629438865">
                      <w:marLeft w:val="0"/>
                      <w:marRight w:val="0"/>
                      <w:marTop w:val="0"/>
                      <w:marBottom w:val="0"/>
                      <w:divBdr>
                        <w:top w:val="none" w:sz="0" w:space="0" w:color="auto"/>
                        <w:left w:val="none" w:sz="0" w:space="0" w:color="auto"/>
                        <w:bottom w:val="none" w:sz="0" w:space="0" w:color="auto"/>
                        <w:right w:val="none" w:sz="0" w:space="0" w:color="auto"/>
                      </w:divBdr>
                    </w:div>
                    <w:div w:id="1763720825">
                      <w:marLeft w:val="0"/>
                      <w:marRight w:val="0"/>
                      <w:marTop w:val="0"/>
                      <w:marBottom w:val="0"/>
                      <w:divBdr>
                        <w:top w:val="none" w:sz="0" w:space="0" w:color="auto"/>
                        <w:left w:val="none" w:sz="0" w:space="0" w:color="auto"/>
                        <w:bottom w:val="none" w:sz="0" w:space="0" w:color="auto"/>
                        <w:right w:val="none" w:sz="0" w:space="0" w:color="auto"/>
                      </w:divBdr>
                    </w:div>
                    <w:div w:id="806894484">
                      <w:marLeft w:val="0"/>
                      <w:marRight w:val="0"/>
                      <w:marTop w:val="0"/>
                      <w:marBottom w:val="0"/>
                      <w:divBdr>
                        <w:top w:val="none" w:sz="0" w:space="0" w:color="auto"/>
                        <w:left w:val="none" w:sz="0" w:space="0" w:color="auto"/>
                        <w:bottom w:val="none" w:sz="0" w:space="0" w:color="auto"/>
                        <w:right w:val="none" w:sz="0" w:space="0" w:color="auto"/>
                      </w:divBdr>
                    </w:div>
                    <w:div w:id="1217006297">
                      <w:marLeft w:val="0"/>
                      <w:marRight w:val="0"/>
                      <w:marTop w:val="0"/>
                      <w:marBottom w:val="0"/>
                      <w:divBdr>
                        <w:top w:val="none" w:sz="0" w:space="0" w:color="auto"/>
                        <w:left w:val="none" w:sz="0" w:space="0" w:color="auto"/>
                        <w:bottom w:val="none" w:sz="0" w:space="0" w:color="auto"/>
                        <w:right w:val="none" w:sz="0" w:space="0" w:color="auto"/>
                      </w:divBdr>
                    </w:div>
                  </w:divsChild>
                </w:div>
                <w:div w:id="479343304">
                  <w:marLeft w:val="0"/>
                  <w:marRight w:val="0"/>
                  <w:marTop w:val="0"/>
                  <w:marBottom w:val="0"/>
                  <w:divBdr>
                    <w:top w:val="none" w:sz="0" w:space="0" w:color="auto"/>
                    <w:left w:val="none" w:sz="0" w:space="0" w:color="auto"/>
                    <w:bottom w:val="none" w:sz="0" w:space="0" w:color="auto"/>
                    <w:right w:val="none" w:sz="0" w:space="0" w:color="auto"/>
                  </w:divBdr>
                  <w:divsChild>
                    <w:div w:id="430931500">
                      <w:marLeft w:val="0"/>
                      <w:marRight w:val="0"/>
                      <w:marTop w:val="0"/>
                      <w:marBottom w:val="0"/>
                      <w:divBdr>
                        <w:top w:val="none" w:sz="0" w:space="0" w:color="auto"/>
                        <w:left w:val="none" w:sz="0" w:space="0" w:color="auto"/>
                        <w:bottom w:val="none" w:sz="0" w:space="0" w:color="auto"/>
                        <w:right w:val="none" w:sz="0" w:space="0" w:color="auto"/>
                      </w:divBdr>
                    </w:div>
                  </w:divsChild>
                </w:div>
                <w:div w:id="230237963">
                  <w:marLeft w:val="0"/>
                  <w:marRight w:val="0"/>
                  <w:marTop w:val="0"/>
                  <w:marBottom w:val="0"/>
                  <w:divBdr>
                    <w:top w:val="none" w:sz="0" w:space="0" w:color="auto"/>
                    <w:left w:val="none" w:sz="0" w:space="0" w:color="auto"/>
                    <w:bottom w:val="none" w:sz="0" w:space="0" w:color="auto"/>
                    <w:right w:val="none" w:sz="0" w:space="0" w:color="auto"/>
                  </w:divBdr>
                  <w:divsChild>
                    <w:div w:id="1278172040">
                      <w:marLeft w:val="0"/>
                      <w:marRight w:val="0"/>
                      <w:marTop w:val="0"/>
                      <w:marBottom w:val="0"/>
                      <w:divBdr>
                        <w:top w:val="none" w:sz="0" w:space="0" w:color="auto"/>
                        <w:left w:val="none" w:sz="0" w:space="0" w:color="auto"/>
                        <w:bottom w:val="none" w:sz="0" w:space="0" w:color="auto"/>
                        <w:right w:val="none" w:sz="0" w:space="0" w:color="auto"/>
                      </w:divBdr>
                    </w:div>
                    <w:div w:id="389232090">
                      <w:marLeft w:val="0"/>
                      <w:marRight w:val="0"/>
                      <w:marTop w:val="0"/>
                      <w:marBottom w:val="0"/>
                      <w:divBdr>
                        <w:top w:val="none" w:sz="0" w:space="0" w:color="auto"/>
                        <w:left w:val="none" w:sz="0" w:space="0" w:color="auto"/>
                        <w:bottom w:val="none" w:sz="0" w:space="0" w:color="auto"/>
                        <w:right w:val="none" w:sz="0" w:space="0" w:color="auto"/>
                      </w:divBdr>
                    </w:div>
                  </w:divsChild>
                </w:div>
                <w:div w:id="1464889288">
                  <w:marLeft w:val="0"/>
                  <w:marRight w:val="0"/>
                  <w:marTop w:val="0"/>
                  <w:marBottom w:val="0"/>
                  <w:divBdr>
                    <w:top w:val="none" w:sz="0" w:space="0" w:color="auto"/>
                    <w:left w:val="none" w:sz="0" w:space="0" w:color="auto"/>
                    <w:bottom w:val="none" w:sz="0" w:space="0" w:color="auto"/>
                    <w:right w:val="none" w:sz="0" w:space="0" w:color="auto"/>
                  </w:divBdr>
                  <w:divsChild>
                    <w:div w:id="1573002081">
                      <w:marLeft w:val="0"/>
                      <w:marRight w:val="0"/>
                      <w:marTop w:val="0"/>
                      <w:marBottom w:val="0"/>
                      <w:divBdr>
                        <w:top w:val="none" w:sz="0" w:space="0" w:color="auto"/>
                        <w:left w:val="none" w:sz="0" w:space="0" w:color="auto"/>
                        <w:bottom w:val="none" w:sz="0" w:space="0" w:color="auto"/>
                        <w:right w:val="none" w:sz="0" w:space="0" w:color="auto"/>
                      </w:divBdr>
                    </w:div>
                  </w:divsChild>
                </w:div>
                <w:div w:id="2130582872">
                  <w:marLeft w:val="0"/>
                  <w:marRight w:val="0"/>
                  <w:marTop w:val="0"/>
                  <w:marBottom w:val="0"/>
                  <w:divBdr>
                    <w:top w:val="none" w:sz="0" w:space="0" w:color="auto"/>
                    <w:left w:val="none" w:sz="0" w:space="0" w:color="auto"/>
                    <w:bottom w:val="none" w:sz="0" w:space="0" w:color="auto"/>
                    <w:right w:val="none" w:sz="0" w:space="0" w:color="auto"/>
                  </w:divBdr>
                  <w:divsChild>
                    <w:div w:id="114176236">
                      <w:marLeft w:val="0"/>
                      <w:marRight w:val="0"/>
                      <w:marTop w:val="0"/>
                      <w:marBottom w:val="0"/>
                      <w:divBdr>
                        <w:top w:val="none" w:sz="0" w:space="0" w:color="auto"/>
                        <w:left w:val="none" w:sz="0" w:space="0" w:color="auto"/>
                        <w:bottom w:val="none" w:sz="0" w:space="0" w:color="auto"/>
                        <w:right w:val="none" w:sz="0" w:space="0" w:color="auto"/>
                      </w:divBdr>
                    </w:div>
                    <w:div w:id="1647197580">
                      <w:marLeft w:val="0"/>
                      <w:marRight w:val="0"/>
                      <w:marTop w:val="0"/>
                      <w:marBottom w:val="0"/>
                      <w:divBdr>
                        <w:top w:val="none" w:sz="0" w:space="0" w:color="auto"/>
                        <w:left w:val="none" w:sz="0" w:space="0" w:color="auto"/>
                        <w:bottom w:val="none" w:sz="0" w:space="0" w:color="auto"/>
                        <w:right w:val="none" w:sz="0" w:space="0" w:color="auto"/>
                      </w:divBdr>
                    </w:div>
                    <w:div w:id="756825117">
                      <w:marLeft w:val="0"/>
                      <w:marRight w:val="0"/>
                      <w:marTop w:val="0"/>
                      <w:marBottom w:val="0"/>
                      <w:divBdr>
                        <w:top w:val="none" w:sz="0" w:space="0" w:color="auto"/>
                        <w:left w:val="none" w:sz="0" w:space="0" w:color="auto"/>
                        <w:bottom w:val="none" w:sz="0" w:space="0" w:color="auto"/>
                        <w:right w:val="none" w:sz="0" w:space="0" w:color="auto"/>
                      </w:divBdr>
                    </w:div>
                    <w:div w:id="818184044">
                      <w:marLeft w:val="0"/>
                      <w:marRight w:val="0"/>
                      <w:marTop w:val="0"/>
                      <w:marBottom w:val="0"/>
                      <w:divBdr>
                        <w:top w:val="none" w:sz="0" w:space="0" w:color="auto"/>
                        <w:left w:val="none" w:sz="0" w:space="0" w:color="auto"/>
                        <w:bottom w:val="none" w:sz="0" w:space="0" w:color="auto"/>
                        <w:right w:val="none" w:sz="0" w:space="0" w:color="auto"/>
                      </w:divBdr>
                    </w:div>
                  </w:divsChild>
                </w:div>
                <w:div w:id="263075102">
                  <w:marLeft w:val="0"/>
                  <w:marRight w:val="0"/>
                  <w:marTop w:val="0"/>
                  <w:marBottom w:val="0"/>
                  <w:divBdr>
                    <w:top w:val="none" w:sz="0" w:space="0" w:color="auto"/>
                    <w:left w:val="none" w:sz="0" w:space="0" w:color="auto"/>
                    <w:bottom w:val="none" w:sz="0" w:space="0" w:color="auto"/>
                    <w:right w:val="none" w:sz="0" w:space="0" w:color="auto"/>
                  </w:divBdr>
                  <w:divsChild>
                    <w:div w:id="1294169728">
                      <w:marLeft w:val="0"/>
                      <w:marRight w:val="0"/>
                      <w:marTop w:val="0"/>
                      <w:marBottom w:val="0"/>
                      <w:divBdr>
                        <w:top w:val="none" w:sz="0" w:space="0" w:color="auto"/>
                        <w:left w:val="none" w:sz="0" w:space="0" w:color="auto"/>
                        <w:bottom w:val="none" w:sz="0" w:space="0" w:color="auto"/>
                        <w:right w:val="none" w:sz="0" w:space="0" w:color="auto"/>
                      </w:divBdr>
                    </w:div>
                    <w:div w:id="637105557">
                      <w:marLeft w:val="0"/>
                      <w:marRight w:val="0"/>
                      <w:marTop w:val="0"/>
                      <w:marBottom w:val="0"/>
                      <w:divBdr>
                        <w:top w:val="none" w:sz="0" w:space="0" w:color="auto"/>
                        <w:left w:val="none" w:sz="0" w:space="0" w:color="auto"/>
                        <w:bottom w:val="none" w:sz="0" w:space="0" w:color="auto"/>
                        <w:right w:val="none" w:sz="0" w:space="0" w:color="auto"/>
                      </w:divBdr>
                    </w:div>
                    <w:div w:id="2066761325">
                      <w:marLeft w:val="0"/>
                      <w:marRight w:val="0"/>
                      <w:marTop w:val="0"/>
                      <w:marBottom w:val="0"/>
                      <w:divBdr>
                        <w:top w:val="none" w:sz="0" w:space="0" w:color="auto"/>
                        <w:left w:val="none" w:sz="0" w:space="0" w:color="auto"/>
                        <w:bottom w:val="none" w:sz="0" w:space="0" w:color="auto"/>
                        <w:right w:val="none" w:sz="0" w:space="0" w:color="auto"/>
                      </w:divBdr>
                    </w:div>
                    <w:div w:id="1595355386">
                      <w:marLeft w:val="0"/>
                      <w:marRight w:val="0"/>
                      <w:marTop w:val="0"/>
                      <w:marBottom w:val="0"/>
                      <w:divBdr>
                        <w:top w:val="none" w:sz="0" w:space="0" w:color="auto"/>
                        <w:left w:val="none" w:sz="0" w:space="0" w:color="auto"/>
                        <w:bottom w:val="none" w:sz="0" w:space="0" w:color="auto"/>
                        <w:right w:val="none" w:sz="0" w:space="0" w:color="auto"/>
                      </w:divBdr>
                    </w:div>
                  </w:divsChild>
                </w:div>
                <w:div w:id="1481312617">
                  <w:marLeft w:val="0"/>
                  <w:marRight w:val="0"/>
                  <w:marTop w:val="0"/>
                  <w:marBottom w:val="0"/>
                  <w:divBdr>
                    <w:top w:val="none" w:sz="0" w:space="0" w:color="auto"/>
                    <w:left w:val="none" w:sz="0" w:space="0" w:color="auto"/>
                    <w:bottom w:val="none" w:sz="0" w:space="0" w:color="auto"/>
                    <w:right w:val="none" w:sz="0" w:space="0" w:color="auto"/>
                  </w:divBdr>
                  <w:divsChild>
                    <w:div w:id="1735663480">
                      <w:marLeft w:val="0"/>
                      <w:marRight w:val="0"/>
                      <w:marTop w:val="0"/>
                      <w:marBottom w:val="0"/>
                      <w:divBdr>
                        <w:top w:val="none" w:sz="0" w:space="0" w:color="auto"/>
                        <w:left w:val="none" w:sz="0" w:space="0" w:color="auto"/>
                        <w:bottom w:val="none" w:sz="0" w:space="0" w:color="auto"/>
                        <w:right w:val="none" w:sz="0" w:space="0" w:color="auto"/>
                      </w:divBdr>
                    </w:div>
                  </w:divsChild>
                </w:div>
                <w:div w:id="1260140388">
                  <w:marLeft w:val="0"/>
                  <w:marRight w:val="0"/>
                  <w:marTop w:val="0"/>
                  <w:marBottom w:val="0"/>
                  <w:divBdr>
                    <w:top w:val="none" w:sz="0" w:space="0" w:color="auto"/>
                    <w:left w:val="none" w:sz="0" w:space="0" w:color="auto"/>
                    <w:bottom w:val="none" w:sz="0" w:space="0" w:color="auto"/>
                    <w:right w:val="none" w:sz="0" w:space="0" w:color="auto"/>
                  </w:divBdr>
                  <w:divsChild>
                    <w:div w:id="304237887">
                      <w:marLeft w:val="0"/>
                      <w:marRight w:val="0"/>
                      <w:marTop w:val="0"/>
                      <w:marBottom w:val="0"/>
                      <w:divBdr>
                        <w:top w:val="none" w:sz="0" w:space="0" w:color="auto"/>
                        <w:left w:val="none" w:sz="0" w:space="0" w:color="auto"/>
                        <w:bottom w:val="none" w:sz="0" w:space="0" w:color="auto"/>
                        <w:right w:val="none" w:sz="0" w:space="0" w:color="auto"/>
                      </w:divBdr>
                    </w:div>
                    <w:div w:id="284890135">
                      <w:marLeft w:val="0"/>
                      <w:marRight w:val="0"/>
                      <w:marTop w:val="0"/>
                      <w:marBottom w:val="0"/>
                      <w:divBdr>
                        <w:top w:val="none" w:sz="0" w:space="0" w:color="auto"/>
                        <w:left w:val="none" w:sz="0" w:space="0" w:color="auto"/>
                        <w:bottom w:val="none" w:sz="0" w:space="0" w:color="auto"/>
                        <w:right w:val="none" w:sz="0" w:space="0" w:color="auto"/>
                      </w:divBdr>
                    </w:div>
                  </w:divsChild>
                </w:div>
                <w:div w:id="341661615">
                  <w:marLeft w:val="0"/>
                  <w:marRight w:val="0"/>
                  <w:marTop w:val="0"/>
                  <w:marBottom w:val="0"/>
                  <w:divBdr>
                    <w:top w:val="none" w:sz="0" w:space="0" w:color="auto"/>
                    <w:left w:val="none" w:sz="0" w:space="0" w:color="auto"/>
                    <w:bottom w:val="none" w:sz="0" w:space="0" w:color="auto"/>
                    <w:right w:val="none" w:sz="0" w:space="0" w:color="auto"/>
                  </w:divBdr>
                  <w:divsChild>
                    <w:div w:id="131484291">
                      <w:marLeft w:val="0"/>
                      <w:marRight w:val="0"/>
                      <w:marTop w:val="0"/>
                      <w:marBottom w:val="0"/>
                      <w:divBdr>
                        <w:top w:val="none" w:sz="0" w:space="0" w:color="auto"/>
                        <w:left w:val="none" w:sz="0" w:space="0" w:color="auto"/>
                        <w:bottom w:val="none" w:sz="0" w:space="0" w:color="auto"/>
                        <w:right w:val="none" w:sz="0" w:space="0" w:color="auto"/>
                      </w:divBdr>
                    </w:div>
                  </w:divsChild>
                </w:div>
                <w:div w:id="1305968243">
                  <w:marLeft w:val="0"/>
                  <w:marRight w:val="0"/>
                  <w:marTop w:val="0"/>
                  <w:marBottom w:val="0"/>
                  <w:divBdr>
                    <w:top w:val="none" w:sz="0" w:space="0" w:color="auto"/>
                    <w:left w:val="none" w:sz="0" w:space="0" w:color="auto"/>
                    <w:bottom w:val="none" w:sz="0" w:space="0" w:color="auto"/>
                    <w:right w:val="none" w:sz="0" w:space="0" w:color="auto"/>
                  </w:divBdr>
                  <w:divsChild>
                    <w:div w:id="84688374">
                      <w:marLeft w:val="0"/>
                      <w:marRight w:val="0"/>
                      <w:marTop w:val="0"/>
                      <w:marBottom w:val="0"/>
                      <w:divBdr>
                        <w:top w:val="none" w:sz="0" w:space="0" w:color="auto"/>
                        <w:left w:val="none" w:sz="0" w:space="0" w:color="auto"/>
                        <w:bottom w:val="none" w:sz="0" w:space="0" w:color="auto"/>
                        <w:right w:val="none" w:sz="0" w:space="0" w:color="auto"/>
                      </w:divBdr>
                    </w:div>
                    <w:div w:id="563757731">
                      <w:marLeft w:val="0"/>
                      <w:marRight w:val="0"/>
                      <w:marTop w:val="0"/>
                      <w:marBottom w:val="0"/>
                      <w:divBdr>
                        <w:top w:val="none" w:sz="0" w:space="0" w:color="auto"/>
                        <w:left w:val="none" w:sz="0" w:space="0" w:color="auto"/>
                        <w:bottom w:val="none" w:sz="0" w:space="0" w:color="auto"/>
                        <w:right w:val="none" w:sz="0" w:space="0" w:color="auto"/>
                      </w:divBdr>
                    </w:div>
                    <w:div w:id="181168988">
                      <w:marLeft w:val="0"/>
                      <w:marRight w:val="0"/>
                      <w:marTop w:val="0"/>
                      <w:marBottom w:val="0"/>
                      <w:divBdr>
                        <w:top w:val="none" w:sz="0" w:space="0" w:color="auto"/>
                        <w:left w:val="none" w:sz="0" w:space="0" w:color="auto"/>
                        <w:bottom w:val="none" w:sz="0" w:space="0" w:color="auto"/>
                        <w:right w:val="none" w:sz="0" w:space="0" w:color="auto"/>
                      </w:divBdr>
                    </w:div>
                  </w:divsChild>
                </w:div>
                <w:div w:id="1231186713">
                  <w:marLeft w:val="0"/>
                  <w:marRight w:val="0"/>
                  <w:marTop w:val="0"/>
                  <w:marBottom w:val="0"/>
                  <w:divBdr>
                    <w:top w:val="none" w:sz="0" w:space="0" w:color="auto"/>
                    <w:left w:val="none" w:sz="0" w:space="0" w:color="auto"/>
                    <w:bottom w:val="none" w:sz="0" w:space="0" w:color="auto"/>
                    <w:right w:val="none" w:sz="0" w:space="0" w:color="auto"/>
                  </w:divBdr>
                  <w:divsChild>
                    <w:div w:id="1004163857">
                      <w:marLeft w:val="0"/>
                      <w:marRight w:val="0"/>
                      <w:marTop w:val="0"/>
                      <w:marBottom w:val="0"/>
                      <w:divBdr>
                        <w:top w:val="none" w:sz="0" w:space="0" w:color="auto"/>
                        <w:left w:val="none" w:sz="0" w:space="0" w:color="auto"/>
                        <w:bottom w:val="none" w:sz="0" w:space="0" w:color="auto"/>
                        <w:right w:val="none" w:sz="0" w:space="0" w:color="auto"/>
                      </w:divBdr>
                    </w:div>
                    <w:div w:id="1178157756">
                      <w:marLeft w:val="0"/>
                      <w:marRight w:val="0"/>
                      <w:marTop w:val="0"/>
                      <w:marBottom w:val="0"/>
                      <w:divBdr>
                        <w:top w:val="none" w:sz="0" w:space="0" w:color="auto"/>
                        <w:left w:val="none" w:sz="0" w:space="0" w:color="auto"/>
                        <w:bottom w:val="none" w:sz="0" w:space="0" w:color="auto"/>
                        <w:right w:val="none" w:sz="0" w:space="0" w:color="auto"/>
                      </w:divBdr>
                    </w:div>
                    <w:div w:id="1217812753">
                      <w:marLeft w:val="0"/>
                      <w:marRight w:val="0"/>
                      <w:marTop w:val="0"/>
                      <w:marBottom w:val="0"/>
                      <w:divBdr>
                        <w:top w:val="none" w:sz="0" w:space="0" w:color="auto"/>
                        <w:left w:val="none" w:sz="0" w:space="0" w:color="auto"/>
                        <w:bottom w:val="none" w:sz="0" w:space="0" w:color="auto"/>
                        <w:right w:val="none" w:sz="0" w:space="0" w:color="auto"/>
                      </w:divBdr>
                    </w:div>
                    <w:div w:id="2071416969">
                      <w:marLeft w:val="0"/>
                      <w:marRight w:val="0"/>
                      <w:marTop w:val="0"/>
                      <w:marBottom w:val="0"/>
                      <w:divBdr>
                        <w:top w:val="none" w:sz="0" w:space="0" w:color="auto"/>
                        <w:left w:val="none" w:sz="0" w:space="0" w:color="auto"/>
                        <w:bottom w:val="none" w:sz="0" w:space="0" w:color="auto"/>
                        <w:right w:val="none" w:sz="0" w:space="0" w:color="auto"/>
                      </w:divBdr>
                    </w:div>
                    <w:div w:id="1232889281">
                      <w:marLeft w:val="0"/>
                      <w:marRight w:val="0"/>
                      <w:marTop w:val="0"/>
                      <w:marBottom w:val="0"/>
                      <w:divBdr>
                        <w:top w:val="none" w:sz="0" w:space="0" w:color="auto"/>
                        <w:left w:val="none" w:sz="0" w:space="0" w:color="auto"/>
                        <w:bottom w:val="none" w:sz="0" w:space="0" w:color="auto"/>
                        <w:right w:val="none" w:sz="0" w:space="0" w:color="auto"/>
                      </w:divBdr>
                    </w:div>
                  </w:divsChild>
                </w:div>
                <w:div w:id="1907376783">
                  <w:marLeft w:val="0"/>
                  <w:marRight w:val="0"/>
                  <w:marTop w:val="0"/>
                  <w:marBottom w:val="0"/>
                  <w:divBdr>
                    <w:top w:val="none" w:sz="0" w:space="0" w:color="auto"/>
                    <w:left w:val="none" w:sz="0" w:space="0" w:color="auto"/>
                    <w:bottom w:val="none" w:sz="0" w:space="0" w:color="auto"/>
                    <w:right w:val="none" w:sz="0" w:space="0" w:color="auto"/>
                  </w:divBdr>
                  <w:divsChild>
                    <w:div w:id="1081219417">
                      <w:marLeft w:val="0"/>
                      <w:marRight w:val="0"/>
                      <w:marTop w:val="0"/>
                      <w:marBottom w:val="0"/>
                      <w:divBdr>
                        <w:top w:val="none" w:sz="0" w:space="0" w:color="auto"/>
                        <w:left w:val="none" w:sz="0" w:space="0" w:color="auto"/>
                        <w:bottom w:val="none" w:sz="0" w:space="0" w:color="auto"/>
                        <w:right w:val="none" w:sz="0" w:space="0" w:color="auto"/>
                      </w:divBdr>
                    </w:div>
                  </w:divsChild>
                </w:div>
                <w:div w:id="87164638">
                  <w:marLeft w:val="0"/>
                  <w:marRight w:val="0"/>
                  <w:marTop w:val="0"/>
                  <w:marBottom w:val="0"/>
                  <w:divBdr>
                    <w:top w:val="none" w:sz="0" w:space="0" w:color="auto"/>
                    <w:left w:val="none" w:sz="0" w:space="0" w:color="auto"/>
                    <w:bottom w:val="none" w:sz="0" w:space="0" w:color="auto"/>
                    <w:right w:val="none" w:sz="0" w:space="0" w:color="auto"/>
                  </w:divBdr>
                  <w:divsChild>
                    <w:div w:id="163519402">
                      <w:marLeft w:val="0"/>
                      <w:marRight w:val="0"/>
                      <w:marTop w:val="0"/>
                      <w:marBottom w:val="0"/>
                      <w:divBdr>
                        <w:top w:val="none" w:sz="0" w:space="0" w:color="auto"/>
                        <w:left w:val="none" w:sz="0" w:space="0" w:color="auto"/>
                        <w:bottom w:val="none" w:sz="0" w:space="0" w:color="auto"/>
                        <w:right w:val="none" w:sz="0" w:space="0" w:color="auto"/>
                      </w:divBdr>
                    </w:div>
                    <w:div w:id="1705984879">
                      <w:marLeft w:val="0"/>
                      <w:marRight w:val="0"/>
                      <w:marTop w:val="0"/>
                      <w:marBottom w:val="0"/>
                      <w:divBdr>
                        <w:top w:val="none" w:sz="0" w:space="0" w:color="auto"/>
                        <w:left w:val="none" w:sz="0" w:space="0" w:color="auto"/>
                        <w:bottom w:val="none" w:sz="0" w:space="0" w:color="auto"/>
                        <w:right w:val="none" w:sz="0" w:space="0" w:color="auto"/>
                      </w:divBdr>
                    </w:div>
                  </w:divsChild>
                </w:div>
                <w:div w:id="287782649">
                  <w:marLeft w:val="0"/>
                  <w:marRight w:val="0"/>
                  <w:marTop w:val="0"/>
                  <w:marBottom w:val="0"/>
                  <w:divBdr>
                    <w:top w:val="none" w:sz="0" w:space="0" w:color="auto"/>
                    <w:left w:val="none" w:sz="0" w:space="0" w:color="auto"/>
                    <w:bottom w:val="none" w:sz="0" w:space="0" w:color="auto"/>
                    <w:right w:val="none" w:sz="0" w:space="0" w:color="auto"/>
                  </w:divBdr>
                  <w:divsChild>
                    <w:div w:id="2082218067">
                      <w:marLeft w:val="0"/>
                      <w:marRight w:val="0"/>
                      <w:marTop w:val="0"/>
                      <w:marBottom w:val="0"/>
                      <w:divBdr>
                        <w:top w:val="none" w:sz="0" w:space="0" w:color="auto"/>
                        <w:left w:val="none" w:sz="0" w:space="0" w:color="auto"/>
                        <w:bottom w:val="none" w:sz="0" w:space="0" w:color="auto"/>
                        <w:right w:val="none" w:sz="0" w:space="0" w:color="auto"/>
                      </w:divBdr>
                    </w:div>
                  </w:divsChild>
                </w:div>
                <w:div w:id="1641420177">
                  <w:marLeft w:val="0"/>
                  <w:marRight w:val="0"/>
                  <w:marTop w:val="0"/>
                  <w:marBottom w:val="0"/>
                  <w:divBdr>
                    <w:top w:val="none" w:sz="0" w:space="0" w:color="auto"/>
                    <w:left w:val="none" w:sz="0" w:space="0" w:color="auto"/>
                    <w:bottom w:val="none" w:sz="0" w:space="0" w:color="auto"/>
                    <w:right w:val="none" w:sz="0" w:space="0" w:color="auto"/>
                  </w:divBdr>
                  <w:divsChild>
                    <w:div w:id="2147309480">
                      <w:marLeft w:val="0"/>
                      <w:marRight w:val="0"/>
                      <w:marTop w:val="0"/>
                      <w:marBottom w:val="0"/>
                      <w:divBdr>
                        <w:top w:val="none" w:sz="0" w:space="0" w:color="auto"/>
                        <w:left w:val="none" w:sz="0" w:space="0" w:color="auto"/>
                        <w:bottom w:val="none" w:sz="0" w:space="0" w:color="auto"/>
                        <w:right w:val="none" w:sz="0" w:space="0" w:color="auto"/>
                      </w:divBdr>
                    </w:div>
                  </w:divsChild>
                </w:div>
                <w:div w:id="153765750">
                  <w:marLeft w:val="0"/>
                  <w:marRight w:val="0"/>
                  <w:marTop w:val="0"/>
                  <w:marBottom w:val="0"/>
                  <w:divBdr>
                    <w:top w:val="none" w:sz="0" w:space="0" w:color="auto"/>
                    <w:left w:val="none" w:sz="0" w:space="0" w:color="auto"/>
                    <w:bottom w:val="none" w:sz="0" w:space="0" w:color="auto"/>
                    <w:right w:val="none" w:sz="0" w:space="0" w:color="auto"/>
                  </w:divBdr>
                  <w:divsChild>
                    <w:div w:id="1500193104">
                      <w:marLeft w:val="0"/>
                      <w:marRight w:val="0"/>
                      <w:marTop w:val="0"/>
                      <w:marBottom w:val="0"/>
                      <w:divBdr>
                        <w:top w:val="none" w:sz="0" w:space="0" w:color="auto"/>
                        <w:left w:val="none" w:sz="0" w:space="0" w:color="auto"/>
                        <w:bottom w:val="none" w:sz="0" w:space="0" w:color="auto"/>
                        <w:right w:val="none" w:sz="0" w:space="0" w:color="auto"/>
                      </w:divBdr>
                    </w:div>
                  </w:divsChild>
                </w:div>
                <w:div w:id="1799448907">
                  <w:marLeft w:val="0"/>
                  <w:marRight w:val="0"/>
                  <w:marTop w:val="0"/>
                  <w:marBottom w:val="0"/>
                  <w:divBdr>
                    <w:top w:val="none" w:sz="0" w:space="0" w:color="auto"/>
                    <w:left w:val="none" w:sz="0" w:space="0" w:color="auto"/>
                    <w:bottom w:val="none" w:sz="0" w:space="0" w:color="auto"/>
                    <w:right w:val="none" w:sz="0" w:space="0" w:color="auto"/>
                  </w:divBdr>
                  <w:divsChild>
                    <w:div w:id="135991653">
                      <w:marLeft w:val="0"/>
                      <w:marRight w:val="0"/>
                      <w:marTop w:val="0"/>
                      <w:marBottom w:val="0"/>
                      <w:divBdr>
                        <w:top w:val="none" w:sz="0" w:space="0" w:color="auto"/>
                        <w:left w:val="none" w:sz="0" w:space="0" w:color="auto"/>
                        <w:bottom w:val="none" w:sz="0" w:space="0" w:color="auto"/>
                        <w:right w:val="none" w:sz="0" w:space="0" w:color="auto"/>
                      </w:divBdr>
                    </w:div>
                  </w:divsChild>
                </w:div>
                <w:div w:id="682709022">
                  <w:marLeft w:val="0"/>
                  <w:marRight w:val="0"/>
                  <w:marTop w:val="0"/>
                  <w:marBottom w:val="0"/>
                  <w:divBdr>
                    <w:top w:val="none" w:sz="0" w:space="0" w:color="auto"/>
                    <w:left w:val="none" w:sz="0" w:space="0" w:color="auto"/>
                    <w:bottom w:val="none" w:sz="0" w:space="0" w:color="auto"/>
                    <w:right w:val="none" w:sz="0" w:space="0" w:color="auto"/>
                  </w:divBdr>
                  <w:divsChild>
                    <w:div w:id="131338542">
                      <w:marLeft w:val="0"/>
                      <w:marRight w:val="0"/>
                      <w:marTop w:val="0"/>
                      <w:marBottom w:val="0"/>
                      <w:divBdr>
                        <w:top w:val="none" w:sz="0" w:space="0" w:color="auto"/>
                        <w:left w:val="none" w:sz="0" w:space="0" w:color="auto"/>
                        <w:bottom w:val="none" w:sz="0" w:space="0" w:color="auto"/>
                        <w:right w:val="none" w:sz="0" w:space="0" w:color="auto"/>
                      </w:divBdr>
                    </w:div>
                    <w:div w:id="342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2031">
          <w:marLeft w:val="0"/>
          <w:marRight w:val="0"/>
          <w:marTop w:val="0"/>
          <w:marBottom w:val="0"/>
          <w:divBdr>
            <w:top w:val="none" w:sz="0" w:space="0" w:color="auto"/>
            <w:left w:val="none" w:sz="0" w:space="0" w:color="auto"/>
            <w:bottom w:val="none" w:sz="0" w:space="0" w:color="auto"/>
            <w:right w:val="none" w:sz="0" w:space="0" w:color="auto"/>
          </w:divBdr>
        </w:div>
      </w:divsChild>
    </w:div>
    <w:div w:id="1020740111">
      <w:bodyDiv w:val="1"/>
      <w:marLeft w:val="0"/>
      <w:marRight w:val="0"/>
      <w:marTop w:val="0"/>
      <w:marBottom w:val="0"/>
      <w:divBdr>
        <w:top w:val="none" w:sz="0" w:space="0" w:color="auto"/>
        <w:left w:val="none" w:sz="0" w:space="0" w:color="auto"/>
        <w:bottom w:val="none" w:sz="0" w:space="0" w:color="auto"/>
        <w:right w:val="none" w:sz="0" w:space="0" w:color="auto"/>
      </w:divBdr>
      <w:divsChild>
        <w:div w:id="960963803">
          <w:marLeft w:val="0"/>
          <w:marRight w:val="0"/>
          <w:marTop w:val="0"/>
          <w:marBottom w:val="0"/>
          <w:divBdr>
            <w:top w:val="none" w:sz="0" w:space="0" w:color="auto"/>
            <w:left w:val="none" w:sz="0" w:space="0" w:color="auto"/>
            <w:bottom w:val="none" w:sz="0" w:space="0" w:color="auto"/>
            <w:right w:val="none" w:sz="0" w:space="0" w:color="auto"/>
          </w:divBdr>
          <w:divsChild>
            <w:div w:id="1217474872">
              <w:marLeft w:val="0"/>
              <w:marRight w:val="0"/>
              <w:marTop w:val="0"/>
              <w:marBottom w:val="0"/>
              <w:divBdr>
                <w:top w:val="none" w:sz="0" w:space="0" w:color="auto"/>
                <w:left w:val="none" w:sz="0" w:space="0" w:color="auto"/>
                <w:bottom w:val="none" w:sz="0" w:space="0" w:color="auto"/>
                <w:right w:val="none" w:sz="0" w:space="0" w:color="auto"/>
              </w:divBdr>
            </w:div>
          </w:divsChild>
        </w:div>
        <w:div w:id="1400862672">
          <w:marLeft w:val="0"/>
          <w:marRight w:val="0"/>
          <w:marTop w:val="0"/>
          <w:marBottom w:val="0"/>
          <w:divBdr>
            <w:top w:val="none" w:sz="0" w:space="0" w:color="auto"/>
            <w:left w:val="none" w:sz="0" w:space="0" w:color="auto"/>
            <w:bottom w:val="none" w:sz="0" w:space="0" w:color="auto"/>
            <w:right w:val="none" w:sz="0" w:space="0" w:color="auto"/>
          </w:divBdr>
          <w:divsChild>
            <w:div w:id="1790123159">
              <w:marLeft w:val="0"/>
              <w:marRight w:val="0"/>
              <w:marTop w:val="0"/>
              <w:marBottom w:val="0"/>
              <w:divBdr>
                <w:top w:val="none" w:sz="0" w:space="0" w:color="auto"/>
                <w:left w:val="none" w:sz="0" w:space="0" w:color="auto"/>
                <w:bottom w:val="none" w:sz="0" w:space="0" w:color="auto"/>
                <w:right w:val="none" w:sz="0" w:space="0" w:color="auto"/>
              </w:divBdr>
            </w:div>
          </w:divsChild>
        </w:div>
        <w:div w:id="1535776924">
          <w:marLeft w:val="0"/>
          <w:marRight w:val="0"/>
          <w:marTop w:val="0"/>
          <w:marBottom w:val="0"/>
          <w:divBdr>
            <w:top w:val="none" w:sz="0" w:space="0" w:color="auto"/>
            <w:left w:val="none" w:sz="0" w:space="0" w:color="auto"/>
            <w:bottom w:val="none" w:sz="0" w:space="0" w:color="auto"/>
            <w:right w:val="none" w:sz="0" w:space="0" w:color="auto"/>
          </w:divBdr>
          <w:divsChild>
            <w:div w:id="275255803">
              <w:marLeft w:val="0"/>
              <w:marRight w:val="0"/>
              <w:marTop w:val="0"/>
              <w:marBottom w:val="0"/>
              <w:divBdr>
                <w:top w:val="none" w:sz="0" w:space="0" w:color="auto"/>
                <w:left w:val="none" w:sz="0" w:space="0" w:color="auto"/>
                <w:bottom w:val="none" w:sz="0" w:space="0" w:color="auto"/>
                <w:right w:val="none" w:sz="0" w:space="0" w:color="auto"/>
              </w:divBdr>
            </w:div>
          </w:divsChild>
        </w:div>
        <w:div w:id="1598638123">
          <w:marLeft w:val="0"/>
          <w:marRight w:val="0"/>
          <w:marTop w:val="0"/>
          <w:marBottom w:val="0"/>
          <w:divBdr>
            <w:top w:val="none" w:sz="0" w:space="0" w:color="auto"/>
            <w:left w:val="none" w:sz="0" w:space="0" w:color="auto"/>
            <w:bottom w:val="none" w:sz="0" w:space="0" w:color="auto"/>
            <w:right w:val="none" w:sz="0" w:space="0" w:color="auto"/>
          </w:divBdr>
          <w:divsChild>
            <w:div w:id="8739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9141">
      <w:bodyDiv w:val="1"/>
      <w:marLeft w:val="0"/>
      <w:marRight w:val="0"/>
      <w:marTop w:val="0"/>
      <w:marBottom w:val="0"/>
      <w:divBdr>
        <w:top w:val="none" w:sz="0" w:space="0" w:color="auto"/>
        <w:left w:val="none" w:sz="0" w:space="0" w:color="auto"/>
        <w:bottom w:val="none" w:sz="0" w:space="0" w:color="auto"/>
        <w:right w:val="none" w:sz="0" w:space="0" w:color="auto"/>
      </w:divBdr>
      <w:divsChild>
        <w:div w:id="68044187">
          <w:marLeft w:val="0"/>
          <w:marRight w:val="0"/>
          <w:marTop w:val="0"/>
          <w:marBottom w:val="0"/>
          <w:divBdr>
            <w:top w:val="none" w:sz="0" w:space="0" w:color="auto"/>
            <w:left w:val="none" w:sz="0" w:space="0" w:color="auto"/>
            <w:bottom w:val="none" w:sz="0" w:space="0" w:color="auto"/>
            <w:right w:val="none" w:sz="0" w:space="0" w:color="auto"/>
          </w:divBdr>
          <w:divsChild>
            <w:div w:id="1752653784">
              <w:marLeft w:val="0"/>
              <w:marRight w:val="0"/>
              <w:marTop w:val="0"/>
              <w:marBottom w:val="0"/>
              <w:divBdr>
                <w:top w:val="none" w:sz="0" w:space="0" w:color="auto"/>
                <w:left w:val="none" w:sz="0" w:space="0" w:color="auto"/>
                <w:bottom w:val="none" w:sz="0" w:space="0" w:color="auto"/>
                <w:right w:val="none" w:sz="0" w:space="0" w:color="auto"/>
              </w:divBdr>
            </w:div>
          </w:divsChild>
        </w:div>
        <w:div w:id="1630209730">
          <w:marLeft w:val="0"/>
          <w:marRight w:val="0"/>
          <w:marTop w:val="0"/>
          <w:marBottom w:val="0"/>
          <w:divBdr>
            <w:top w:val="none" w:sz="0" w:space="0" w:color="auto"/>
            <w:left w:val="none" w:sz="0" w:space="0" w:color="auto"/>
            <w:bottom w:val="none" w:sz="0" w:space="0" w:color="auto"/>
            <w:right w:val="none" w:sz="0" w:space="0" w:color="auto"/>
          </w:divBdr>
          <w:divsChild>
            <w:div w:id="1937398246">
              <w:marLeft w:val="0"/>
              <w:marRight w:val="0"/>
              <w:marTop w:val="0"/>
              <w:marBottom w:val="0"/>
              <w:divBdr>
                <w:top w:val="none" w:sz="0" w:space="0" w:color="auto"/>
                <w:left w:val="none" w:sz="0" w:space="0" w:color="auto"/>
                <w:bottom w:val="none" w:sz="0" w:space="0" w:color="auto"/>
                <w:right w:val="none" w:sz="0" w:space="0" w:color="auto"/>
              </w:divBdr>
            </w:div>
          </w:divsChild>
        </w:div>
        <w:div w:id="1774787034">
          <w:marLeft w:val="0"/>
          <w:marRight w:val="0"/>
          <w:marTop w:val="0"/>
          <w:marBottom w:val="0"/>
          <w:divBdr>
            <w:top w:val="none" w:sz="0" w:space="0" w:color="auto"/>
            <w:left w:val="none" w:sz="0" w:space="0" w:color="auto"/>
            <w:bottom w:val="none" w:sz="0" w:space="0" w:color="auto"/>
            <w:right w:val="none" w:sz="0" w:space="0" w:color="auto"/>
          </w:divBdr>
          <w:divsChild>
            <w:div w:id="1088161208">
              <w:marLeft w:val="0"/>
              <w:marRight w:val="0"/>
              <w:marTop w:val="0"/>
              <w:marBottom w:val="0"/>
              <w:divBdr>
                <w:top w:val="none" w:sz="0" w:space="0" w:color="auto"/>
                <w:left w:val="none" w:sz="0" w:space="0" w:color="auto"/>
                <w:bottom w:val="none" w:sz="0" w:space="0" w:color="auto"/>
                <w:right w:val="none" w:sz="0" w:space="0" w:color="auto"/>
              </w:divBdr>
            </w:div>
          </w:divsChild>
        </w:div>
        <w:div w:id="421873956">
          <w:marLeft w:val="0"/>
          <w:marRight w:val="0"/>
          <w:marTop w:val="0"/>
          <w:marBottom w:val="0"/>
          <w:divBdr>
            <w:top w:val="none" w:sz="0" w:space="0" w:color="auto"/>
            <w:left w:val="none" w:sz="0" w:space="0" w:color="auto"/>
            <w:bottom w:val="none" w:sz="0" w:space="0" w:color="auto"/>
            <w:right w:val="none" w:sz="0" w:space="0" w:color="auto"/>
          </w:divBdr>
          <w:divsChild>
            <w:div w:id="1367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5695-6301-FD44-A2B0-2CFD4FE0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Reddy</dc:creator>
  <cp:keywords/>
  <dc:description/>
  <cp:lastModifiedBy>Harsha Vardhan Reddy</cp:lastModifiedBy>
  <cp:revision>15</cp:revision>
  <dcterms:created xsi:type="dcterms:W3CDTF">2023-08-07T04:23:00Z</dcterms:created>
  <dcterms:modified xsi:type="dcterms:W3CDTF">2023-08-07T05:15:00Z</dcterms:modified>
  <dc:identifier/>
  <dc:language/>
</cp:coreProperties>
</file>