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pBdr>
          <w:bottom w:color="auto" w:space="7" w:sz="0" w:val="none"/>
        </w:pBdr>
        <w:shd w:fill="ffffff" w:val="clear"/>
        <w:spacing w:before="0" w:line="300" w:lineRule="auto"/>
        <w:rPr>
          <w:rFonts w:ascii="Noto Sans" w:cs="Noto Sans" w:eastAsia="Noto Sans" w:hAnsi="Noto Sans"/>
          <w:b w:val="1"/>
          <w:color w:val="1f2328"/>
        </w:rPr>
      </w:pPr>
      <w:bookmarkStart w:colFirst="0" w:colLast="0" w:name="_t7wi5k5nocsf" w:id="0"/>
      <w:bookmarkEnd w:id="0"/>
      <w:r w:rsidDel="00000000" w:rsidR="00000000" w:rsidRPr="00000000">
        <w:rPr>
          <w:rFonts w:ascii="Noto Sans" w:cs="Noto Sans" w:eastAsia="Noto Sans" w:hAnsi="Noto Sans"/>
          <w:b w:val="1"/>
          <w:color w:val="1f2328"/>
          <w:rtl w:val="0"/>
        </w:rPr>
        <w:t xml:space="preserve">Langflow installation</w:t>
      </w:r>
    </w:p>
    <w:p w:rsidR="00000000" w:rsidDel="00000000" w:rsidP="00000000" w:rsidRDefault="00000000" w:rsidRPr="00000000" w14:paraId="00000002">
      <w:pPr>
        <w:rPr>
          <w:rFonts w:ascii="Noto Sans" w:cs="Noto Sans" w:eastAsia="Noto Sans" w:hAnsi="Noto Sans"/>
          <w:color w:val="1f2328"/>
          <w:sz w:val="24"/>
          <w:szCs w:val="24"/>
        </w:rPr>
      </w:pPr>
      <w:r w:rsidDel="00000000" w:rsidR="00000000" w:rsidRPr="00000000">
        <w:rPr>
          <w:rFonts w:ascii="Noto Sans" w:cs="Noto Sans" w:eastAsia="Noto Sans" w:hAnsi="Noto Sans"/>
          <w:color w:val="1f2328"/>
          <w:highlight w:val="white"/>
          <w:rtl w:val="0"/>
        </w:rPr>
        <w:t xml:space="preserve">Langflow is a low-code app builder for RAG and multi-agent AI applications. It’s Python-based and agnostic to any model, API, or database.</w:t>
      </w:r>
      <w:r w:rsidDel="00000000" w:rsidR="00000000" w:rsidRPr="00000000">
        <w:rPr>
          <w:rtl w:val="0"/>
        </w:rPr>
      </w:r>
    </w:p>
    <w:p w:rsidR="00000000" w:rsidDel="00000000" w:rsidP="00000000" w:rsidRDefault="00000000" w:rsidRPr="00000000" w14:paraId="00000003">
      <w:pPr>
        <w:ind w:left="720" w:firstLine="0"/>
        <w:rPr/>
      </w:pPr>
      <w:r w:rsidDel="00000000" w:rsidR="00000000" w:rsidRPr="00000000">
        <w:rPr>
          <w:rtl w:val="0"/>
        </w:rPr>
      </w:r>
    </w:p>
    <w:p w:rsidR="00000000" w:rsidDel="00000000" w:rsidP="00000000" w:rsidRDefault="00000000" w:rsidRPr="00000000" w14:paraId="00000004">
      <w:pPr>
        <w:pStyle w:val="Heading1"/>
        <w:keepNext w:val="0"/>
        <w:keepLines w:val="0"/>
        <w:numPr>
          <w:ilvl w:val="0"/>
          <w:numId w:val="2"/>
        </w:numPr>
        <w:pBdr>
          <w:bottom w:color="auto" w:space="7" w:sz="0" w:val="none"/>
        </w:pBdr>
        <w:shd w:fill="ffffff" w:val="clear"/>
        <w:spacing w:after="0" w:afterAutospacing="0" w:before="0" w:line="300" w:lineRule="auto"/>
        <w:ind w:left="720" w:hanging="360"/>
        <w:rPr/>
      </w:pPr>
      <w:bookmarkStart w:colFirst="0" w:colLast="0" w:name="_cb39acwin484" w:id="1"/>
      <w:bookmarkEnd w:id="1"/>
      <w:r w:rsidDel="00000000" w:rsidR="00000000" w:rsidRPr="00000000">
        <w:rPr>
          <w:rFonts w:ascii="Noto Sans" w:cs="Noto Sans" w:eastAsia="Noto Sans" w:hAnsi="Noto Sans"/>
          <w:color w:val="1f2328"/>
          <w:sz w:val="24"/>
          <w:szCs w:val="24"/>
          <w:rtl w:val="0"/>
        </w:rPr>
        <w:t xml:space="preserve">Cloud: DataStax Langflow is a hosted environment with zero setup. Login to Astra account which would navigate into Langflow directly.</w:t>
      </w:r>
      <w:r w:rsidDel="00000000" w:rsidR="00000000" w:rsidRPr="00000000">
        <w:rPr>
          <w:rtl w:val="0"/>
        </w:rPr>
      </w:r>
    </w:p>
    <w:p w:rsidR="00000000" w:rsidDel="00000000" w:rsidP="00000000" w:rsidRDefault="00000000" w:rsidRPr="00000000" w14:paraId="00000005">
      <w:pPr>
        <w:pStyle w:val="Heading1"/>
        <w:keepNext w:val="0"/>
        <w:keepLines w:val="0"/>
        <w:numPr>
          <w:ilvl w:val="0"/>
          <w:numId w:val="2"/>
        </w:numPr>
        <w:pBdr>
          <w:bottom w:color="auto" w:space="7" w:sz="0" w:val="none"/>
        </w:pBdr>
        <w:shd w:fill="ffffff" w:val="clear"/>
        <w:spacing w:after="0" w:before="0" w:beforeAutospacing="0" w:line="300" w:lineRule="auto"/>
        <w:ind w:left="720" w:hanging="360"/>
        <w:rPr>
          <w:b w:val="1"/>
        </w:rPr>
      </w:pPr>
      <w:bookmarkStart w:colFirst="0" w:colLast="0" w:name="_lxvwixhadcjs" w:id="2"/>
      <w:bookmarkEnd w:id="2"/>
      <w:r w:rsidDel="00000000" w:rsidR="00000000" w:rsidRPr="00000000">
        <w:rPr>
          <w:rFonts w:ascii="Noto Sans" w:cs="Noto Sans" w:eastAsia="Noto Sans" w:hAnsi="Noto Sans"/>
          <w:color w:val="1f2328"/>
          <w:sz w:val="24"/>
          <w:szCs w:val="24"/>
          <w:rtl w:val="0"/>
        </w:rPr>
        <w:t xml:space="preserve">Self-managed: Run Langflow in your environment.Use the</w:t>
      </w:r>
      <w:r w:rsidDel="00000000" w:rsidR="00000000" w:rsidRPr="00000000">
        <w:rPr>
          <w:rFonts w:ascii="Noto Sans" w:cs="Noto Sans" w:eastAsia="Noto Sans" w:hAnsi="Noto Sans"/>
          <w:b w:val="1"/>
          <w:color w:val="1f2328"/>
          <w:sz w:val="24"/>
          <w:szCs w:val="24"/>
          <w:rtl w:val="0"/>
        </w:rPr>
        <w:t xml:space="preserve"> </w:t>
      </w:r>
      <w:r w:rsidDel="00000000" w:rsidR="00000000" w:rsidRPr="00000000">
        <w:rPr>
          <w:rFonts w:ascii="Noto Sans" w:cs="Noto Sans" w:eastAsia="Noto Sans" w:hAnsi="Noto Sans"/>
          <w:color w:val="1f2328"/>
          <w:sz w:val="24"/>
          <w:szCs w:val="24"/>
          <w:rtl w:val="0"/>
        </w:rPr>
        <w:t xml:space="preserve">Quickstart</w:t>
      </w:r>
      <w:r w:rsidDel="00000000" w:rsidR="00000000" w:rsidRPr="00000000">
        <w:rPr>
          <w:rFonts w:ascii="Noto Sans" w:cs="Noto Sans" w:eastAsia="Noto Sans" w:hAnsi="Noto Sans"/>
          <w:b w:val="1"/>
          <w:color w:val="1f2328"/>
          <w:sz w:val="24"/>
          <w:szCs w:val="24"/>
          <w:rtl w:val="0"/>
        </w:rPr>
        <w:t xml:space="preserve"> </w:t>
      </w:r>
      <w:r w:rsidDel="00000000" w:rsidR="00000000" w:rsidRPr="00000000">
        <w:rPr>
          <w:rFonts w:ascii="Noto Sans" w:cs="Noto Sans" w:eastAsia="Noto Sans" w:hAnsi="Noto Sans"/>
          <w:color w:val="1f2328"/>
          <w:sz w:val="24"/>
          <w:szCs w:val="24"/>
          <w:rtl w:val="0"/>
        </w:rPr>
        <w:t xml:space="preserve">guide below to install Langflow and to create and execute a flow.</w:t>
      </w:r>
    </w:p>
    <w:p w:rsidR="00000000" w:rsidDel="00000000" w:rsidP="00000000" w:rsidRDefault="00000000" w:rsidRPr="00000000" w14:paraId="00000006">
      <w:pPr>
        <w:pStyle w:val="Heading2"/>
        <w:keepNext w:val="0"/>
        <w:keepLines w:val="0"/>
        <w:pBdr>
          <w:bottom w:color="auto" w:space="5" w:sz="0" w:val="none"/>
        </w:pBdr>
        <w:shd w:fill="ffffff" w:val="clear"/>
        <w:spacing w:after="80" w:line="300" w:lineRule="auto"/>
        <w:rPr>
          <w:rFonts w:ascii="Noto Sans" w:cs="Noto Sans" w:eastAsia="Noto Sans" w:hAnsi="Noto Sans"/>
          <w:b w:val="1"/>
          <w:color w:val="1f2328"/>
          <w:sz w:val="36"/>
          <w:szCs w:val="36"/>
        </w:rPr>
      </w:pPr>
      <w:bookmarkStart w:colFirst="0" w:colLast="0" w:name="_fmy2zrela28u" w:id="3"/>
      <w:bookmarkEnd w:id="3"/>
      <w:r w:rsidDel="00000000" w:rsidR="00000000" w:rsidRPr="00000000">
        <w:rPr>
          <w:rFonts w:ascii="Noto Sans" w:cs="Noto Sans" w:eastAsia="Noto Sans" w:hAnsi="Noto Sans"/>
          <w:b w:val="1"/>
          <w:color w:val="1f2328"/>
          <w:sz w:val="36"/>
          <w:szCs w:val="36"/>
          <w:rtl w:val="0"/>
        </w:rPr>
        <w:t xml:space="preserve">Quickstart</w:t>
      </w:r>
    </w:p>
    <w:p w:rsidR="00000000" w:rsidDel="00000000" w:rsidP="00000000" w:rsidRDefault="00000000" w:rsidRPr="00000000" w14:paraId="00000007">
      <w:pPr>
        <w:pStyle w:val="Heading1"/>
        <w:keepNext w:val="0"/>
        <w:keepLines w:val="0"/>
        <w:numPr>
          <w:ilvl w:val="0"/>
          <w:numId w:val="8"/>
        </w:numPr>
        <w:pBdr>
          <w:bottom w:color="auto" w:space="7" w:sz="0" w:val="none"/>
        </w:pBdr>
        <w:shd w:fill="ffffff" w:val="clear"/>
        <w:spacing w:after="0" w:before="0" w:line="300" w:lineRule="auto"/>
        <w:ind w:left="720" w:hanging="360"/>
      </w:pPr>
      <w:bookmarkStart w:colFirst="0" w:colLast="0" w:name="_umgga2lgyebz" w:id="4"/>
      <w:bookmarkEnd w:id="4"/>
      <w:r w:rsidDel="00000000" w:rsidR="00000000" w:rsidRPr="00000000">
        <w:rPr>
          <w:rFonts w:ascii="Noto Sans" w:cs="Noto Sans" w:eastAsia="Noto Sans" w:hAnsi="Noto Sans"/>
          <w:color w:val="1f2328"/>
          <w:sz w:val="24"/>
          <w:szCs w:val="24"/>
          <w:rtl w:val="0"/>
        </w:rPr>
        <w:t xml:space="preserve">You can install Langflow from pip:  </w:t>
      </w:r>
      <w:r w:rsidDel="00000000" w:rsidR="00000000" w:rsidRPr="00000000">
        <w:rPr>
          <w:rFonts w:ascii="Noto Sans" w:cs="Noto Sans" w:eastAsia="Noto Sans" w:hAnsi="Noto Sans"/>
          <w:color w:val="1f2328"/>
          <w:sz w:val="22"/>
          <w:szCs w:val="22"/>
          <w:rtl w:val="0"/>
        </w:rPr>
        <w:t xml:space="preserve">pip install langflow</w:t>
      </w:r>
    </w:p>
    <w:p w:rsidR="00000000" w:rsidDel="00000000" w:rsidP="00000000" w:rsidRDefault="00000000" w:rsidRPr="00000000" w14:paraId="00000008">
      <w:pPr>
        <w:pStyle w:val="Heading1"/>
        <w:keepNext w:val="0"/>
        <w:keepLines w:val="0"/>
        <w:numPr>
          <w:ilvl w:val="0"/>
          <w:numId w:val="8"/>
        </w:numPr>
        <w:pBdr>
          <w:bottom w:color="auto" w:space="7" w:sz="0" w:val="none"/>
        </w:pBdr>
        <w:shd w:fill="ffffff" w:val="clear"/>
        <w:spacing w:after="0" w:before="0" w:line="300" w:lineRule="auto"/>
        <w:ind w:left="720" w:hanging="360"/>
      </w:pPr>
      <w:bookmarkStart w:colFirst="0" w:colLast="0" w:name="_ur9usu8r8m3a" w:id="5"/>
      <w:bookmarkEnd w:id="5"/>
      <w:r w:rsidDel="00000000" w:rsidR="00000000" w:rsidRPr="00000000">
        <w:rPr>
          <w:rFonts w:ascii="Noto Sans" w:cs="Noto Sans" w:eastAsia="Noto Sans" w:hAnsi="Noto Sans"/>
          <w:color w:val="1f2328"/>
          <w:sz w:val="24"/>
          <w:szCs w:val="24"/>
          <w:rtl w:val="0"/>
        </w:rPr>
        <w:t xml:space="preserve">Next, run: </w:t>
      </w:r>
      <w:r w:rsidDel="00000000" w:rsidR="00000000" w:rsidRPr="00000000">
        <w:rPr>
          <w:rFonts w:ascii="Noto Sans" w:cs="Noto Sans" w:eastAsia="Noto Sans" w:hAnsi="Noto Sans"/>
          <w:color w:val="1f2328"/>
          <w:sz w:val="22"/>
          <w:szCs w:val="22"/>
          <w:rtl w:val="0"/>
        </w:rPr>
        <w:t xml:space="preserve">python -m langflow or langflow run</w:t>
      </w:r>
    </w:p>
    <w:p w:rsidR="00000000" w:rsidDel="00000000" w:rsidP="00000000" w:rsidRDefault="00000000" w:rsidRPr="00000000" w14:paraId="00000009">
      <w:pPr>
        <w:pStyle w:val="Heading1"/>
        <w:keepNext w:val="0"/>
        <w:keepLines w:val="0"/>
        <w:pBdr>
          <w:bottom w:color="auto" w:space="7" w:sz="0" w:val="none"/>
        </w:pBdr>
        <w:shd w:fill="ffffff" w:val="clear"/>
        <w:spacing w:after="0" w:before="0" w:line="300" w:lineRule="auto"/>
        <w:ind w:left="720" w:firstLine="0"/>
        <w:rPr>
          <w:rFonts w:ascii="Noto Sans" w:cs="Noto Sans" w:eastAsia="Noto Sans" w:hAnsi="Noto Sans"/>
          <w:color w:val="1f2328"/>
          <w:sz w:val="22"/>
          <w:szCs w:val="22"/>
        </w:rPr>
      </w:pPr>
      <w:bookmarkStart w:colFirst="0" w:colLast="0" w:name="_t52z1ro61dvc" w:id="6"/>
      <w:bookmarkEnd w:id="6"/>
      <w:r w:rsidDel="00000000" w:rsidR="00000000" w:rsidRPr="00000000">
        <w:rPr>
          <w:rtl w:val="0"/>
        </w:rPr>
      </w:r>
    </w:p>
    <w:p w:rsidR="00000000" w:rsidDel="00000000" w:rsidP="00000000" w:rsidRDefault="00000000" w:rsidRPr="00000000" w14:paraId="0000000A">
      <w:pPr>
        <w:pStyle w:val="Heading1"/>
        <w:keepNext w:val="0"/>
        <w:keepLines w:val="0"/>
        <w:pBdr>
          <w:bottom w:color="auto" w:space="7" w:sz="0" w:val="none"/>
        </w:pBdr>
        <w:shd w:fill="ffffff" w:val="clear"/>
        <w:spacing w:after="0" w:before="0" w:line="240" w:lineRule="auto"/>
        <w:ind w:left="0" w:firstLine="0"/>
        <w:rPr>
          <w:rFonts w:ascii="Noto Sans" w:cs="Noto Sans" w:eastAsia="Noto Sans" w:hAnsi="Noto Sans"/>
          <w:b w:val="1"/>
          <w:color w:val="1f2328"/>
          <w:sz w:val="46"/>
          <w:szCs w:val="46"/>
        </w:rPr>
      </w:pPr>
      <w:bookmarkStart w:colFirst="0" w:colLast="0" w:name="_6m3vi8t8jo8m" w:id="7"/>
      <w:bookmarkEnd w:id="7"/>
      <w:r w:rsidDel="00000000" w:rsidR="00000000" w:rsidRPr="00000000">
        <w:rPr>
          <w:rFonts w:ascii="Noto Sans" w:cs="Noto Sans" w:eastAsia="Noto Sans" w:hAnsi="Noto Sans"/>
          <w:b w:val="1"/>
          <w:color w:val="1f2328"/>
          <w:sz w:val="46"/>
          <w:szCs w:val="46"/>
          <w:rtl w:val="0"/>
        </w:rPr>
        <w:t xml:space="preserve">Langfuse installation</w:t>
      </w:r>
    </w:p>
    <w:p w:rsidR="00000000" w:rsidDel="00000000" w:rsidP="00000000" w:rsidRDefault="00000000" w:rsidRPr="00000000" w14:paraId="0000000B">
      <w:pPr>
        <w:pStyle w:val="Heading1"/>
        <w:keepNext w:val="0"/>
        <w:keepLines w:val="0"/>
        <w:pBdr>
          <w:bottom w:color="auto" w:space="6" w:sz="0" w:val="none"/>
        </w:pBdr>
        <w:shd w:fill="ffffff" w:val="clear"/>
        <w:spacing w:after="0" w:before="0" w:line="240" w:lineRule="auto"/>
        <w:rPr>
          <w:rFonts w:ascii="Noto Sans" w:cs="Noto Sans" w:eastAsia="Noto Sans" w:hAnsi="Noto Sans"/>
          <w:b w:val="1"/>
          <w:color w:val="1f2328"/>
          <w:sz w:val="36"/>
          <w:szCs w:val="36"/>
        </w:rPr>
      </w:pPr>
      <w:bookmarkStart w:colFirst="0" w:colLast="0" w:name="_hq2w957193br" w:id="8"/>
      <w:bookmarkEnd w:id="8"/>
      <w:r w:rsidDel="00000000" w:rsidR="00000000" w:rsidRPr="00000000">
        <w:rPr>
          <w:rFonts w:ascii="Noto Sans" w:cs="Noto Sans" w:eastAsia="Noto Sans" w:hAnsi="Noto Sans"/>
          <w:b w:val="1"/>
          <w:color w:val="1f2328"/>
          <w:sz w:val="36"/>
          <w:szCs w:val="36"/>
          <w:rtl w:val="0"/>
        </w:rPr>
        <w:t xml:space="preserve">Self-Hosting with Langfuse</w:t>
      </w:r>
    </w:p>
    <w:p w:rsidR="00000000" w:rsidDel="00000000" w:rsidP="00000000" w:rsidRDefault="00000000" w:rsidRPr="00000000" w14:paraId="0000000C">
      <w:pPr>
        <w:pStyle w:val="Heading3"/>
        <w:keepNext w:val="0"/>
        <w:keepLines w:val="0"/>
        <w:shd w:fill="ffffff" w:val="clear"/>
        <w:spacing w:before="280" w:line="300" w:lineRule="auto"/>
        <w:rPr>
          <w:rFonts w:ascii="Noto Sans" w:cs="Noto Sans" w:eastAsia="Noto Sans" w:hAnsi="Noto Sans"/>
          <w:b w:val="1"/>
          <w:color w:val="1f2328"/>
          <w:sz w:val="35"/>
          <w:szCs w:val="35"/>
        </w:rPr>
      </w:pPr>
      <w:bookmarkStart w:colFirst="0" w:colLast="0" w:name="_ruocu5u62qp3" w:id="9"/>
      <w:bookmarkEnd w:id="9"/>
      <w:r w:rsidDel="00000000" w:rsidR="00000000" w:rsidRPr="00000000">
        <w:rPr>
          <w:rFonts w:ascii="Noto Sans" w:cs="Noto Sans" w:eastAsia="Noto Sans" w:hAnsi="Noto Sans"/>
          <w:b w:val="1"/>
          <w:color w:val="1f2328"/>
          <w:sz w:val="35"/>
          <w:szCs w:val="35"/>
          <w:rtl w:val="0"/>
        </w:rPr>
        <w:t xml:space="preserve">Localhost (docker)</w:t>
      </w:r>
    </w:p>
    <w:p w:rsidR="00000000" w:rsidDel="00000000" w:rsidP="00000000" w:rsidRDefault="00000000" w:rsidRPr="00000000" w14:paraId="0000000D">
      <w:pPr>
        <w:rPr>
          <w:rFonts w:ascii="Noto Sans" w:cs="Noto Sans" w:eastAsia="Noto Sans" w:hAnsi="Noto Sans"/>
          <w:color w:val="1f2328"/>
          <w:sz w:val="20"/>
          <w:szCs w:val="20"/>
        </w:rPr>
      </w:pPr>
      <w:r w:rsidDel="00000000" w:rsidR="00000000" w:rsidRPr="00000000">
        <w:rPr>
          <w:rFonts w:ascii="Noto Sans" w:cs="Noto Sans" w:eastAsia="Noto Sans" w:hAnsi="Noto Sans"/>
          <w:color w:val="1f2328"/>
          <w:sz w:val="20"/>
          <w:szCs w:val="20"/>
          <w:rtl w:val="0"/>
        </w:rPr>
        <w:t xml:space="preserve"># Clone repository</w:t>
      </w:r>
    </w:p>
    <w:p w:rsidR="00000000" w:rsidDel="00000000" w:rsidP="00000000" w:rsidRDefault="00000000" w:rsidRPr="00000000" w14:paraId="0000000E">
      <w:pPr>
        <w:rPr>
          <w:rFonts w:ascii="Noto Sans" w:cs="Noto Sans" w:eastAsia="Noto Sans" w:hAnsi="Noto Sans"/>
          <w:color w:val="1f2328"/>
          <w:sz w:val="20"/>
          <w:szCs w:val="20"/>
        </w:rPr>
      </w:pPr>
      <w:r w:rsidDel="00000000" w:rsidR="00000000" w:rsidRPr="00000000">
        <w:rPr>
          <w:rFonts w:ascii="Noto Sans" w:cs="Noto Sans" w:eastAsia="Noto Sans" w:hAnsi="Noto Sans"/>
          <w:color w:val="1f2328"/>
          <w:sz w:val="20"/>
          <w:szCs w:val="20"/>
          <w:rtl w:val="0"/>
        </w:rPr>
        <w:t xml:space="preserve">git clone https://github.com/langfuse/langfuse.git</w:t>
      </w:r>
    </w:p>
    <w:p w:rsidR="00000000" w:rsidDel="00000000" w:rsidP="00000000" w:rsidRDefault="00000000" w:rsidRPr="00000000" w14:paraId="0000000F">
      <w:pPr>
        <w:rPr>
          <w:rFonts w:ascii="Noto Sans" w:cs="Noto Sans" w:eastAsia="Noto Sans" w:hAnsi="Noto Sans"/>
          <w:color w:val="1f2328"/>
          <w:sz w:val="20"/>
          <w:szCs w:val="20"/>
        </w:rPr>
      </w:pPr>
      <w:r w:rsidDel="00000000" w:rsidR="00000000" w:rsidRPr="00000000">
        <w:rPr>
          <w:rFonts w:ascii="Noto Sans" w:cs="Noto Sans" w:eastAsia="Noto Sans" w:hAnsi="Noto Sans"/>
          <w:color w:val="1f2328"/>
          <w:sz w:val="20"/>
          <w:szCs w:val="20"/>
          <w:rtl w:val="0"/>
        </w:rPr>
        <w:t xml:space="preserve">cd langfuse</w:t>
      </w:r>
    </w:p>
    <w:p w:rsidR="00000000" w:rsidDel="00000000" w:rsidP="00000000" w:rsidRDefault="00000000" w:rsidRPr="00000000" w14:paraId="00000010">
      <w:pPr>
        <w:rPr>
          <w:rFonts w:ascii="Noto Sans" w:cs="Noto Sans" w:eastAsia="Noto Sans" w:hAnsi="Noto Sans"/>
          <w:color w:val="1f2328"/>
          <w:sz w:val="20"/>
          <w:szCs w:val="20"/>
        </w:rPr>
      </w:pPr>
      <w:r w:rsidDel="00000000" w:rsidR="00000000" w:rsidRPr="00000000">
        <w:rPr>
          <w:rtl w:val="0"/>
        </w:rPr>
      </w:r>
    </w:p>
    <w:p w:rsidR="00000000" w:rsidDel="00000000" w:rsidP="00000000" w:rsidRDefault="00000000" w:rsidRPr="00000000" w14:paraId="00000011">
      <w:pPr>
        <w:rPr>
          <w:rFonts w:ascii="Noto Sans" w:cs="Noto Sans" w:eastAsia="Noto Sans" w:hAnsi="Noto Sans"/>
          <w:color w:val="1f2328"/>
          <w:sz w:val="20"/>
          <w:szCs w:val="20"/>
        </w:rPr>
      </w:pPr>
      <w:r w:rsidDel="00000000" w:rsidR="00000000" w:rsidRPr="00000000">
        <w:rPr>
          <w:rFonts w:ascii="Noto Sans" w:cs="Noto Sans" w:eastAsia="Noto Sans" w:hAnsi="Noto Sans"/>
          <w:color w:val="1f2328"/>
          <w:sz w:val="20"/>
          <w:szCs w:val="20"/>
          <w:rtl w:val="0"/>
        </w:rPr>
        <w:t xml:space="preserve"># Run server and database</w:t>
      </w:r>
    </w:p>
    <w:p w:rsidR="00000000" w:rsidDel="00000000" w:rsidP="00000000" w:rsidRDefault="00000000" w:rsidRPr="00000000" w14:paraId="00000012">
      <w:pPr>
        <w:spacing w:line="348" w:lineRule="auto"/>
        <w:rPr>
          <w:rFonts w:ascii="Noto Sans" w:cs="Noto Sans" w:eastAsia="Noto Sans" w:hAnsi="Noto Sans"/>
          <w:color w:val="1f2328"/>
          <w:sz w:val="20"/>
          <w:szCs w:val="20"/>
        </w:rPr>
      </w:pPr>
      <w:r w:rsidDel="00000000" w:rsidR="00000000" w:rsidRPr="00000000">
        <w:rPr>
          <w:rFonts w:ascii="Noto Sans" w:cs="Noto Sans" w:eastAsia="Noto Sans" w:hAnsi="Noto Sans"/>
          <w:color w:val="1f2328"/>
          <w:sz w:val="20"/>
          <w:szCs w:val="20"/>
          <w:rtl w:val="0"/>
        </w:rPr>
        <w:t xml:space="preserve">docker compose up -d</w:t>
      </w:r>
    </w:p>
    <w:p w:rsidR="00000000" w:rsidDel="00000000" w:rsidP="00000000" w:rsidRDefault="00000000" w:rsidRPr="00000000" w14:paraId="00000013">
      <w:pPr>
        <w:pBdr>
          <w:top w:color="1e3a8a" w:space="0" w:sz="0" w:val="none"/>
          <w:left w:color="1e3a8a" w:space="0" w:sz="0" w:val="none"/>
          <w:bottom w:color="1e3a8a" w:space="0" w:sz="0" w:val="none"/>
          <w:right w:color="1e3a8a" w:space="0" w:sz="0" w:val="none"/>
          <w:between w:color="1e3a8a" w:space="0" w:sz="0" w:val="none"/>
        </w:pBdr>
        <w:shd w:fill="dbeafe" w:val="clear"/>
        <w:spacing w:before="200" w:line="348" w:lineRule="auto"/>
        <w:rPr>
          <w:rFonts w:ascii="Noto Sans" w:cs="Noto Sans" w:eastAsia="Noto Sans" w:hAnsi="Noto Sans"/>
          <w:color w:val="1e3a8a"/>
          <w:sz w:val="24"/>
          <w:szCs w:val="24"/>
        </w:rPr>
      </w:pPr>
      <w:r w:rsidDel="00000000" w:rsidR="00000000" w:rsidRPr="00000000">
        <w:rPr>
          <w:rFonts w:ascii="Noto Sans" w:cs="Noto Sans" w:eastAsia="Noto Sans" w:hAnsi="Noto Sans"/>
          <w:color w:val="1e3a8a"/>
          <w:sz w:val="24"/>
          <w:szCs w:val="24"/>
          <w:rtl w:val="0"/>
        </w:rPr>
        <w:t xml:space="preserve">Langfuse is now running on your local machine.</w:t>
      </w:r>
    </w:p>
    <w:p w:rsidR="00000000" w:rsidDel="00000000" w:rsidP="00000000" w:rsidRDefault="00000000" w:rsidRPr="00000000" w14:paraId="00000014">
      <w:pPr>
        <w:numPr>
          <w:ilvl w:val="0"/>
          <w:numId w:val="4"/>
        </w:numPr>
        <w:pBdr>
          <w:top w:color="1e3a8a" w:space="0" w:sz="0" w:val="none"/>
          <w:left w:color="1e3a8a" w:space="0" w:sz="0" w:val="none"/>
          <w:bottom w:color="1e3a8a" w:space="0" w:sz="0" w:val="none"/>
          <w:right w:color="1e3a8a" w:space="0" w:sz="0" w:val="none"/>
          <w:between w:color="1e3a8a" w:space="0" w:sz="0" w:val="none"/>
        </w:pBdr>
        <w:shd w:fill="dbeafe" w:val="clear"/>
        <w:spacing w:before="200" w:line="348" w:lineRule="auto"/>
        <w:ind w:left="720" w:hanging="360"/>
        <w:rPr>
          <w:rFonts w:ascii="Noto Sans" w:cs="Noto Sans" w:eastAsia="Noto Sans" w:hAnsi="Noto Sans"/>
        </w:rPr>
      </w:pPr>
      <w:r w:rsidDel="00000000" w:rsidR="00000000" w:rsidRPr="00000000">
        <w:rPr>
          <w:rFonts w:ascii="Noto Sans" w:cs="Noto Sans" w:eastAsia="Noto Sans" w:hAnsi="Noto Sans"/>
          <w:color w:val="1e3a8a"/>
          <w:sz w:val="24"/>
          <w:szCs w:val="24"/>
          <w:rtl w:val="0"/>
        </w:rPr>
        <w:t xml:space="preserve">The server is accessible at: </w:t>
      </w:r>
      <w:r w:rsidDel="00000000" w:rsidR="00000000" w:rsidRPr="00000000">
        <w:rPr>
          <w:rFonts w:ascii="Roboto Mono" w:cs="Roboto Mono" w:eastAsia="Roboto Mono" w:hAnsi="Roboto Mono"/>
          <w:color w:val="1e3a8a"/>
          <w:rtl w:val="0"/>
        </w:rPr>
        <w:t xml:space="preserve">http://localhost:3000</w:t>
      </w:r>
    </w:p>
    <w:p w:rsidR="00000000" w:rsidDel="00000000" w:rsidP="00000000" w:rsidRDefault="00000000" w:rsidRPr="00000000" w14:paraId="00000015">
      <w:pPr>
        <w:spacing w:line="348" w:lineRule="auto"/>
        <w:rPr>
          <w:rFonts w:ascii="Noto Sans" w:cs="Noto Sans" w:eastAsia="Noto Sans" w:hAnsi="Noto Sans"/>
          <w:color w:val="1f2328"/>
          <w:sz w:val="20"/>
          <w:szCs w:val="20"/>
        </w:rPr>
      </w:pPr>
      <w:r w:rsidDel="00000000" w:rsidR="00000000" w:rsidRPr="00000000">
        <w:rPr>
          <w:rtl w:val="0"/>
        </w:rPr>
      </w:r>
    </w:p>
    <w:p w:rsidR="00000000" w:rsidDel="00000000" w:rsidP="00000000" w:rsidRDefault="00000000" w:rsidRPr="00000000" w14:paraId="00000016">
      <w:pPr>
        <w:spacing w:line="348" w:lineRule="auto"/>
        <w:rPr>
          <w:rFonts w:ascii="Noto Sans" w:cs="Noto Sans" w:eastAsia="Noto Sans" w:hAnsi="Noto Sans"/>
          <w:color w:val="1f2328"/>
          <w:sz w:val="20"/>
          <w:szCs w:val="20"/>
        </w:rPr>
      </w:pPr>
      <w:r w:rsidDel="00000000" w:rsidR="00000000" w:rsidRPr="00000000">
        <w:rPr>
          <w:rFonts w:ascii="Noto Sans" w:cs="Noto Sans" w:eastAsia="Noto Sans" w:hAnsi="Noto Sans"/>
          <w:color w:val="1f2328"/>
          <w:sz w:val="20"/>
          <w:szCs w:val="20"/>
          <w:rtl w:val="0"/>
        </w:rPr>
        <w:t xml:space="preserve"> </w:t>
      </w:r>
      <w:r w:rsidDel="00000000" w:rsidR="00000000" w:rsidRPr="00000000">
        <w:rPr>
          <w:rFonts w:ascii="Noto Sans" w:cs="Noto Sans" w:eastAsia="Noto Sans" w:hAnsi="Noto Sans"/>
          <w:color w:val="334155"/>
          <w:sz w:val="24"/>
          <w:szCs w:val="24"/>
          <w:shd w:fill="fcfcfc" w:val="clear"/>
          <w:rtl w:val="0"/>
        </w:rPr>
        <w:t xml:space="preserve">Langfuse requires a persistent Postgres database to store its state. Docker  compose has a database setup as well. So when Langfuse captures all metrics from the Langflow application, all trace data will be stored in the PostgreSQL database.</w:t>
      </w:r>
      <w:r w:rsidDel="00000000" w:rsidR="00000000" w:rsidRPr="00000000">
        <w:rPr>
          <w:rtl w:val="0"/>
        </w:rPr>
      </w:r>
    </w:p>
    <w:p w:rsidR="00000000" w:rsidDel="00000000" w:rsidP="00000000" w:rsidRDefault="00000000" w:rsidRPr="00000000" w14:paraId="00000017">
      <w:pPr>
        <w:pStyle w:val="Heading1"/>
        <w:keepNext w:val="0"/>
        <w:keepLines w:val="0"/>
        <w:pBdr>
          <w:bottom w:color="auto" w:space="7" w:sz="0" w:val="none"/>
        </w:pBdr>
        <w:shd w:fill="ffffff" w:val="clear"/>
        <w:spacing w:before="0" w:line="300" w:lineRule="auto"/>
        <w:rPr>
          <w:rFonts w:ascii="Noto Sans" w:cs="Noto Sans" w:eastAsia="Noto Sans" w:hAnsi="Noto Sans"/>
          <w:b w:val="1"/>
          <w:color w:val="1f2328"/>
        </w:rPr>
      </w:pPr>
      <w:bookmarkStart w:colFirst="0" w:colLast="0" w:name="_7bsplt7a2kbz" w:id="10"/>
      <w:bookmarkEnd w:id="10"/>
      <w:r w:rsidDel="00000000" w:rsidR="00000000" w:rsidRPr="00000000">
        <w:rPr>
          <w:rtl w:val="0"/>
        </w:rPr>
      </w:r>
    </w:p>
    <w:p w:rsidR="00000000" w:rsidDel="00000000" w:rsidP="00000000" w:rsidRDefault="00000000" w:rsidRPr="00000000" w14:paraId="00000018">
      <w:pPr>
        <w:pStyle w:val="Heading1"/>
        <w:keepNext w:val="0"/>
        <w:keepLines w:val="0"/>
        <w:pBdr>
          <w:bottom w:color="auto" w:space="7" w:sz="0" w:val="none"/>
        </w:pBdr>
        <w:shd w:fill="ffffff" w:val="clear"/>
        <w:spacing w:before="0" w:line="300" w:lineRule="auto"/>
        <w:rPr>
          <w:rFonts w:ascii="Noto Sans" w:cs="Noto Sans" w:eastAsia="Noto Sans" w:hAnsi="Noto Sans"/>
          <w:b w:val="1"/>
          <w:color w:val="1f2328"/>
        </w:rPr>
      </w:pPr>
      <w:bookmarkStart w:colFirst="0" w:colLast="0" w:name="_wdvq8kwyeta" w:id="11"/>
      <w:bookmarkEnd w:id="11"/>
      <w:r w:rsidDel="00000000" w:rsidR="00000000" w:rsidRPr="00000000">
        <w:rPr>
          <w:rFonts w:ascii="Noto Sans" w:cs="Noto Sans" w:eastAsia="Noto Sans" w:hAnsi="Noto Sans"/>
          <w:b w:val="1"/>
          <w:color w:val="1f2328"/>
          <w:rtl w:val="0"/>
        </w:rPr>
        <w:t xml:space="preserve">Getting started with Astra Streaming</w:t>
      </w:r>
    </w:p>
    <w:p w:rsidR="00000000" w:rsidDel="00000000" w:rsidP="00000000" w:rsidRDefault="00000000" w:rsidRPr="00000000" w14:paraId="00000019">
      <w:pPr>
        <w:shd w:fill="ffffff" w:val="clear"/>
        <w:rPr>
          <w:rFonts w:ascii="Noto Sans" w:cs="Noto Sans" w:eastAsia="Noto Sans" w:hAnsi="Noto Sans"/>
          <w:color w:val="1f2328"/>
        </w:rPr>
      </w:pPr>
      <w:r w:rsidDel="00000000" w:rsidR="00000000" w:rsidRPr="00000000">
        <w:rPr>
          <w:rFonts w:ascii="Noto Sans" w:cs="Noto Sans" w:eastAsia="Noto Sans" w:hAnsi="Noto Sans"/>
          <w:color w:val="1f2328"/>
          <w:rtl w:val="0"/>
        </w:rPr>
        <w:t xml:space="preserve">Astra Streaming is a cloud native data streaming and event stream processing service tightly integrated into the Astra UI and powered by Apache Pulsar. Using Astra Streaming, create Pulsar instances, manage their clusters, scale across cloud regions, and manage Pulsar resources such as topics, connectors, functions and subscriptions.</w:t>
      </w:r>
    </w:p>
    <w:p w:rsidR="00000000" w:rsidDel="00000000" w:rsidP="00000000" w:rsidRDefault="00000000" w:rsidRPr="00000000" w14:paraId="0000001A">
      <w:pPr>
        <w:pStyle w:val="Heading2"/>
        <w:keepNext w:val="0"/>
        <w:keepLines w:val="0"/>
        <w:pBdr>
          <w:bottom w:color="auto" w:space="5" w:sz="0" w:val="none"/>
        </w:pBdr>
        <w:shd w:fill="ffffff" w:val="clear"/>
        <w:spacing w:after="80" w:line="300" w:lineRule="auto"/>
        <w:rPr>
          <w:rFonts w:ascii="Noto Sans" w:cs="Noto Sans" w:eastAsia="Noto Sans" w:hAnsi="Noto Sans"/>
          <w:b w:val="1"/>
          <w:color w:val="1f2328"/>
          <w:sz w:val="40"/>
          <w:szCs w:val="40"/>
        </w:rPr>
      </w:pPr>
      <w:bookmarkStart w:colFirst="0" w:colLast="0" w:name="_kui77riwuiem" w:id="12"/>
      <w:bookmarkEnd w:id="12"/>
      <w:r w:rsidDel="00000000" w:rsidR="00000000" w:rsidRPr="00000000">
        <w:rPr>
          <w:rFonts w:ascii="Noto Sans" w:cs="Noto Sans" w:eastAsia="Noto Sans" w:hAnsi="Noto Sans"/>
          <w:b w:val="1"/>
          <w:color w:val="1f2328"/>
          <w:sz w:val="40"/>
          <w:szCs w:val="40"/>
          <w:rtl w:val="0"/>
        </w:rPr>
        <w:t xml:space="preserve">Prerequisites</w:t>
      </w:r>
    </w:p>
    <w:p w:rsidR="00000000" w:rsidDel="00000000" w:rsidP="00000000" w:rsidRDefault="00000000" w:rsidRPr="00000000" w14:paraId="0000001B">
      <w:pPr>
        <w:shd w:fill="ffffff" w:val="clear"/>
        <w:rPr>
          <w:rFonts w:ascii="Noto Sans" w:cs="Noto Sans" w:eastAsia="Noto Sans" w:hAnsi="Noto Sans"/>
          <w:color w:val="1f2328"/>
        </w:rPr>
      </w:pPr>
      <w:r w:rsidDel="00000000" w:rsidR="00000000" w:rsidRPr="00000000">
        <w:rPr>
          <w:rFonts w:ascii="Noto Sans" w:cs="Noto Sans" w:eastAsia="Noto Sans" w:hAnsi="Noto Sans"/>
          <w:color w:val="1f2328"/>
          <w:rtl w:val="0"/>
        </w:rPr>
        <w:t xml:space="preserve">You will need the following to complete this guide:</w:t>
      </w:r>
    </w:p>
    <w:p w:rsidR="00000000" w:rsidDel="00000000" w:rsidP="00000000" w:rsidRDefault="00000000" w:rsidRPr="00000000" w14:paraId="0000001C">
      <w:pPr>
        <w:numPr>
          <w:ilvl w:val="0"/>
          <w:numId w:val="5"/>
        </w:numPr>
        <w:ind w:left="720" w:hanging="360"/>
        <w:rPr>
          <w:sz w:val="22"/>
          <w:szCs w:val="22"/>
        </w:rPr>
      </w:pPr>
      <w:r w:rsidDel="00000000" w:rsidR="00000000" w:rsidRPr="00000000">
        <w:rPr>
          <w:rFonts w:ascii="Noto Sans" w:cs="Noto Sans" w:eastAsia="Noto Sans" w:hAnsi="Noto Sans"/>
          <w:color w:val="1f2328"/>
          <w:rtl w:val="0"/>
        </w:rPr>
        <w:t xml:space="preserve">Astra account</w:t>
      </w:r>
    </w:p>
    <w:p w:rsidR="00000000" w:rsidDel="00000000" w:rsidP="00000000" w:rsidRDefault="00000000" w:rsidRPr="00000000" w14:paraId="0000001D">
      <w:pPr>
        <w:pStyle w:val="Heading2"/>
        <w:keepNext w:val="0"/>
        <w:keepLines w:val="0"/>
        <w:pBdr>
          <w:bottom w:color="auto" w:space="5" w:sz="0" w:val="none"/>
        </w:pBdr>
        <w:shd w:fill="ffffff" w:val="clear"/>
        <w:spacing w:after="80" w:line="300" w:lineRule="auto"/>
        <w:rPr>
          <w:rFonts w:ascii="Noto Sans" w:cs="Noto Sans" w:eastAsia="Noto Sans" w:hAnsi="Noto Sans"/>
          <w:b w:val="1"/>
          <w:color w:val="1f2328"/>
          <w:sz w:val="40"/>
          <w:szCs w:val="40"/>
        </w:rPr>
      </w:pPr>
      <w:bookmarkStart w:colFirst="0" w:colLast="0" w:name="_r6g9yxjfad3f" w:id="13"/>
      <w:bookmarkEnd w:id="13"/>
      <w:r w:rsidDel="00000000" w:rsidR="00000000" w:rsidRPr="00000000">
        <w:rPr>
          <w:rFonts w:ascii="Noto Sans" w:cs="Noto Sans" w:eastAsia="Noto Sans" w:hAnsi="Noto Sans"/>
          <w:b w:val="1"/>
          <w:color w:val="1f2328"/>
          <w:sz w:val="40"/>
          <w:szCs w:val="40"/>
          <w:rtl w:val="0"/>
        </w:rPr>
        <w:t xml:space="preserve">Streaming tenant</w:t>
      </w:r>
    </w:p>
    <w:p w:rsidR="00000000" w:rsidDel="00000000" w:rsidP="00000000" w:rsidRDefault="00000000" w:rsidRPr="00000000" w14:paraId="0000001E">
      <w:pPr>
        <w:shd w:fill="ffffff" w:val="clear"/>
        <w:rPr>
          <w:rFonts w:ascii="Noto Sans" w:cs="Noto Sans" w:eastAsia="Noto Sans" w:hAnsi="Noto Sans"/>
          <w:color w:val="1f2328"/>
        </w:rPr>
      </w:pPr>
      <w:r w:rsidDel="00000000" w:rsidR="00000000" w:rsidRPr="00000000">
        <w:rPr>
          <w:rFonts w:ascii="Noto Sans" w:cs="Noto Sans" w:eastAsia="Noto Sans" w:hAnsi="Noto Sans"/>
          <w:color w:val="1f2328"/>
          <w:rtl w:val="0"/>
        </w:rPr>
        <w:t xml:space="preserve">Tenant is</w:t>
      </w:r>
      <w:r w:rsidDel="00000000" w:rsidR="00000000" w:rsidRPr="00000000">
        <w:rPr>
          <w:rFonts w:ascii="Noto Sans" w:cs="Noto Sans" w:eastAsia="Noto Sans" w:hAnsi="Noto Sans"/>
          <w:color w:val="1f2328"/>
          <w:rtl w:val="0"/>
        </w:rPr>
        <w:t xml:space="preserve"> a portion of DataStax’s managed Apache Pulsar. The steps in the below tabs will guide you through creating a Streaming Tenant. You’ll use this tenant to create namespaces, topics and functions The only difference between the tabs is how your tenant is created - they all have the same result.</w:t>
      </w:r>
    </w:p>
    <w:p w:rsidR="00000000" w:rsidDel="00000000" w:rsidP="00000000" w:rsidRDefault="00000000" w:rsidRPr="00000000" w14:paraId="0000001F">
      <w:pPr>
        <w:shd w:fill="ffffff" w:val="clear"/>
        <w:rPr>
          <w:rFonts w:ascii="Noto Sans" w:cs="Noto Sans" w:eastAsia="Noto Sans" w:hAnsi="Noto Sans"/>
          <w:color w:val="1f2328"/>
          <w:sz w:val="24"/>
          <w:szCs w:val="24"/>
        </w:rPr>
      </w:pPr>
      <w:r w:rsidDel="00000000" w:rsidR="00000000" w:rsidRPr="00000000">
        <w:rPr>
          <w:rFonts w:ascii="Noto Sans" w:cs="Noto Sans" w:eastAsia="Noto Sans" w:hAnsi="Noto Sans"/>
          <w:i w:val="1"/>
          <w:color w:val="1f2328"/>
          <w:sz w:val="24"/>
          <w:szCs w:val="24"/>
          <w:rtl w:val="0"/>
        </w:rPr>
        <w:t xml:space="preserve">Astra Portal</w:t>
      </w:r>
      <w:r w:rsidDel="00000000" w:rsidR="00000000" w:rsidRPr="00000000">
        <w:rPr>
          <w:rtl w:val="0"/>
        </w:rPr>
      </w:r>
    </w:p>
    <w:p w:rsidR="00000000" w:rsidDel="00000000" w:rsidP="00000000" w:rsidRDefault="00000000" w:rsidRPr="00000000" w14:paraId="00000020">
      <w:pPr>
        <w:shd w:fill="ffffff" w:val="clear"/>
        <w:rPr>
          <w:rFonts w:ascii="Noto Sans" w:cs="Noto Sans" w:eastAsia="Noto Sans" w:hAnsi="Noto Sans"/>
          <w:color w:val="1f2328"/>
        </w:rPr>
      </w:pPr>
      <w:r w:rsidDel="00000000" w:rsidR="00000000" w:rsidRPr="00000000">
        <w:rPr>
          <w:rFonts w:ascii="Noto Sans" w:cs="Noto Sans" w:eastAsia="Noto Sans" w:hAnsi="Noto Sans"/>
          <w:color w:val="1f2328"/>
          <w:highlight w:val="white"/>
          <w:rtl w:val="0"/>
        </w:rPr>
        <w:t xml:space="preserve">1.Once signed in, click the "Create Streaming " button on the portal home page.</w:t>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drawing>
          <wp:inline distB="114300" distT="114300" distL="114300" distR="114300">
            <wp:extent cx="5768023" cy="2995613"/>
            <wp:effectExtent b="0" l="0" r="0" t="0"/>
            <wp:docPr id="1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68023" cy="2995613"/>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rFonts w:ascii="Noto Sans" w:cs="Noto Sans" w:eastAsia="Noto Sans" w:hAnsi="Noto Sans"/>
          <w:color w:val="1f2328"/>
          <w:highlight w:val="white"/>
        </w:rPr>
      </w:pPr>
      <w:r w:rsidDel="00000000" w:rsidR="00000000" w:rsidRPr="00000000">
        <w:rPr>
          <w:rFonts w:ascii="Noto Sans" w:cs="Noto Sans" w:eastAsia="Noto Sans" w:hAnsi="Noto Sans"/>
          <w:color w:val="1f2328"/>
          <w:highlight w:val="white"/>
          <w:rtl w:val="0"/>
        </w:rPr>
        <w:t xml:space="preserve">2. Name your Streaming Tenant.Choose your preferred cloud provider and region. </w:t>
      </w:r>
    </w:p>
    <w:p w:rsidR="00000000" w:rsidDel="00000000" w:rsidP="00000000" w:rsidRDefault="00000000" w:rsidRPr="00000000" w14:paraId="00000025">
      <w:pPr>
        <w:rPr>
          <w:rFonts w:ascii="Noto Sans" w:cs="Noto Sans" w:eastAsia="Noto Sans" w:hAnsi="Noto Sans"/>
          <w:color w:val="1f2328"/>
          <w:sz w:val="24"/>
          <w:szCs w:val="24"/>
          <w:highlight w:val="white"/>
        </w:rPr>
      </w:pPr>
      <w:r w:rsidDel="00000000" w:rsidR="00000000" w:rsidRPr="00000000">
        <w:rPr>
          <w:rtl w:val="0"/>
        </w:rPr>
      </w:r>
    </w:p>
    <w:p w:rsidR="00000000" w:rsidDel="00000000" w:rsidP="00000000" w:rsidRDefault="00000000" w:rsidRPr="00000000" w14:paraId="00000026">
      <w:pPr>
        <w:rPr>
          <w:rFonts w:ascii="Noto Sans" w:cs="Noto Sans" w:eastAsia="Noto Sans" w:hAnsi="Noto Sans"/>
          <w:color w:val="1f2328"/>
          <w:sz w:val="24"/>
          <w:szCs w:val="24"/>
          <w:highlight w:val="white"/>
        </w:rPr>
      </w:pPr>
      <w:r w:rsidDel="00000000" w:rsidR="00000000" w:rsidRPr="00000000">
        <w:rPr>
          <w:rFonts w:ascii="Noto Sans" w:cs="Noto Sans" w:eastAsia="Noto Sans" w:hAnsi="Noto Sans"/>
          <w:color w:val="1f2328"/>
          <w:sz w:val="24"/>
          <w:szCs w:val="24"/>
          <w:highlight w:val="white"/>
        </w:rPr>
        <w:drawing>
          <wp:inline distB="114300" distT="114300" distL="114300" distR="114300">
            <wp:extent cx="5943600" cy="1308100"/>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hd w:fill="ffffff" w:val="clear"/>
        <w:spacing w:before="60" w:lineRule="auto"/>
        <w:ind w:left="0" w:firstLine="0"/>
        <w:rPr>
          <w:rFonts w:ascii="Noto Sans" w:cs="Noto Sans" w:eastAsia="Noto Sans" w:hAnsi="Noto Sans"/>
          <w:color w:val="1f2328"/>
          <w:highlight w:val="white"/>
        </w:rPr>
      </w:pPr>
      <w:r w:rsidDel="00000000" w:rsidR="00000000" w:rsidRPr="00000000">
        <w:rPr>
          <w:rFonts w:ascii="Noto Sans" w:cs="Noto Sans" w:eastAsia="Noto Sans" w:hAnsi="Noto Sans"/>
          <w:color w:val="1f2328"/>
          <w:highlight w:val="white"/>
          <w:rtl w:val="0"/>
        </w:rPr>
        <w:t xml:space="preserve">3. Click the "Create Tenant" button.</w:t>
      </w:r>
    </w:p>
    <w:p w:rsidR="00000000" w:rsidDel="00000000" w:rsidP="00000000" w:rsidRDefault="00000000" w:rsidRPr="00000000" w14:paraId="00000028">
      <w:pPr>
        <w:shd w:fill="ffffff" w:val="clear"/>
        <w:spacing w:before="60" w:lineRule="auto"/>
        <w:ind w:left="0" w:firstLine="0"/>
        <w:rPr>
          <w:rFonts w:ascii="Noto Sans" w:cs="Noto Sans" w:eastAsia="Noto Sans" w:hAnsi="Noto Sans"/>
          <w:color w:val="1f2328"/>
          <w:highlight w:val="white"/>
        </w:rPr>
      </w:pPr>
      <w:r w:rsidDel="00000000" w:rsidR="00000000" w:rsidRPr="00000000">
        <w:rPr>
          <w:rFonts w:ascii="Noto Sans" w:cs="Noto Sans" w:eastAsia="Noto Sans" w:hAnsi="Noto Sans"/>
          <w:color w:val="1f2328"/>
          <w:highlight w:val="white"/>
          <w:rtl w:val="0"/>
        </w:rPr>
        <w:t xml:space="preserve">4. You will be directed to the quickstart page for your new tenant.</w:t>
      </w:r>
    </w:p>
    <w:p w:rsidR="00000000" w:rsidDel="00000000" w:rsidP="00000000" w:rsidRDefault="00000000" w:rsidRPr="00000000" w14:paraId="00000029">
      <w:pPr>
        <w:shd w:fill="ffffff" w:val="clear"/>
        <w:spacing w:before="60" w:lineRule="auto"/>
        <w:ind w:left="0" w:firstLine="0"/>
        <w:rPr>
          <w:rFonts w:ascii="Noto Sans" w:cs="Noto Sans" w:eastAsia="Noto Sans" w:hAnsi="Noto Sans"/>
          <w:color w:val="1f2328"/>
          <w:sz w:val="24"/>
          <w:szCs w:val="24"/>
          <w:highlight w:val="white"/>
        </w:rPr>
      </w:pPr>
      <w:r w:rsidDel="00000000" w:rsidR="00000000" w:rsidRPr="00000000">
        <w:rPr>
          <w:rFonts w:ascii="Noto Sans" w:cs="Noto Sans" w:eastAsia="Noto Sans" w:hAnsi="Noto Sans"/>
          <w:color w:val="1f2328"/>
          <w:sz w:val="24"/>
          <w:szCs w:val="24"/>
          <w:highlight w:val="white"/>
        </w:rPr>
        <w:drawing>
          <wp:inline distB="114300" distT="114300" distL="114300" distR="114300">
            <wp:extent cx="4148138" cy="1728391"/>
            <wp:effectExtent b="0" l="0" r="0" t="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148138" cy="1728391"/>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Noto Sans" w:cs="Noto Sans" w:eastAsia="Noto Sans" w:hAnsi="Noto Sans"/>
          <w:color w:val="1f2328"/>
          <w:sz w:val="24"/>
          <w:szCs w:val="24"/>
          <w:highlight w:val="white"/>
        </w:rPr>
      </w:pPr>
      <w:r w:rsidDel="00000000" w:rsidR="00000000" w:rsidRPr="00000000">
        <w:rPr>
          <w:rtl w:val="0"/>
        </w:rPr>
      </w:r>
    </w:p>
    <w:p w:rsidR="00000000" w:rsidDel="00000000" w:rsidP="00000000" w:rsidRDefault="00000000" w:rsidRPr="00000000" w14:paraId="0000002B">
      <w:pPr>
        <w:pStyle w:val="Heading2"/>
        <w:keepNext w:val="0"/>
        <w:keepLines w:val="0"/>
        <w:pBdr>
          <w:bottom w:color="auto" w:space="5" w:sz="0" w:val="none"/>
        </w:pBdr>
        <w:shd w:fill="ffffff" w:val="clear"/>
        <w:spacing w:after="80" w:line="300" w:lineRule="auto"/>
        <w:rPr>
          <w:rFonts w:ascii="Noto Sans" w:cs="Noto Sans" w:eastAsia="Noto Sans" w:hAnsi="Noto Sans"/>
          <w:b w:val="1"/>
          <w:color w:val="1f2328"/>
          <w:sz w:val="34"/>
          <w:szCs w:val="34"/>
          <w:highlight w:val="white"/>
        </w:rPr>
      </w:pPr>
      <w:bookmarkStart w:colFirst="0" w:colLast="0" w:name="_3be5kla5i926" w:id="14"/>
      <w:bookmarkEnd w:id="14"/>
      <w:r w:rsidDel="00000000" w:rsidR="00000000" w:rsidRPr="00000000">
        <w:rPr>
          <w:rFonts w:ascii="Noto Sans" w:cs="Noto Sans" w:eastAsia="Noto Sans" w:hAnsi="Noto Sans"/>
          <w:b w:val="1"/>
          <w:color w:val="1f2328"/>
          <w:sz w:val="34"/>
          <w:szCs w:val="34"/>
          <w:highlight w:val="white"/>
          <w:rtl w:val="0"/>
        </w:rPr>
        <w:t xml:space="preserve">A namespace to hold topics</w:t>
      </w:r>
    </w:p>
    <w:p w:rsidR="00000000" w:rsidDel="00000000" w:rsidP="00000000" w:rsidRDefault="00000000" w:rsidRPr="00000000" w14:paraId="0000002C">
      <w:pPr>
        <w:rPr>
          <w:rFonts w:ascii="Noto Sans" w:cs="Noto Sans" w:eastAsia="Noto Sans" w:hAnsi="Noto Sans"/>
          <w:color w:val="1f2328"/>
          <w:highlight w:val="white"/>
        </w:rPr>
      </w:pPr>
      <w:r w:rsidDel="00000000" w:rsidR="00000000" w:rsidRPr="00000000">
        <w:rPr>
          <w:rFonts w:ascii="Noto Sans" w:cs="Noto Sans" w:eastAsia="Noto Sans" w:hAnsi="Noto Sans"/>
          <w:color w:val="1f2328"/>
          <w:highlight w:val="white"/>
          <w:rtl w:val="0"/>
        </w:rPr>
        <w:t xml:space="preserve">A namespace exists within a tenant. A namespace is a logical grouping of message topics. Tenants usually have many namespaces. </w:t>
      </w:r>
    </w:p>
    <w:p w:rsidR="00000000" w:rsidDel="00000000" w:rsidP="00000000" w:rsidRDefault="00000000" w:rsidRPr="00000000" w14:paraId="0000002D">
      <w:pPr>
        <w:rPr>
          <w:rFonts w:ascii="Noto Sans" w:cs="Noto Sans" w:eastAsia="Noto Sans" w:hAnsi="Noto Sans"/>
          <w:color w:val="1f2328"/>
          <w:sz w:val="24"/>
          <w:szCs w:val="24"/>
          <w:highlight w:val="white"/>
        </w:rPr>
      </w:pPr>
      <w:r w:rsidDel="00000000" w:rsidR="00000000" w:rsidRPr="00000000">
        <w:rPr>
          <w:rtl w:val="0"/>
        </w:rPr>
      </w:r>
    </w:p>
    <w:p w:rsidR="00000000" w:rsidDel="00000000" w:rsidP="00000000" w:rsidRDefault="00000000" w:rsidRPr="00000000" w14:paraId="0000002E">
      <w:pPr>
        <w:rPr>
          <w:rFonts w:ascii="Noto Sans" w:cs="Noto Sans" w:eastAsia="Noto Sans" w:hAnsi="Noto Sans"/>
          <w:i w:val="1"/>
          <w:color w:val="1f2328"/>
          <w:sz w:val="24"/>
          <w:szCs w:val="24"/>
          <w:highlight w:val="white"/>
        </w:rPr>
      </w:pPr>
      <w:r w:rsidDel="00000000" w:rsidR="00000000" w:rsidRPr="00000000">
        <w:rPr>
          <w:rFonts w:ascii="Noto Sans" w:cs="Noto Sans" w:eastAsia="Noto Sans" w:hAnsi="Noto Sans"/>
          <w:i w:val="1"/>
          <w:color w:val="1f2328"/>
          <w:sz w:val="24"/>
          <w:szCs w:val="24"/>
          <w:highlight w:val="white"/>
          <w:rtl w:val="0"/>
        </w:rPr>
        <w:t xml:space="preserve">Astra Portal</w:t>
      </w:r>
    </w:p>
    <w:p w:rsidR="00000000" w:rsidDel="00000000" w:rsidP="00000000" w:rsidRDefault="00000000" w:rsidRPr="00000000" w14:paraId="0000002F">
      <w:pPr>
        <w:numPr>
          <w:ilvl w:val="0"/>
          <w:numId w:val="7"/>
        </w:numPr>
        <w:ind w:left="720" w:hanging="360"/>
        <w:rPr>
          <w:sz w:val="22"/>
          <w:szCs w:val="22"/>
        </w:rPr>
      </w:pPr>
      <w:r w:rsidDel="00000000" w:rsidR="00000000" w:rsidRPr="00000000">
        <w:rPr>
          <w:rFonts w:ascii="Noto Sans" w:cs="Noto Sans" w:eastAsia="Noto Sans" w:hAnsi="Noto Sans"/>
          <w:color w:val="1f2328"/>
          <w:highlight w:val="white"/>
          <w:rtl w:val="0"/>
        </w:rPr>
        <w:t xml:space="preserve">Navigate to the "Namespace And Topics" tab.</w:t>
      </w:r>
    </w:p>
    <w:p w:rsidR="00000000" w:rsidDel="00000000" w:rsidP="00000000" w:rsidRDefault="00000000" w:rsidRPr="00000000" w14:paraId="00000030">
      <w:pPr>
        <w:shd w:fill="ffffff" w:val="clear"/>
        <w:spacing w:before="60" w:lineRule="auto"/>
        <w:rPr>
          <w:rFonts w:ascii="Noto Sans" w:cs="Noto Sans" w:eastAsia="Noto Sans" w:hAnsi="Noto Sans"/>
          <w:color w:val="1f2328"/>
          <w:sz w:val="24"/>
          <w:szCs w:val="24"/>
          <w:highlight w:val="white"/>
        </w:rPr>
      </w:pPr>
      <w:r w:rsidDel="00000000" w:rsidR="00000000" w:rsidRPr="00000000">
        <w:rPr>
          <w:rFonts w:ascii="Noto Sans" w:cs="Noto Sans" w:eastAsia="Noto Sans" w:hAnsi="Noto Sans"/>
          <w:color w:val="1f2328"/>
          <w:sz w:val="24"/>
          <w:szCs w:val="24"/>
          <w:highlight w:val="white"/>
        </w:rPr>
        <w:drawing>
          <wp:inline distB="114300" distT="114300" distL="114300" distR="114300">
            <wp:extent cx="4805363" cy="2210159"/>
            <wp:effectExtent b="0" l="0" r="0" t="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805363" cy="2210159"/>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hd w:fill="ffffff" w:val="clear"/>
        <w:spacing w:before="60" w:lineRule="auto"/>
        <w:rPr>
          <w:rFonts w:ascii="Noto Sans" w:cs="Noto Sans" w:eastAsia="Noto Sans" w:hAnsi="Noto Sans"/>
          <w:color w:val="1f2328"/>
          <w:highlight w:val="white"/>
        </w:rPr>
      </w:pPr>
      <w:r w:rsidDel="00000000" w:rsidR="00000000" w:rsidRPr="00000000">
        <w:rPr>
          <w:rFonts w:ascii="Noto Sans" w:cs="Noto Sans" w:eastAsia="Noto Sans" w:hAnsi="Noto Sans"/>
          <w:color w:val="1f2328"/>
          <w:highlight w:val="white"/>
          <w:rtl w:val="0"/>
        </w:rPr>
        <w:t xml:space="preserve">2. Click the "Create Namespace" button, and give your namespace name like "my-namespace".</w:t>
      </w:r>
    </w:p>
    <w:p w:rsidR="00000000" w:rsidDel="00000000" w:rsidP="00000000" w:rsidRDefault="00000000" w:rsidRPr="00000000" w14:paraId="00000032">
      <w:pPr>
        <w:shd w:fill="ffffff" w:val="clear"/>
        <w:spacing w:before="60" w:lineRule="auto"/>
        <w:rPr>
          <w:rFonts w:ascii="Noto Sans" w:cs="Noto Sans" w:eastAsia="Noto Sans" w:hAnsi="Noto Sans"/>
          <w:color w:val="1f2328"/>
          <w:sz w:val="24"/>
          <w:szCs w:val="24"/>
          <w:highlight w:val="white"/>
        </w:rPr>
      </w:pPr>
      <w:r w:rsidDel="00000000" w:rsidR="00000000" w:rsidRPr="00000000">
        <w:rPr>
          <w:rFonts w:ascii="Noto Sans" w:cs="Noto Sans" w:eastAsia="Noto Sans" w:hAnsi="Noto Sans"/>
          <w:color w:val="1f2328"/>
          <w:highlight w:val="white"/>
          <w:rtl w:val="0"/>
        </w:rPr>
        <w:t xml:space="preserve">Note: Astra Streaming automatically created a namespace named "default" when you created your tenant. If you would like to use the default namespace instead of creating a new namespace.</w:t>
      </w:r>
      <w:r w:rsidDel="00000000" w:rsidR="00000000" w:rsidRPr="00000000">
        <w:rPr>
          <w:rtl w:val="0"/>
        </w:rPr>
      </w:r>
    </w:p>
    <w:p w:rsidR="00000000" w:rsidDel="00000000" w:rsidP="00000000" w:rsidRDefault="00000000" w:rsidRPr="00000000" w14:paraId="00000033">
      <w:pPr>
        <w:pStyle w:val="Heading2"/>
        <w:keepNext w:val="0"/>
        <w:keepLines w:val="0"/>
        <w:pBdr>
          <w:bottom w:color="auto" w:space="5" w:sz="0" w:val="none"/>
        </w:pBdr>
        <w:shd w:fill="ffffff" w:val="clear"/>
        <w:spacing w:after="80" w:line="300" w:lineRule="auto"/>
        <w:rPr>
          <w:rFonts w:ascii="Noto Sans" w:cs="Noto Sans" w:eastAsia="Noto Sans" w:hAnsi="Noto Sans"/>
          <w:b w:val="1"/>
          <w:color w:val="1f2328"/>
          <w:sz w:val="34"/>
          <w:szCs w:val="34"/>
          <w:highlight w:val="white"/>
        </w:rPr>
      </w:pPr>
      <w:bookmarkStart w:colFirst="0" w:colLast="0" w:name="_ka20erh9hu2g" w:id="15"/>
      <w:bookmarkEnd w:id="15"/>
      <w:r w:rsidDel="00000000" w:rsidR="00000000" w:rsidRPr="00000000">
        <w:rPr>
          <w:rFonts w:ascii="Noto Sans" w:cs="Noto Sans" w:eastAsia="Noto Sans" w:hAnsi="Noto Sans"/>
          <w:b w:val="1"/>
          <w:color w:val="1f2328"/>
          <w:sz w:val="34"/>
          <w:szCs w:val="34"/>
          <w:highlight w:val="white"/>
          <w:rtl w:val="0"/>
        </w:rPr>
        <w:t xml:space="preserve">A topic to organize messages</w:t>
      </w:r>
    </w:p>
    <w:p w:rsidR="00000000" w:rsidDel="00000000" w:rsidP="00000000" w:rsidRDefault="00000000" w:rsidRPr="00000000" w14:paraId="00000034">
      <w:pPr>
        <w:shd w:fill="ffffff" w:val="clear"/>
        <w:spacing w:before="60" w:lineRule="auto"/>
        <w:rPr>
          <w:rFonts w:ascii="Noto Sans" w:cs="Noto Sans" w:eastAsia="Noto Sans" w:hAnsi="Noto Sans"/>
          <w:color w:val="1f2328"/>
          <w:highlight w:val="white"/>
        </w:rPr>
      </w:pPr>
      <w:r w:rsidDel="00000000" w:rsidR="00000000" w:rsidRPr="00000000">
        <w:rPr>
          <w:rFonts w:ascii="Noto Sans" w:cs="Noto Sans" w:eastAsia="Noto Sans" w:hAnsi="Noto Sans"/>
          <w:color w:val="1f2328"/>
          <w:highlight w:val="white"/>
          <w:rtl w:val="0"/>
        </w:rPr>
        <w:t xml:space="preserve">Topics are the core construct of a messaging system. Topics provide a way to group messages matching certain criteria.Topics are where others can "listen" for new messages. Consumers subscribe to topics to "listen" for messages, and functions and connectors can also "listen" for messages and automate workflows. In Pulsar, topic addresses look like a URL (ie: persistent://tenant/namespace/topic)</w:t>
      </w:r>
    </w:p>
    <w:p w:rsidR="00000000" w:rsidDel="00000000" w:rsidP="00000000" w:rsidRDefault="00000000" w:rsidRPr="00000000" w14:paraId="00000035">
      <w:pPr>
        <w:shd w:fill="ffffff" w:val="clear"/>
        <w:spacing w:before="60" w:lineRule="auto"/>
        <w:rPr>
          <w:rFonts w:ascii="Noto Sans" w:cs="Noto Sans" w:eastAsia="Noto Sans" w:hAnsi="Noto Sans"/>
          <w:color w:val="1f2328"/>
          <w:sz w:val="24"/>
          <w:szCs w:val="24"/>
          <w:highlight w:val="white"/>
        </w:rPr>
      </w:pPr>
      <w:r w:rsidDel="00000000" w:rsidR="00000000" w:rsidRPr="00000000">
        <w:rPr>
          <w:rtl w:val="0"/>
        </w:rPr>
      </w:r>
    </w:p>
    <w:p w:rsidR="00000000" w:rsidDel="00000000" w:rsidP="00000000" w:rsidRDefault="00000000" w:rsidRPr="00000000" w14:paraId="00000036">
      <w:pPr>
        <w:shd w:fill="ffffff" w:val="clear"/>
        <w:spacing w:before="60" w:lineRule="auto"/>
        <w:rPr>
          <w:rFonts w:ascii="Noto Sans" w:cs="Noto Sans" w:eastAsia="Noto Sans" w:hAnsi="Noto Sans"/>
          <w:i w:val="1"/>
          <w:color w:val="1f2328"/>
          <w:sz w:val="24"/>
          <w:szCs w:val="24"/>
          <w:highlight w:val="white"/>
        </w:rPr>
      </w:pPr>
      <w:r w:rsidDel="00000000" w:rsidR="00000000" w:rsidRPr="00000000">
        <w:rPr>
          <w:rFonts w:ascii="Noto Sans" w:cs="Noto Sans" w:eastAsia="Noto Sans" w:hAnsi="Noto Sans"/>
          <w:i w:val="1"/>
          <w:color w:val="1f2328"/>
          <w:sz w:val="24"/>
          <w:szCs w:val="24"/>
          <w:highlight w:val="white"/>
          <w:rtl w:val="0"/>
        </w:rPr>
        <w:t xml:space="preserve">Astra Portal</w:t>
      </w:r>
    </w:p>
    <w:p w:rsidR="00000000" w:rsidDel="00000000" w:rsidP="00000000" w:rsidRDefault="00000000" w:rsidRPr="00000000" w14:paraId="00000037">
      <w:pPr>
        <w:numPr>
          <w:ilvl w:val="0"/>
          <w:numId w:val="9"/>
        </w:numPr>
        <w:shd w:fill="ffffff" w:val="clear"/>
        <w:spacing w:after="0" w:afterAutospacing="0"/>
        <w:ind w:left="720" w:hanging="360"/>
        <w:rPr>
          <w:sz w:val="22"/>
          <w:szCs w:val="22"/>
        </w:rPr>
      </w:pPr>
      <w:r w:rsidDel="00000000" w:rsidR="00000000" w:rsidRPr="00000000">
        <w:rPr>
          <w:rFonts w:ascii="Noto Sans" w:cs="Noto Sans" w:eastAsia="Noto Sans" w:hAnsi="Noto Sans"/>
          <w:color w:val="1f2328"/>
          <w:highlight w:val="white"/>
          <w:rtl w:val="0"/>
        </w:rPr>
        <w:t xml:space="preserve">In the Namespace And Topics tab, locate the namespace created above and click its Add Topic button.</w:t>
      </w:r>
    </w:p>
    <w:p w:rsidR="00000000" w:rsidDel="00000000" w:rsidP="00000000" w:rsidRDefault="00000000" w:rsidRPr="00000000" w14:paraId="00000038">
      <w:pPr>
        <w:numPr>
          <w:ilvl w:val="0"/>
          <w:numId w:val="9"/>
        </w:numPr>
        <w:shd w:fill="ffffff" w:val="clear"/>
        <w:spacing w:after="0" w:afterAutospacing="0" w:before="0" w:beforeAutospacing="0" w:lineRule="auto"/>
        <w:ind w:left="720" w:hanging="360"/>
        <w:rPr>
          <w:sz w:val="22"/>
          <w:szCs w:val="22"/>
        </w:rPr>
      </w:pPr>
      <w:r w:rsidDel="00000000" w:rsidR="00000000" w:rsidRPr="00000000">
        <w:rPr>
          <w:rFonts w:ascii="Noto Sans" w:cs="Noto Sans" w:eastAsia="Noto Sans" w:hAnsi="Noto Sans"/>
          <w:color w:val="1f2328"/>
          <w:highlight w:val="white"/>
          <w:rtl w:val="0"/>
        </w:rPr>
        <w:t xml:space="preserve">Provide a name for the topic.</w:t>
      </w:r>
    </w:p>
    <w:p w:rsidR="00000000" w:rsidDel="00000000" w:rsidP="00000000" w:rsidRDefault="00000000" w:rsidRPr="00000000" w14:paraId="00000039">
      <w:pPr>
        <w:numPr>
          <w:ilvl w:val="0"/>
          <w:numId w:val="9"/>
        </w:numPr>
        <w:shd w:fill="ffffff" w:val="clear"/>
        <w:spacing w:before="0" w:beforeAutospacing="0" w:lineRule="auto"/>
        <w:ind w:left="720" w:hanging="360"/>
        <w:rPr>
          <w:sz w:val="22"/>
          <w:szCs w:val="22"/>
        </w:rPr>
      </w:pPr>
      <w:r w:rsidDel="00000000" w:rsidR="00000000" w:rsidRPr="00000000">
        <w:rPr>
          <w:rFonts w:ascii="Noto Sans" w:cs="Noto Sans" w:eastAsia="Noto Sans" w:hAnsi="Noto Sans"/>
          <w:color w:val="1f2328"/>
          <w:highlight w:val="white"/>
          <w:rtl w:val="0"/>
        </w:rPr>
        <w:t xml:space="preserve">Leave the choice of persistence and partitioning</w:t>
      </w:r>
    </w:p>
    <w:p w:rsidR="00000000" w:rsidDel="00000000" w:rsidP="00000000" w:rsidRDefault="00000000" w:rsidRPr="00000000" w14:paraId="0000003A">
      <w:pPr>
        <w:shd w:fill="ffffff" w:val="clear"/>
        <w:spacing w:before="60" w:lineRule="auto"/>
        <w:rPr>
          <w:rFonts w:ascii="Noto Sans" w:cs="Noto Sans" w:eastAsia="Noto Sans" w:hAnsi="Noto Sans"/>
          <w:color w:val="1f2328"/>
          <w:sz w:val="24"/>
          <w:szCs w:val="24"/>
          <w:highlight w:val="white"/>
        </w:rPr>
      </w:pPr>
      <w:r w:rsidDel="00000000" w:rsidR="00000000" w:rsidRPr="00000000">
        <w:rPr>
          <w:rFonts w:ascii="Noto Sans" w:cs="Noto Sans" w:eastAsia="Noto Sans" w:hAnsi="Noto Sans"/>
          <w:color w:val="1f2328"/>
          <w:sz w:val="24"/>
          <w:szCs w:val="24"/>
          <w:highlight w:val="white"/>
        </w:rPr>
        <w:drawing>
          <wp:inline distB="114300" distT="114300" distL="114300" distR="114300">
            <wp:extent cx="5014913" cy="1936849"/>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014913" cy="1936849"/>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Style w:val="Heading2"/>
        <w:keepNext w:val="0"/>
        <w:keepLines w:val="0"/>
        <w:pBdr>
          <w:bottom w:color="auto" w:space="5" w:sz="0" w:val="none"/>
        </w:pBdr>
        <w:shd w:fill="ffffff" w:val="clear"/>
        <w:spacing w:after="80" w:line="300" w:lineRule="auto"/>
        <w:rPr>
          <w:rFonts w:ascii="Noto Sans" w:cs="Noto Sans" w:eastAsia="Noto Sans" w:hAnsi="Noto Sans"/>
          <w:b w:val="1"/>
          <w:color w:val="1f2328"/>
          <w:sz w:val="34"/>
          <w:szCs w:val="34"/>
          <w:highlight w:val="white"/>
        </w:rPr>
      </w:pPr>
      <w:bookmarkStart w:colFirst="0" w:colLast="0" w:name="_i1itug7kjg4d" w:id="16"/>
      <w:bookmarkEnd w:id="16"/>
      <w:r w:rsidDel="00000000" w:rsidR="00000000" w:rsidRPr="00000000">
        <w:rPr>
          <w:rFonts w:ascii="Noto Sans" w:cs="Noto Sans" w:eastAsia="Noto Sans" w:hAnsi="Noto Sans"/>
          <w:b w:val="1"/>
          <w:color w:val="1f2328"/>
          <w:sz w:val="34"/>
          <w:szCs w:val="34"/>
          <w:highlight w:val="white"/>
          <w:rtl w:val="0"/>
        </w:rPr>
        <w:t xml:space="preserve">Sources</w:t>
      </w:r>
    </w:p>
    <w:p w:rsidR="00000000" w:rsidDel="00000000" w:rsidP="00000000" w:rsidRDefault="00000000" w:rsidRPr="00000000" w14:paraId="0000003C">
      <w:pPr>
        <w:rPr>
          <w:rFonts w:ascii="Noto Sans" w:cs="Noto Sans" w:eastAsia="Noto Sans" w:hAnsi="Noto Sans"/>
          <w:color w:val="494a4d"/>
          <w:highlight w:val="white"/>
        </w:rPr>
      </w:pPr>
      <w:r w:rsidDel="00000000" w:rsidR="00000000" w:rsidRPr="00000000">
        <w:rPr>
          <w:rFonts w:ascii="Noto Sans" w:cs="Noto Sans" w:eastAsia="Noto Sans" w:hAnsi="Noto Sans"/>
          <w:color w:val="494a4d"/>
          <w:highlight w:val="white"/>
          <w:rtl w:val="0"/>
        </w:rPr>
        <w:t xml:space="preserve">Sources feed data from external systems such as other messaging systems, change data capture streams into Pulsar. Depending on what source you want to connect, enter the details of the source. In this demo, we have used a PostgreSQL database.</w:t>
      </w:r>
    </w:p>
    <w:p w:rsidR="00000000" w:rsidDel="00000000" w:rsidP="00000000" w:rsidRDefault="00000000" w:rsidRPr="00000000" w14:paraId="0000003D">
      <w:pPr>
        <w:shd w:fill="ffffff" w:val="clear"/>
        <w:spacing w:before="60" w:lineRule="auto"/>
        <w:rPr>
          <w:rFonts w:ascii="Noto Sans" w:cs="Noto Sans" w:eastAsia="Noto Sans" w:hAnsi="Noto Sans"/>
          <w:i w:val="1"/>
          <w:color w:val="1f2328"/>
          <w:sz w:val="24"/>
          <w:szCs w:val="24"/>
          <w:highlight w:val="white"/>
        </w:rPr>
      </w:pPr>
      <w:r w:rsidDel="00000000" w:rsidR="00000000" w:rsidRPr="00000000">
        <w:rPr>
          <w:rFonts w:ascii="Noto Sans" w:cs="Noto Sans" w:eastAsia="Noto Sans" w:hAnsi="Noto Sans"/>
          <w:i w:val="1"/>
          <w:color w:val="1f2328"/>
          <w:sz w:val="24"/>
          <w:szCs w:val="24"/>
          <w:highlight w:val="white"/>
          <w:rtl w:val="0"/>
        </w:rPr>
        <w:t xml:space="preserve">Astra Portal</w:t>
      </w:r>
    </w:p>
    <w:p w:rsidR="00000000" w:rsidDel="00000000" w:rsidP="00000000" w:rsidRDefault="00000000" w:rsidRPr="00000000" w14:paraId="0000003E">
      <w:pPr>
        <w:numPr>
          <w:ilvl w:val="0"/>
          <w:numId w:val="1"/>
        </w:numPr>
        <w:shd w:fill="ffffff" w:val="clear"/>
        <w:ind w:left="720" w:hanging="360"/>
        <w:rPr>
          <w:rFonts w:ascii="Noto Sans" w:cs="Noto Sans" w:eastAsia="Noto Sans" w:hAnsi="Noto Sans"/>
          <w:color w:val="1f2328"/>
          <w:highlight w:val="white"/>
        </w:rPr>
      </w:pPr>
      <w:r w:rsidDel="00000000" w:rsidR="00000000" w:rsidRPr="00000000">
        <w:rPr>
          <w:rFonts w:ascii="Noto Sans" w:cs="Noto Sans" w:eastAsia="Noto Sans" w:hAnsi="Noto Sans"/>
          <w:color w:val="1f2328"/>
          <w:highlight w:val="white"/>
          <w:rtl w:val="0"/>
        </w:rPr>
        <w:t xml:space="preserve">In the Sources tab, create a new source and provide necessary details of the database as shown below. </w:t>
      </w:r>
    </w:p>
    <w:p w:rsidR="00000000" w:rsidDel="00000000" w:rsidP="00000000" w:rsidRDefault="00000000" w:rsidRPr="00000000" w14:paraId="0000003F">
      <w:pPr>
        <w:numPr>
          <w:ilvl w:val="0"/>
          <w:numId w:val="1"/>
        </w:numPr>
        <w:shd w:fill="ffffff" w:val="clear"/>
        <w:ind w:left="720" w:hanging="360"/>
        <w:rPr>
          <w:rFonts w:ascii="Noto Sans" w:cs="Noto Sans" w:eastAsia="Noto Sans" w:hAnsi="Noto Sans"/>
          <w:color w:val="1f2328"/>
          <w:highlight w:val="white"/>
          <w:u w:val="none"/>
        </w:rPr>
      </w:pPr>
      <w:r w:rsidDel="00000000" w:rsidR="00000000" w:rsidRPr="00000000">
        <w:rPr>
          <w:rFonts w:ascii="Noto Sans" w:cs="Noto Sans" w:eastAsia="Noto Sans" w:hAnsi="Noto Sans"/>
          <w:color w:val="1f2328"/>
          <w:highlight w:val="white"/>
          <w:rtl w:val="0"/>
        </w:rPr>
        <w:t xml:space="preserve">Select source type from where the data will be sourced. For postgres database, type would be chosen as Debezium PostgreSQL</w:t>
      </w:r>
    </w:p>
    <w:p w:rsidR="00000000" w:rsidDel="00000000" w:rsidP="00000000" w:rsidRDefault="00000000" w:rsidRPr="00000000" w14:paraId="00000040">
      <w:pPr>
        <w:numPr>
          <w:ilvl w:val="0"/>
          <w:numId w:val="1"/>
        </w:numPr>
        <w:shd w:fill="ffffff" w:val="clear"/>
        <w:ind w:left="720" w:hanging="360"/>
        <w:rPr>
          <w:rFonts w:ascii="Noto Sans" w:cs="Noto Sans" w:eastAsia="Noto Sans" w:hAnsi="Noto Sans"/>
          <w:color w:val="1f2328"/>
          <w:highlight w:val="white"/>
          <w:u w:val="none"/>
        </w:rPr>
      </w:pPr>
      <w:r w:rsidDel="00000000" w:rsidR="00000000" w:rsidRPr="00000000">
        <w:rPr>
          <w:rFonts w:ascii="Noto Sans" w:cs="Noto Sans" w:eastAsia="Noto Sans" w:hAnsi="Noto Sans"/>
          <w:color w:val="1f2328"/>
          <w:highlight w:val="white"/>
          <w:rtl w:val="0"/>
        </w:rPr>
        <w:t xml:space="preserve">Select Topic which was created in the previous section.</w:t>
      </w:r>
    </w:p>
    <w:p w:rsidR="00000000" w:rsidDel="00000000" w:rsidP="00000000" w:rsidRDefault="00000000" w:rsidRPr="00000000" w14:paraId="00000041">
      <w:pPr>
        <w:shd w:fill="ffffff" w:val="clear"/>
        <w:rPr>
          <w:rFonts w:ascii="Noto Sans" w:cs="Noto Sans" w:eastAsia="Noto Sans" w:hAnsi="Noto Sans"/>
          <w:color w:val="1f2328"/>
          <w:highlight w:val="white"/>
        </w:rPr>
      </w:pPr>
      <w:r w:rsidDel="00000000" w:rsidR="00000000" w:rsidRPr="00000000">
        <w:rPr>
          <w:rFonts w:ascii="Noto Sans" w:cs="Noto Sans" w:eastAsia="Noto Sans" w:hAnsi="Noto Sans"/>
          <w:color w:val="1f2328"/>
          <w:highlight w:val="white"/>
        </w:rPr>
        <w:drawing>
          <wp:inline distB="114300" distT="114300" distL="114300" distR="114300">
            <wp:extent cx="2443163" cy="2789647"/>
            <wp:effectExtent b="0" l="0" r="0" t="0"/>
            <wp:docPr id="4"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2443163" cy="2789647"/>
                    </a:xfrm>
                    <a:prstGeom prst="rect"/>
                    <a:ln/>
                  </pic:spPr>
                </pic:pic>
              </a:graphicData>
            </a:graphic>
          </wp:inline>
        </w:drawing>
      </w:r>
      <w:r w:rsidDel="00000000" w:rsidR="00000000" w:rsidRPr="00000000">
        <w:rPr>
          <w:rFonts w:ascii="Noto Sans" w:cs="Noto Sans" w:eastAsia="Noto Sans" w:hAnsi="Noto Sans"/>
          <w:color w:val="1f2328"/>
          <w:highlight w:val="white"/>
        </w:rPr>
        <w:drawing>
          <wp:inline distB="114300" distT="114300" distL="114300" distR="114300">
            <wp:extent cx="2671763" cy="2506654"/>
            <wp:effectExtent b="0" l="0" r="0" t="0"/>
            <wp:docPr id="1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671763" cy="2506654"/>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hd w:fill="ffffff" w:val="clear"/>
        <w:rPr>
          <w:rFonts w:ascii="Noto Sans" w:cs="Noto Sans" w:eastAsia="Noto Sans" w:hAnsi="Noto Sans"/>
          <w:color w:val="1f2328"/>
          <w:highlight w:val="white"/>
        </w:rPr>
      </w:pPr>
      <w:r w:rsidDel="00000000" w:rsidR="00000000" w:rsidRPr="00000000">
        <w:rPr>
          <w:rtl w:val="0"/>
        </w:rPr>
      </w:r>
    </w:p>
    <w:p w:rsidR="00000000" w:rsidDel="00000000" w:rsidP="00000000" w:rsidRDefault="00000000" w:rsidRPr="00000000" w14:paraId="00000043">
      <w:pPr>
        <w:shd w:fill="ffffff" w:val="clear"/>
        <w:spacing w:before="60" w:lineRule="auto"/>
        <w:rPr>
          <w:rFonts w:ascii="Noto Sans" w:cs="Noto Sans" w:eastAsia="Noto Sans" w:hAnsi="Noto Sans"/>
          <w:b w:val="1"/>
          <w:color w:val="1f2328"/>
          <w:sz w:val="34"/>
          <w:szCs w:val="34"/>
          <w:highlight w:val="white"/>
        </w:rPr>
      </w:pPr>
      <w:r w:rsidDel="00000000" w:rsidR="00000000" w:rsidRPr="00000000">
        <w:rPr>
          <w:rtl w:val="0"/>
        </w:rPr>
      </w:r>
    </w:p>
    <w:p w:rsidR="00000000" w:rsidDel="00000000" w:rsidP="00000000" w:rsidRDefault="00000000" w:rsidRPr="00000000" w14:paraId="00000044">
      <w:pPr>
        <w:pStyle w:val="Heading2"/>
        <w:keepNext w:val="0"/>
        <w:keepLines w:val="0"/>
        <w:pBdr>
          <w:bottom w:color="auto" w:space="5" w:sz="0" w:val="none"/>
        </w:pBdr>
        <w:shd w:fill="ffffff" w:val="clear"/>
        <w:spacing w:after="80" w:line="300" w:lineRule="auto"/>
        <w:rPr>
          <w:rFonts w:ascii="Noto Sans" w:cs="Noto Sans" w:eastAsia="Noto Sans" w:hAnsi="Noto Sans"/>
          <w:b w:val="1"/>
          <w:color w:val="1f2328"/>
          <w:sz w:val="34"/>
          <w:szCs w:val="34"/>
          <w:highlight w:val="white"/>
        </w:rPr>
      </w:pPr>
      <w:bookmarkStart w:colFirst="0" w:colLast="0" w:name="_thrdl3nti96p" w:id="17"/>
      <w:bookmarkEnd w:id="17"/>
      <w:r w:rsidDel="00000000" w:rsidR="00000000" w:rsidRPr="00000000">
        <w:rPr>
          <w:rFonts w:ascii="Noto Sans" w:cs="Noto Sans" w:eastAsia="Noto Sans" w:hAnsi="Noto Sans"/>
          <w:b w:val="1"/>
          <w:color w:val="1f2328"/>
          <w:sz w:val="34"/>
          <w:szCs w:val="34"/>
          <w:highlight w:val="white"/>
          <w:rtl w:val="0"/>
        </w:rPr>
        <w:t xml:space="preserve">Astra DB - Table creation for streaming</w:t>
      </w:r>
    </w:p>
    <w:p w:rsidR="00000000" w:rsidDel="00000000" w:rsidP="00000000" w:rsidRDefault="00000000" w:rsidRPr="00000000" w14:paraId="00000045">
      <w:pPr>
        <w:rPr>
          <w:rFonts w:ascii="Noto Sans" w:cs="Noto Sans" w:eastAsia="Noto Sans" w:hAnsi="Noto Sans"/>
          <w:color w:val="494a4d"/>
          <w:highlight w:val="white"/>
        </w:rPr>
      </w:pPr>
      <w:r w:rsidDel="00000000" w:rsidR="00000000" w:rsidRPr="00000000">
        <w:rPr>
          <w:rFonts w:ascii="Noto Sans" w:cs="Noto Sans" w:eastAsia="Noto Sans" w:hAnsi="Noto Sans"/>
          <w:color w:val="494a4d"/>
          <w:highlight w:val="white"/>
          <w:rtl w:val="0"/>
        </w:rPr>
        <w:t xml:space="preserve">Navigate to the database account dashboard and select the database where tables have to be created.</w:t>
      </w:r>
    </w:p>
    <w:p w:rsidR="00000000" w:rsidDel="00000000" w:rsidP="00000000" w:rsidRDefault="00000000" w:rsidRPr="00000000" w14:paraId="00000046">
      <w:pPr>
        <w:shd w:fill="ffffff" w:val="clear"/>
        <w:spacing w:before="60" w:lineRule="auto"/>
        <w:rPr>
          <w:rFonts w:ascii="Noto Sans" w:cs="Noto Sans" w:eastAsia="Noto Sans" w:hAnsi="Noto Sans"/>
          <w:color w:val="494a4d"/>
          <w:highlight w:val="white"/>
        </w:rPr>
      </w:pPr>
      <w:r w:rsidDel="00000000" w:rsidR="00000000" w:rsidRPr="00000000">
        <w:rPr>
          <w:rFonts w:ascii="Noto Sans" w:cs="Noto Sans" w:eastAsia="Noto Sans" w:hAnsi="Noto Sans"/>
          <w:i w:val="1"/>
          <w:color w:val="1f2328"/>
          <w:sz w:val="24"/>
          <w:szCs w:val="24"/>
          <w:highlight w:val="white"/>
          <w:rtl w:val="0"/>
        </w:rPr>
        <w:t xml:space="preserve">Astra Portal</w:t>
      </w:r>
      <w:r w:rsidDel="00000000" w:rsidR="00000000" w:rsidRPr="00000000">
        <w:rPr>
          <w:rtl w:val="0"/>
        </w:rPr>
      </w:r>
    </w:p>
    <w:p w:rsidR="00000000" w:rsidDel="00000000" w:rsidP="00000000" w:rsidRDefault="00000000" w:rsidRPr="00000000" w14:paraId="00000047">
      <w:pPr>
        <w:numPr>
          <w:ilvl w:val="0"/>
          <w:numId w:val="6"/>
        </w:numPr>
        <w:ind w:left="720" w:hanging="360"/>
        <w:rPr>
          <w:rFonts w:ascii="Noto Sans" w:cs="Noto Sans" w:eastAsia="Noto Sans" w:hAnsi="Noto Sans"/>
          <w:color w:val="494a4d"/>
          <w:highlight w:val="white"/>
          <w:u w:val="none"/>
        </w:rPr>
      </w:pPr>
      <w:r w:rsidDel="00000000" w:rsidR="00000000" w:rsidRPr="00000000">
        <w:rPr>
          <w:rFonts w:ascii="Noto Sans" w:cs="Noto Sans" w:eastAsia="Noto Sans" w:hAnsi="Noto Sans"/>
          <w:color w:val="494a4d"/>
          <w:highlight w:val="white"/>
          <w:rtl w:val="0"/>
        </w:rPr>
        <w:t xml:space="preserve">Select CQL Console which will open command line </w:t>
      </w:r>
    </w:p>
    <w:p w:rsidR="00000000" w:rsidDel="00000000" w:rsidP="00000000" w:rsidRDefault="00000000" w:rsidRPr="00000000" w14:paraId="00000048">
      <w:pPr>
        <w:ind w:left="720" w:firstLine="0"/>
        <w:rPr>
          <w:rFonts w:ascii="Noto Sans" w:cs="Noto Sans" w:eastAsia="Noto Sans" w:hAnsi="Noto Sans"/>
          <w:color w:val="494a4d"/>
          <w:highlight w:val="white"/>
        </w:rPr>
      </w:pPr>
      <w:r w:rsidDel="00000000" w:rsidR="00000000" w:rsidRPr="00000000">
        <w:rPr>
          <w:rFonts w:ascii="Noto Sans" w:cs="Noto Sans" w:eastAsia="Noto Sans" w:hAnsi="Noto Sans"/>
          <w:color w:val="494a4d"/>
          <w:highlight w:val="white"/>
        </w:rPr>
        <w:drawing>
          <wp:inline distB="114300" distT="114300" distL="114300" distR="114300">
            <wp:extent cx="4786313" cy="1442030"/>
            <wp:effectExtent b="0" l="0" r="0" t="0"/>
            <wp:docPr id="9"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786313" cy="144203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numPr>
          <w:ilvl w:val="0"/>
          <w:numId w:val="6"/>
        </w:numPr>
        <w:ind w:left="720" w:hanging="360"/>
        <w:rPr>
          <w:rFonts w:ascii="Noto Sans" w:cs="Noto Sans" w:eastAsia="Noto Sans" w:hAnsi="Noto Sans"/>
          <w:color w:val="494a4d"/>
          <w:highlight w:val="white"/>
          <w:u w:val="none"/>
        </w:rPr>
      </w:pPr>
      <w:r w:rsidDel="00000000" w:rsidR="00000000" w:rsidRPr="00000000">
        <w:rPr>
          <w:rFonts w:ascii="Noto Sans" w:cs="Noto Sans" w:eastAsia="Noto Sans" w:hAnsi="Noto Sans"/>
          <w:color w:val="494a4d"/>
          <w:highlight w:val="white"/>
          <w:rtl w:val="0"/>
        </w:rPr>
        <w:t xml:space="preserve">Select the namespace where the table has to be created. Default will be created under default_keyspace.</w:t>
      </w:r>
    </w:p>
    <w:p w:rsidR="00000000" w:rsidDel="00000000" w:rsidP="00000000" w:rsidRDefault="00000000" w:rsidRPr="00000000" w14:paraId="0000004A">
      <w:pPr>
        <w:numPr>
          <w:ilvl w:val="0"/>
          <w:numId w:val="6"/>
        </w:numPr>
        <w:ind w:left="720" w:hanging="360"/>
        <w:rPr>
          <w:rFonts w:ascii="Noto Sans" w:cs="Noto Sans" w:eastAsia="Noto Sans" w:hAnsi="Noto Sans"/>
          <w:color w:val="494a4d"/>
          <w:highlight w:val="white"/>
          <w:u w:val="none"/>
        </w:rPr>
      </w:pPr>
      <w:r w:rsidDel="00000000" w:rsidR="00000000" w:rsidRPr="00000000">
        <w:rPr>
          <w:rFonts w:ascii="Noto Sans" w:cs="Noto Sans" w:eastAsia="Noto Sans" w:hAnsi="Noto Sans"/>
          <w:color w:val="494a4d"/>
          <w:highlight w:val="white"/>
          <w:rtl w:val="0"/>
        </w:rPr>
        <w:t xml:space="preserve">Create necessary tables required for streaming.</w:t>
      </w:r>
    </w:p>
    <w:p w:rsidR="00000000" w:rsidDel="00000000" w:rsidP="00000000" w:rsidRDefault="00000000" w:rsidRPr="00000000" w14:paraId="0000004B">
      <w:pPr>
        <w:shd w:fill="ffffff" w:val="clear"/>
        <w:rPr>
          <w:rFonts w:ascii="Noto Sans" w:cs="Noto Sans" w:eastAsia="Noto Sans" w:hAnsi="Noto Sans"/>
          <w:color w:val="1f2328"/>
          <w:highlight w:val="white"/>
        </w:rPr>
      </w:pPr>
      <w:r w:rsidDel="00000000" w:rsidR="00000000" w:rsidRPr="00000000">
        <w:rPr>
          <w:rFonts w:ascii="Noto Sans" w:cs="Noto Sans" w:eastAsia="Noto Sans" w:hAnsi="Noto Sans"/>
          <w:color w:val="1f2328"/>
          <w:highlight w:val="white"/>
        </w:rPr>
        <w:drawing>
          <wp:inline distB="114300" distT="114300" distL="114300" distR="114300">
            <wp:extent cx="3910013" cy="3383499"/>
            <wp:effectExtent b="0" l="0" r="0" t="0"/>
            <wp:docPr id="10"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3910013" cy="3383499"/>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hd w:fill="ffffff" w:val="clear"/>
        <w:rPr>
          <w:rFonts w:ascii="Noto Sans" w:cs="Noto Sans" w:eastAsia="Noto Sans" w:hAnsi="Noto Sans"/>
          <w:color w:val="1f2328"/>
          <w:highlight w:val="white"/>
        </w:rPr>
      </w:pPr>
      <w:r w:rsidDel="00000000" w:rsidR="00000000" w:rsidRPr="00000000">
        <w:rPr>
          <w:rtl w:val="0"/>
        </w:rPr>
      </w:r>
    </w:p>
    <w:p w:rsidR="00000000" w:rsidDel="00000000" w:rsidP="00000000" w:rsidRDefault="00000000" w:rsidRPr="00000000" w14:paraId="0000004D">
      <w:pPr>
        <w:shd w:fill="ffffff" w:val="clear"/>
        <w:rPr>
          <w:rFonts w:ascii="Noto Sans" w:cs="Noto Sans" w:eastAsia="Noto Sans" w:hAnsi="Noto Sans"/>
          <w:color w:val="1f2328"/>
          <w:highlight w:val="white"/>
        </w:rPr>
      </w:pPr>
      <w:r w:rsidDel="00000000" w:rsidR="00000000" w:rsidRPr="00000000">
        <w:rPr>
          <w:rtl w:val="0"/>
        </w:rPr>
      </w:r>
    </w:p>
    <w:p w:rsidR="00000000" w:rsidDel="00000000" w:rsidP="00000000" w:rsidRDefault="00000000" w:rsidRPr="00000000" w14:paraId="0000004E">
      <w:pPr>
        <w:shd w:fill="ffffff" w:val="clear"/>
        <w:rPr>
          <w:rFonts w:ascii="Noto Sans" w:cs="Noto Sans" w:eastAsia="Noto Sans" w:hAnsi="Noto Sans"/>
          <w:color w:val="1f2328"/>
          <w:highlight w:val="white"/>
        </w:rPr>
      </w:pPr>
      <w:r w:rsidDel="00000000" w:rsidR="00000000" w:rsidRPr="00000000">
        <w:rPr>
          <w:rtl w:val="0"/>
        </w:rPr>
      </w:r>
    </w:p>
    <w:p w:rsidR="00000000" w:rsidDel="00000000" w:rsidP="00000000" w:rsidRDefault="00000000" w:rsidRPr="00000000" w14:paraId="0000004F">
      <w:pPr>
        <w:shd w:fill="ffffff" w:val="clear"/>
        <w:rPr>
          <w:rFonts w:ascii="Noto Sans" w:cs="Noto Sans" w:eastAsia="Noto Sans" w:hAnsi="Noto Sans"/>
          <w:color w:val="1f2328"/>
          <w:highlight w:val="white"/>
        </w:rPr>
      </w:pPr>
      <w:r w:rsidDel="00000000" w:rsidR="00000000" w:rsidRPr="00000000">
        <w:rPr>
          <w:rtl w:val="0"/>
        </w:rPr>
      </w:r>
    </w:p>
    <w:p w:rsidR="00000000" w:rsidDel="00000000" w:rsidP="00000000" w:rsidRDefault="00000000" w:rsidRPr="00000000" w14:paraId="00000050">
      <w:pPr>
        <w:pStyle w:val="Heading2"/>
        <w:keepNext w:val="0"/>
        <w:keepLines w:val="0"/>
        <w:pBdr>
          <w:bottom w:color="auto" w:space="5" w:sz="0" w:val="none"/>
        </w:pBdr>
        <w:shd w:fill="ffffff" w:val="clear"/>
        <w:spacing w:after="80" w:line="300" w:lineRule="auto"/>
        <w:rPr>
          <w:rFonts w:ascii="Noto Sans" w:cs="Noto Sans" w:eastAsia="Noto Sans" w:hAnsi="Noto Sans"/>
          <w:b w:val="1"/>
          <w:color w:val="1f2328"/>
          <w:sz w:val="34"/>
          <w:szCs w:val="34"/>
          <w:highlight w:val="white"/>
        </w:rPr>
      </w:pPr>
      <w:bookmarkStart w:colFirst="0" w:colLast="0" w:name="_1amt892xqqza" w:id="18"/>
      <w:bookmarkEnd w:id="18"/>
      <w:r w:rsidDel="00000000" w:rsidR="00000000" w:rsidRPr="00000000">
        <w:rPr>
          <w:rFonts w:ascii="Noto Sans" w:cs="Noto Sans" w:eastAsia="Noto Sans" w:hAnsi="Noto Sans"/>
          <w:b w:val="1"/>
          <w:color w:val="1f2328"/>
          <w:sz w:val="34"/>
          <w:szCs w:val="34"/>
          <w:highlight w:val="white"/>
          <w:rtl w:val="0"/>
        </w:rPr>
        <w:t xml:space="preserve">Sink connectors</w:t>
      </w:r>
    </w:p>
    <w:p w:rsidR="00000000" w:rsidDel="00000000" w:rsidP="00000000" w:rsidRDefault="00000000" w:rsidRPr="00000000" w14:paraId="00000051">
      <w:pPr>
        <w:rPr>
          <w:rFonts w:ascii="Noto Sans" w:cs="Noto Sans" w:eastAsia="Noto Sans" w:hAnsi="Noto Sans"/>
          <w:color w:val="494a4d"/>
          <w:highlight w:val="white"/>
        </w:rPr>
      </w:pPr>
      <w:r w:rsidDel="00000000" w:rsidR="00000000" w:rsidRPr="00000000">
        <w:rPr>
          <w:rFonts w:ascii="Noto Sans" w:cs="Noto Sans" w:eastAsia="Noto Sans" w:hAnsi="Noto Sans"/>
          <w:color w:val="494a4d"/>
          <w:highlight w:val="white"/>
          <w:rtl w:val="0"/>
        </w:rPr>
        <w:t xml:space="preserve">Sinks feed data from Pulsar topics into Astra DB</w:t>
      </w:r>
    </w:p>
    <w:p w:rsidR="00000000" w:rsidDel="00000000" w:rsidP="00000000" w:rsidRDefault="00000000" w:rsidRPr="00000000" w14:paraId="00000052">
      <w:pPr>
        <w:shd w:fill="ffffff" w:val="clear"/>
        <w:spacing w:before="60" w:lineRule="auto"/>
        <w:rPr>
          <w:rFonts w:ascii="Noto Sans" w:cs="Noto Sans" w:eastAsia="Noto Sans" w:hAnsi="Noto Sans"/>
          <w:i w:val="1"/>
          <w:color w:val="1f2328"/>
          <w:sz w:val="24"/>
          <w:szCs w:val="24"/>
          <w:highlight w:val="white"/>
        </w:rPr>
      </w:pPr>
      <w:r w:rsidDel="00000000" w:rsidR="00000000" w:rsidRPr="00000000">
        <w:rPr>
          <w:rFonts w:ascii="Noto Sans" w:cs="Noto Sans" w:eastAsia="Noto Sans" w:hAnsi="Noto Sans"/>
          <w:i w:val="1"/>
          <w:color w:val="1f2328"/>
          <w:sz w:val="24"/>
          <w:szCs w:val="24"/>
          <w:highlight w:val="white"/>
          <w:rtl w:val="0"/>
        </w:rPr>
        <w:t xml:space="preserve">Astra Portal</w:t>
      </w:r>
    </w:p>
    <w:p w:rsidR="00000000" w:rsidDel="00000000" w:rsidP="00000000" w:rsidRDefault="00000000" w:rsidRPr="00000000" w14:paraId="00000053">
      <w:pPr>
        <w:numPr>
          <w:ilvl w:val="0"/>
          <w:numId w:val="10"/>
        </w:numPr>
        <w:shd w:fill="ffffff" w:val="clear"/>
        <w:ind w:left="720" w:hanging="360"/>
        <w:rPr>
          <w:rFonts w:ascii="Noto Sans" w:cs="Noto Sans" w:eastAsia="Noto Sans" w:hAnsi="Noto Sans"/>
          <w:color w:val="1f2328"/>
          <w:highlight w:val="white"/>
          <w:u w:val="none"/>
        </w:rPr>
      </w:pPr>
      <w:r w:rsidDel="00000000" w:rsidR="00000000" w:rsidRPr="00000000">
        <w:rPr>
          <w:rFonts w:ascii="Noto Sans" w:cs="Noto Sans" w:eastAsia="Noto Sans" w:hAnsi="Noto Sans"/>
          <w:color w:val="1f2328"/>
          <w:highlight w:val="white"/>
          <w:rtl w:val="0"/>
        </w:rPr>
        <w:t xml:space="preserve">In the Sinks tab, click Create Sink button</w:t>
      </w:r>
    </w:p>
    <w:p w:rsidR="00000000" w:rsidDel="00000000" w:rsidP="00000000" w:rsidRDefault="00000000" w:rsidRPr="00000000" w14:paraId="00000054">
      <w:pPr>
        <w:numPr>
          <w:ilvl w:val="0"/>
          <w:numId w:val="10"/>
        </w:numPr>
        <w:shd w:fill="ffffff" w:val="clear"/>
        <w:ind w:left="720" w:hanging="360"/>
        <w:rPr>
          <w:rFonts w:ascii="Noto Sans" w:cs="Noto Sans" w:eastAsia="Noto Sans" w:hAnsi="Noto Sans"/>
          <w:color w:val="1f2328"/>
          <w:highlight w:val="white"/>
          <w:u w:val="none"/>
        </w:rPr>
      </w:pPr>
      <w:r w:rsidDel="00000000" w:rsidR="00000000" w:rsidRPr="00000000">
        <w:rPr>
          <w:rFonts w:ascii="Noto Sans" w:cs="Noto Sans" w:eastAsia="Noto Sans" w:hAnsi="Noto Sans"/>
          <w:color w:val="1f2328"/>
          <w:highlight w:val="white"/>
          <w:rtl w:val="0"/>
        </w:rPr>
        <w:t xml:space="preserve">Complete the below highlighted details :</w:t>
      </w:r>
    </w:p>
    <w:p w:rsidR="00000000" w:rsidDel="00000000" w:rsidP="00000000" w:rsidRDefault="00000000" w:rsidRPr="00000000" w14:paraId="00000055">
      <w:pPr>
        <w:shd w:fill="ffffff" w:val="clear"/>
        <w:ind w:left="720" w:firstLine="0"/>
        <w:rPr>
          <w:rFonts w:ascii="Noto Sans" w:cs="Noto Sans" w:eastAsia="Noto Sans" w:hAnsi="Noto Sans"/>
          <w:color w:val="1f2328"/>
          <w:highlight w:val="white"/>
        </w:rPr>
      </w:pPr>
      <w:r w:rsidDel="00000000" w:rsidR="00000000" w:rsidRPr="00000000">
        <w:rPr>
          <w:rFonts w:ascii="Noto Sans" w:cs="Noto Sans" w:eastAsia="Noto Sans" w:hAnsi="Noto Sans"/>
          <w:color w:val="1f2328"/>
          <w:highlight w:val="white"/>
        </w:rPr>
        <w:drawing>
          <wp:inline distB="114300" distT="114300" distL="114300" distR="114300">
            <wp:extent cx="2862263" cy="2791371"/>
            <wp:effectExtent b="0" l="0" r="0" t="0"/>
            <wp:docPr id="1"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2862263" cy="2791371"/>
                    </a:xfrm>
                    <a:prstGeom prst="rect"/>
                    <a:ln/>
                  </pic:spPr>
                </pic:pic>
              </a:graphicData>
            </a:graphic>
          </wp:inline>
        </w:drawing>
      </w:r>
      <w:r w:rsidDel="00000000" w:rsidR="00000000" w:rsidRPr="00000000">
        <w:rPr>
          <w:rFonts w:ascii="Noto Sans" w:cs="Noto Sans" w:eastAsia="Noto Sans" w:hAnsi="Noto Sans"/>
          <w:color w:val="1f2328"/>
          <w:highlight w:val="white"/>
          <w:rtl w:val="0"/>
        </w:rPr>
        <w:t xml:space="preserve"> </w:t>
      </w:r>
      <w:r w:rsidDel="00000000" w:rsidR="00000000" w:rsidRPr="00000000">
        <w:rPr>
          <w:rFonts w:ascii="Noto Sans" w:cs="Noto Sans" w:eastAsia="Noto Sans" w:hAnsi="Noto Sans"/>
          <w:color w:val="1f2328"/>
          <w:highlight w:val="white"/>
        </w:rPr>
        <w:drawing>
          <wp:inline distB="114300" distT="114300" distL="114300" distR="114300">
            <wp:extent cx="3262313" cy="2749423"/>
            <wp:effectExtent b="0" l="0" r="0" t="0"/>
            <wp:docPr id="7"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262313" cy="2749423"/>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hd w:fill="ffffff" w:val="clear"/>
        <w:ind w:left="720" w:firstLine="0"/>
        <w:rPr>
          <w:rFonts w:ascii="Noto Sans" w:cs="Noto Sans" w:eastAsia="Noto Sans" w:hAnsi="Noto Sans"/>
          <w:color w:val="1f2328"/>
          <w:highlight w:val="white"/>
        </w:rPr>
      </w:pPr>
      <w:r w:rsidDel="00000000" w:rsidR="00000000" w:rsidRPr="00000000">
        <w:rPr>
          <w:rFonts w:ascii="Noto Sans" w:cs="Noto Sans" w:eastAsia="Noto Sans" w:hAnsi="Noto Sans"/>
          <w:color w:val="1f2328"/>
          <w:highlight w:val="white"/>
          <w:rtl w:val="0"/>
        </w:rPr>
        <w:t xml:space="preserve">Note : Mapping has to be done in the template shown in the screenshot above.</w:t>
      </w:r>
    </w:p>
    <w:p w:rsidR="00000000" w:rsidDel="00000000" w:rsidP="00000000" w:rsidRDefault="00000000" w:rsidRPr="00000000" w14:paraId="00000057">
      <w:pPr>
        <w:numPr>
          <w:ilvl w:val="0"/>
          <w:numId w:val="10"/>
        </w:numPr>
        <w:shd w:fill="ffffff" w:val="clear"/>
        <w:ind w:left="720" w:hanging="360"/>
        <w:rPr>
          <w:rFonts w:ascii="Noto Sans" w:cs="Noto Sans" w:eastAsia="Noto Sans" w:hAnsi="Noto Sans"/>
          <w:color w:val="1f2328"/>
          <w:highlight w:val="white"/>
          <w:u w:val="none"/>
        </w:rPr>
      </w:pPr>
      <w:r w:rsidDel="00000000" w:rsidR="00000000" w:rsidRPr="00000000">
        <w:rPr>
          <w:rFonts w:ascii="Noto Sans" w:cs="Noto Sans" w:eastAsia="Noto Sans" w:hAnsi="Noto Sans"/>
          <w:color w:val="1f2328"/>
          <w:highlight w:val="white"/>
          <w:rtl w:val="0"/>
        </w:rPr>
        <w:t xml:space="preserve">Once the sink is created , it will start running and records will be loaded into Astra DB. Logs can be viewed on the same page if there are any errors.</w:t>
      </w:r>
    </w:p>
    <w:p w:rsidR="00000000" w:rsidDel="00000000" w:rsidP="00000000" w:rsidRDefault="00000000" w:rsidRPr="00000000" w14:paraId="00000058">
      <w:pPr>
        <w:shd w:fill="ffffff" w:val="clear"/>
        <w:rPr>
          <w:rFonts w:ascii="Noto Sans" w:cs="Noto Sans" w:eastAsia="Noto Sans" w:hAnsi="Noto Sans"/>
          <w:color w:val="1f2328"/>
          <w:highlight w:val="white"/>
        </w:rPr>
      </w:pPr>
      <w:r w:rsidDel="00000000" w:rsidR="00000000" w:rsidRPr="00000000">
        <w:rPr>
          <w:rtl w:val="0"/>
        </w:rPr>
      </w:r>
    </w:p>
    <w:p w:rsidR="00000000" w:rsidDel="00000000" w:rsidP="00000000" w:rsidRDefault="00000000" w:rsidRPr="00000000" w14:paraId="00000059">
      <w:pPr>
        <w:pStyle w:val="Heading2"/>
        <w:keepNext w:val="0"/>
        <w:keepLines w:val="0"/>
        <w:pBdr>
          <w:bottom w:color="auto" w:space="5" w:sz="0" w:val="none"/>
        </w:pBdr>
        <w:shd w:fill="ffffff" w:val="clear"/>
        <w:spacing w:after="80" w:line="300" w:lineRule="auto"/>
        <w:rPr>
          <w:rFonts w:ascii="Noto Sans" w:cs="Noto Sans" w:eastAsia="Noto Sans" w:hAnsi="Noto Sans"/>
          <w:i w:val="1"/>
          <w:color w:val="1f2328"/>
          <w:sz w:val="24"/>
          <w:szCs w:val="24"/>
          <w:highlight w:val="white"/>
        </w:rPr>
      </w:pPr>
      <w:bookmarkStart w:colFirst="0" w:colLast="0" w:name="_v15w97ud8o26" w:id="19"/>
      <w:bookmarkEnd w:id="19"/>
      <w:r w:rsidDel="00000000" w:rsidR="00000000" w:rsidRPr="00000000">
        <w:rPr>
          <w:rFonts w:ascii="Noto Sans" w:cs="Noto Sans" w:eastAsia="Noto Sans" w:hAnsi="Noto Sans"/>
          <w:b w:val="1"/>
          <w:color w:val="1f2328"/>
          <w:sz w:val="34"/>
          <w:szCs w:val="34"/>
          <w:highlight w:val="white"/>
          <w:rtl w:val="0"/>
        </w:rPr>
        <w:t xml:space="preserve">Testing the Streaming</w:t>
      </w:r>
      <w:r w:rsidDel="00000000" w:rsidR="00000000" w:rsidRPr="00000000">
        <w:rPr>
          <w:rtl w:val="0"/>
        </w:rPr>
      </w:r>
    </w:p>
    <w:p w:rsidR="00000000" w:rsidDel="00000000" w:rsidP="00000000" w:rsidRDefault="00000000" w:rsidRPr="00000000" w14:paraId="0000005A">
      <w:pPr>
        <w:shd w:fill="ffffff" w:val="clear"/>
        <w:spacing w:before="60" w:lineRule="auto"/>
        <w:rPr>
          <w:rFonts w:ascii="Noto Sans" w:cs="Noto Sans" w:eastAsia="Noto Sans" w:hAnsi="Noto Sans"/>
          <w:i w:val="1"/>
          <w:color w:val="1f2328"/>
          <w:sz w:val="24"/>
          <w:szCs w:val="24"/>
          <w:highlight w:val="white"/>
        </w:rPr>
      </w:pPr>
      <w:r w:rsidDel="00000000" w:rsidR="00000000" w:rsidRPr="00000000">
        <w:rPr>
          <w:rFonts w:ascii="Noto Sans" w:cs="Noto Sans" w:eastAsia="Noto Sans" w:hAnsi="Noto Sans"/>
          <w:i w:val="1"/>
          <w:color w:val="1f2328"/>
          <w:sz w:val="24"/>
          <w:szCs w:val="24"/>
          <w:highlight w:val="white"/>
          <w:rtl w:val="0"/>
        </w:rPr>
        <w:t xml:space="preserve">Astra Portal</w:t>
      </w:r>
    </w:p>
    <w:p w:rsidR="00000000" w:rsidDel="00000000" w:rsidP="00000000" w:rsidRDefault="00000000" w:rsidRPr="00000000" w14:paraId="0000005B">
      <w:pPr>
        <w:numPr>
          <w:ilvl w:val="0"/>
          <w:numId w:val="3"/>
        </w:numPr>
        <w:shd w:fill="ffffff" w:val="clear"/>
        <w:ind w:left="1440" w:hanging="360"/>
        <w:rPr>
          <w:rFonts w:ascii="Noto Sans" w:cs="Noto Sans" w:eastAsia="Noto Sans" w:hAnsi="Noto Sans"/>
          <w:color w:val="1f2328"/>
          <w:highlight w:val="white"/>
          <w:u w:val="none"/>
        </w:rPr>
      </w:pPr>
      <w:r w:rsidDel="00000000" w:rsidR="00000000" w:rsidRPr="00000000">
        <w:rPr>
          <w:rFonts w:ascii="Noto Sans" w:cs="Noto Sans" w:eastAsia="Noto Sans" w:hAnsi="Noto Sans"/>
          <w:color w:val="1f2328"/>
          <w:highlight w:val="white"/>
          <w:rtl w:val="0"/>
        </w:rPr>
        <w:t xml:space="preserve">In the Try Me tab, select topics created before.</w:t>
      </w:r>
    </w:p>
    <w:p w:rsidR="00000000" w:rsidDel="00000000" w:rsidP="00000000" w:rsidRDefault="00000000" w:rsidRPr="00000000" w14:paraId="0000005C">
      <w:pPr>
        <w:shd w:fill="ffffff" w:val="clear"/>
        <w:ind w:left="720" w:firstLine="0"/>
        <w:rPr>
          <w:rFonts w:ascii="Noto Sans" w:cs="Noto Sans" w:eastAsia="Noto Sans" w:hAnsi="Noto Sans"/>
          <w:color w:val="1f2328"/>
          <w:highlight w:val="white"/>
        </w:rPr>
      </w:pPr>
      <w:r w:rsidDel="00000000" w:rsidR="00000000" w:rsidRPr="00000000">
        <w:rPr>
          <w:rFonts w:ascii="Noto Sans" w:cs="Noto Sans" w:eastAsia="Noto Sans" w:hAnsi="Noto Sans"/>
          <w:color w:val="1f2328"/>
          <w:highlight w:val="white"/>
        </w:rPr>
        <w:drawing>
          <wp:inline distB="114300" distT="114300" distL="114300" distR="114300">
            <wp:extent cx="3776663" cy="4296461"/>
            <wp:effectExtent b="0" l="0" r="0" t="0"/>
            <wp:docPr id="8"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3776663" cy="4296461"/>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numPr>
          <w:ilvl w:val="0"/>
          <w:numId w:val="3"/>
        </w:numPr>
        <w:shd w:fill="ffffff" w:val="clear"/>
        <w:ind w:left="1440" w:hanging="360"/>
        <w:rPr>
          <w:rFonts w:ascii="Noto Sans" w:cs="Noto Sans" w:eastAsia="Noto Sans" w:hAnsi="Noto Sans"/>
          <w:color w:val="1f2328"/>
          <w:highlight w:val="white"/>
          <w:u w:val="none"/>
        </w:rPr>
      </w:pPr>
      <w:r w:rsidDel="00000000" w:rsidR="00000000" w:rsidRPr="00000000">
        <w:rPr>
          <w:rFonts w:ascii="Noto Sans" w:cs="Noto Sans" w:eastAsia="Noto Sans" w:hAnsi="Noto Sans"/>
          <w:color w:val="1f2328"/>
          <w:highlight w:val="white"/>
          <w:rtl w:val="0"/>
        </w:rPr>
        <w:t xml:space="preserve">Once you click Connect , the Test message tab will be shown with the latest records.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Noto Sans" w:cs="Noto Sans" w:eastAsia="Noto Sans" w:hAnsi="Noto Sans"/>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color w:val="1e3a8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w:cs="Noto Sans" w:eastAsia="Noto Sans" w:hAnsi="Noto Sans"/>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rFonts w:ascii="Noto Sans" w:cs="Noto Sans" w:eastAsia="Noto Sans" w:hAnsi="Noto Sans"/>
        <w:color w:val="1f2328"/>
        <w:sz w:val="24"/>
        <w:szCs w:val="24"/>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rFonts w:ascii="Noto Sans" w:cs="Noto Sans" w:eastAsia="Noto Sans" w:hAnsi="Noto Sans"/>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rFonts w:ascii="Noto Sans" w:cs="Noto Sans" w:eastAsia="Noto Sans" w:hAnsi="Noto Sans"/>
        <w:color w:val="1f2328"/>
        <w:sz w:val="24"/>
        <w:szCs w:val="24"/>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2.pn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1.png"/><Relationship Id="rId14" Type="http://schemas.openxmlformats.org/officeDocument/2006/relationships/image" Target="media/image10.png"/><Relationship Id="rId17" Type="http://schemas.openxmlformats.org/officeDocument/2006/relationships/image" Target="media/image12.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