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EC13" w14:textId="3D22304A" w:rsidR="00030ED5" w:rsidRDefault="005E16EA" w:rsidP="00030ED5">
      <w:pPr>
        <w:widowControl w:val="0"/>
        <w:autoSpaceDE w:val="0"/>
        <w:autoSpaceDN w:val="0"/>
        <w:adjustRightInd w:val="0"/>
        <w:spacing w:line="240" w:lineRule="atLeast"/>
        <w:ind w:right="-33"/>
        <w:jc w:val="both"/>
        <w:rPr>
          <w:rFonts w:ascii="Arial Black" w:hAnsi="Arial Black" w:cs="Arial"/>
          <w:caps/>
          <w:noProof/>
          <w:color w:val="132647"/>
          <w:sz w:val="32"/>
          <w:szCs w:val="32"/>
        </w:rPr>
      </w:pPr>
      <w:r>
        <w:rPr>
          <w:rFonts w:ascii="Arial Black" w:hAnsi="Arial Black" w:cs="Arial"/>
          <w:caps/>
          <w:noProof/>
          <w:color w:val="132647"/>
          <w:sz w:val="32"/>
          <w:szCs w:val="32"/>
        </w:rPr>
        <w:t xml:space="preserve">MCC PDBI Renewal information </w:t>
      </w:r>
    </w:p>
    <w:p w14:paraId="27551047" w14:textId="1C26893B" w:rsidR="00030ED5" w:rsidRDefault="00030ED5" w:rsidP="00030ED5">
      <w:pPr>
        <w:widowControl w:val="0"/>
        <w:autoSpaceDE w:val="0"/>
        <w:autoSpaceDN w:val="0"/>
        <w:adjustRightInd w:val="0"/>
        <w:spacing w:line="240" w:lineRule="atLeast"/>
        <w:ind w:right="-33"/>
        <w:jc w:val="both"/>
        <w:rPr>
          <w:rFonts w:ascii="Arial Black" w:hAnsi="Arial Black" w:cs="Arial"/>
          <w:caps/>
          <w:noProof/>
          <w:color w:val="132647"/>
          <w:sz w:val="32"/>
          <w:szCs w:val="32"/>
        </w:rPr>
      </w:pPr>
    </w:p>
    <w:p w14:paraId="0A8DB74A" w14:textId="0D6B4B0B" w:rsidR="00030ED5" w:rsidRPr="005E16EA" w:rsidRDefault="00030ED5" w:rsidP="00030ED5">
      <w:pPr>
        <w:widowControl w:val="0"/>
        <w:autoSpaceDE w:val="0"/>
        <w:autoSpaceDN w:val="0"/>
        <w:adjustRightInd w:val="0"/>
        <w:spacing w:line="240" w:lineRule="atLeast"/>
        <w:ind w:right="-33"/>
        <w:jc w:val="both"/>
        <w:rPr>
          <w:rFonts w:ascii="Arial Black" w:hAnsi="Arial Black" w:cs="Arial"/>
          <w:b/>
          <w:bCs/>
          <w:caps/>
          <w:noProof/>
          <w:color w:val="132647"/>
          <w:sz w:val="32"/>
          <w:szCs w:val="32"/>
          <w:u w:val="single"/>
        </w:rPr>
      </w:pPr>
      <w:r w:rsidRPr="00030ED5">
        <w:rPr>
          <w:rFonts w:ascii="Arial Black" w:hAnsi="Arial Black" w:cs="Arial"/>
          <w:caps/>
          <w:noProof/>
          <w:color w:val="132647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580C5EF" wp14:editId="44B943D9">
            <wp:simplePos x="0" y="0"/>
            <wp:positionH relativeFrom="column">
              <wp:posOffset>-643255</wp:posOffset>
            </wp:positionH>
            <wp:positionV relativeFrom="paragraph">
              <wp:posOffset>436245</wp:posOffset>
            </wp:positionV>
            <wp:extent cx="6993952" cy="3648075"/>
            <wp:effectExtent l="0" t="0" r="0" b="0"/>
            <wp:wrapTight wrapText="bothSides">
              <wp:wrapPolygon edited="0">
                <wp:start x="0" y="0"/>
                <wp:lineTo x="0" y="21431"/>
                <wp:lineTo x="21533" y="21431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952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C8D61" w14:textId="2E4CF9E7" w:rsidR="00030ED5" w:rsidRPr="005E16EA" w:rsidRDefault="005E16EA" w:rsidP="00030ED5">
      <w:pPr>
        <w:widowControl w:val="0"/>
        <w:autoSpaceDE w:val="0"/>
        <w:autoSpaceDN w:val="0"/>
        <w:adjustRightInd w:val="0"/>
        <w:spacing w:line="240" w:lineRule="atLeast"/>
        <w:ind w:right="-33"/>
        <w:jc w:val="both"/>
        <w:rPr>
          <w:rFonts w:asciiTheme="minorHAnsi" w:hAnsiTheme="minorHAnsi" w:cstheme="minorHAnsi"/>
          <w:b/>
          <w:bCs/>
          <w:caps/>
          <w:noProof/>
          <w:color w:val="132647"/>
          <w:sz w:val="22"/>
          <w:szCs w:val="22"/>
          <w:u w:val="single"/>
        </w:rPr>
      </w:pPr>
      <w:r w:rsidRPr="005E16EA">
        <w:rPr>
          <w:rFonts w:asciiTheme="minorHAnsi" w:hAnsiTheme="minorHAnsi" w:cstheme="minorHAnsi"/>
          <w:b/>
          <w:bCs/>
          <w:caps/>
          <w:noProof/>
          <w:color w:val="132647"/>
          <w:sz w:val="22"/>
          <w:szCs w:val="22"/>
          <w:u w:val="single"/>
        </w:rPr>
        <w:t xml:space="preserve">ALL OTHER PROPERTY </w:t>
      </w:r>
    </w:p>
    <w:p w14:paraId="164A138A" w14:textId="77777777" w:rsidR="005E16EA" w:rsidRPr="005E16EA" w:rsidRDefault="005E16EA" w:rsidP="00030ED5">
      <w:pPr>
        <w:widowControl w:val="0"/>
        <w:autoSpaceDE w:val="0"/>
        <w:autoSpaceDN w:val="0"/>
        <w:adjustRightInd w:val="0"/>
        <w:spacing w:line="240" w:lineRule="atLeast"/>
        <w:ind w:right="-33"/>
        <w:jc w:val="both"/>
        <w:rPr>
          <w:rFonts w:asciiTheme="minorHAnsi" w:hAnsiTheme="minorHAnsi" w:cstheme="minorHAnsi"/>
          <w:caps/>
          <w:noProof/>
          <w:color w:val="132647"/>
          <w:sz w:val="22"/>
          <w:szCs w:val="22"/>
        </w:rPr>
      </w:pPr>
    </w:p>
    <w:tbl>
      <w:tblPr>
        <w:tblW w:w="9347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2680"/>
        <w:gridCol w:w="2983"/>
        <w:gridCol w:w="8"/>
      </w:tblGrid>
      <w:tr w:rsidR="00030ED5" w14:paraId="34A69E16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000000" w:fill="702082"/>
            <w:vAlign w:val="center"/>
            <w:hideMark/>
          </w:tcPr>
          <w:p w14:paraId="2A28AC6A" w14:textId="77777777" w:rsidR="00030ED5" w:rsidRDefault="00030ED5" w:rsidP="00AD4911">
            <w:pPr>
              <w:rPr>
                <w:rFonts w:ascii="Arial Black" w:hAnsi="Arial Black" w:cs="Arial"/>
                <w:b/>
                <w:bCs/>
                <w:color w:val="FFFFFF"/>
                <w:sz w:val="16"/>
                <w:szCs w:val="16"/>
                <w:lang w:val="en-GB" w:eastAsia="en-GB"/>
              </w:rPr>
            </w:pPr>
            <w:r>
              <w:rPr>
                <w:rFonts w:ascii="Arial Black" w:hAnsi="Arial Black" w:cs="Arial"/>
                <w:b/>
                <w:bCs/>
                <w:color w:val="FFFFFF"/>
                <w:sz w:val="16"/>
                <w:szCs w:val="16"/>
              </w:rPr>
              <w:t>Item</w:t>
            </w:r>
          </w:p>
        </w:tc>
        <w:tc>
          <w:tcPr>
            <w:tcW w:w="2680" w:type="dxa"/>
            <w:shd w:val="clear" w:color="000000" w:fill="702082"/>
            <w:noWrap/>
            <w:vAlign w:val="center"/>
            <w:hideMark/>
          </w:tcPr>
          <w:p w14:paraId="756B20D1" w14:textId="77777777" w:rsidR="00030ED5" w:rsidRDefault="00030ED5" w:rsidP="00AD4911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  <w:r>
              <w:rPr>
                <w:rFonts w:ascii="Arial Black" w:hAnsi="Arial Black" w:cs="Arial"/>
                <w:color w:val="FFFFFF"/>
                <w:sz w:val="16"/>
                <w:szCs w:val="16"/>
              </w:rPr>
              <w:t>2021</w:t>
            </w:r>
          </w:p>
        </w:tc>
        <w:tc>
          <w:tcPr>
            <w:tcW w:w="2983" w:type="dxa"/>
            <w:shd w:val="clear" w:color="000000" w:fill="702082"/>
            <w:noWrap/>
            <w:vAlign w:val="center"/>
            <w:hideMark/>
          </w:tcPr>
          <w:p w14:paraId="29D6E89D" w14:textId="77777777" w:rsidR="00030ED5" w:rsidRDefault="00030ED5" w:rsidP="00AD4911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  <w:r>
              <w:rPr>
                <w:rFonts w:ascii="Arial Black" w:hAnsi="Arial Black" w:cs="Arial"/>
                <w:color w:val="FFFFFF"/>
                <w:sz w:val="16"/>
                <w:szCs w:val="16"/>
              </w:rPr>
              <w:t>2022</w:t>
            </w:r>
          </w:p>
        </w:tc>
      </w:tr>
      <w:tr w:rsidR="00030ED5" w14:paraId="7BE0084E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770B7DAB" w14:textId="77777777" w:rsidR="00030ED5" w:rsidRDefault="00030ED5" w:rsidP="00AD4911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0EE0F47F" w14:textId="77777777" w:rsidR="00030ED5" w:rsidRDefault="00030ED5" w:rsidP="00AD4911">
            <w:pPr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67106ADA" w14:textId="77777777" w:rsidR="00030ED5" w:rsidRDefault="00030ED5" w:rsidP="00AD4911">
            <w:pPr>
              <w:rPr>
                <w:sz w:val="20"/>
                <w:szCs w:val="20"/>
              </w:rPr>
            </w:pPr>
          </w:p>
        </w:tc>
      </w:tr>
      <w:tr w:rsidR="00030ED5" w14:paraId="3D4FC028" w14:textId="77777777" w:rsidTr="00AD4911">
        <w:trPr>
          <w:trHeight w:val="450"/>
        </w:trPr>
        <w:tc>
          <w:tcPr>
            <w:tcW w:w="9347" w:type="dxa"/>
            <w:gridSpan w:val="4"/>
            <w:shd w:val="clear" w:color="auto" w:fill="auto"/>
            <w:vAlign w:val="center"/>
            <w:hideMark/>
          </w:tcPr>
          <w:p w14:paraId="5CAB93BE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Stock of Shop: Retail On-site: Out of cricket season</w:t>
            </w:r>
          </w:p>
        </w:tc>
      </w:tr>
      <w:tr w:rsidR="00030ED5" w14:paraId="5119A21F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378B9A18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01A36337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7421D5F2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250,000</w:t>
            </w:r>
          </w:p>
        </w:tc>
      </w:tr>
      <w:tr w:rsidR="00030ED5" w14:paraId="208616F0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5F6D525B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7FFD57C1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351C7A21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420,000</w:t>
            </w:r>
          </w:p>
        </w:tc>
      </w:tr>
      <w:tr w:rsidR="00030ED5" w14:paraId="27056E63" w14:textId="77777777" w:rsidTr="00AD4911">
        <w:trPr>
          <w:trHeight w:val="450"/>
        </w:trPr>
        <w:tc>
          <w:tcPr>
            <w:tcW w:w="9347" w:type="dxa"/>
            <w:gridSpan w:val="4"/>
            <w:shd w:val="clear" w:color="auto" w:fill="auto"/>
            <w:vAlign w:val="center"/>
            <w:hideMark/>
          </w:tcPr>
          <w:p w14:paraId="532AAB96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Stock of Shop: Retail On-site: In cricket season</w:t>
            </w:r>
          </w:p>
        </w:tc>
      </w:tr>
      <w:tr w:rsidR="00030ED5" w14:paraId="04D723BE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16689E17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46858ED4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450,000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0CC536E2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450,000</w:t>
            </w:r>
          </w:p>
        </w:tc>
      </w:tr>
      <w:tr w:rsidR="00030ED5" w14:paraId="2D61C63A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4C82E6DF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54DFD15A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296F4975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700,000</w:t>
            </w:r>
          </w:p>
        </w:tc>
      </w:tr>
      <w:tr w:rsidR="00030ED5" w14:paraId="2C94554C" w14:textId="77777777" w:rsidTr="00AD4911">
        <w:trPr>
          <w:trHeight w:val="675"/>
        </w:trPr>
        <w:tc>
          <w:tcPr>
            <w:tcW w:w="9347" w:type="dxa"/>
            <w:gridSpan w:val="4"/>
            <w:shd w:val="clear" w:color="auto" w:fill="auto"/>
            <w:vAlign w:val="center"/>
            <w:hideMark/>
          </w:tcPr>
          <w:p w14:paraId="1AFE65CE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Stock of Food at Lord’s and Lord’s Tavern Bar and Brasserie Out of cricket season</w:t>
            </w:r>
          </w:p>
        </w:tc>
      </w:tr>
      <w:tr w:rsidR="00030ED5" w14:paraId="753E5B91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519906B2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76A2BC71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5C243CD3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25,000</w:t>
            </w:r>
          </w:p>
        </w:tc>
      </w:tr>
      <w:tr w:rsidR="00030ED5" w14:paraId="5A8BBCDE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744BBF9C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1902C048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19974055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35,000</w:t>
            </w:r>
          </w:p>
        </w:tc>
      </w:tr>
      <w:tr w:rsidR="00030ED5" w14:paraId="59894710" w14:textId="77777777" w:rsidTr="00AD4911">
        <w:trPr>
          <w:trHeight w:val="675"/>
        </w:trPr>
        <w:tc>
          <w:tcPr>
            <w:tcW w:w="9347" w:type="dxa"/>
            <w:gridSpan w:val="4"/>
            <w:shd w:val="clear" w:color="auto" w:fill="auto"/>
            <w:vAlign w:val="center"/>
            <w:hideMark/>
          </w:tcPr>
          <w:p w14:paraId="3DD96F22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Stock of Food at Lord’s and Lord’s Tavern Bar and Brasserie: In cricket season</w:t>
            </w:r>
          </w:p>
        </w:tc>
      </w:tr>
      <w:tr w:rsidR="00030ED5" w14:paraId="7091A1ED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0278173E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5420649D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79C0B2A0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35,000 </w:t>
            </w:r>
          </w:p>
        </w:tc>
      </w:tr>
      <w:tr w:rsidR="00030ED5" w14:paraId="52511190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1DFE0067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34623A46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37625484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60,000</w:t>
            </w:r>
          </w:p>
        </w:tc>
      </w:tr>
      <w:tr w:rsidR="00030ED5" w14:paraId="2405B0CD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0B1B9157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Test Match Maximum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3BA369C8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071DF9D2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150,000</w:t>
            </w:r>
          </w:p>
        </w:tc>
      </w:tr>
      <w:tr w:rsidR="00030ED5" w14:paraId="3B08FF5E" w14:textId="77777777" w:rsidTr="00AD4911">
        <w:trPr>
          <w:trHeight w:val="675"/>
        </w:trPr>
        <w:tc>
          <w:tcPr>
            <w:tcW w:w="9347" w:type="dxa"/>
            <w:gridSpan w:val="4"/>
            <w:shd w:val="clear" w:color="auto" w:fill="auto"/>
            <w:vAlign w:val="center"/>
            <w:hideMark/>
          </w:tcPr>
          <w:p w14:paraId="095C7534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Stock of Drink at Lord’s and Lord’s Tavern Bar and Brasserie Out of cricket season</w:t>
            </w:r>
          </w:p>
        </w:tc>
      </w:tr>
      <w:tr w:rsidR="00030ED5" w14:paraId="5C2B9C70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63398AD2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318F73AE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6755A86F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100,000</w:t>
            </w:r>
          </w:p>
        </w:tc>
      </w:tr>
      <w:tr w:rsidR="00030ED5" w14:paraId="4FD8AE8A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101D6708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5306586D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357B221E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140,000</w:t>
            </w:r>
          </w:p>
        </w:tc>
      </w:tr>
      <w:tr w:rsidR="00030ED5" w14:paraId="6F8A4263" w14:textId="77777777" w:rsidTr="00AD4911">
        <w:trPr>
          <w:trHeight w:val="675"/>
        </w:trPr>
        <w:tc>
          <w:tcPr>
            <w:tcW w:w="9347" w:type="dxa"/>
            <w:gridSpan w:val="4"/>
            <w:shd w:val="clear" w:color="auto" w:fill="auto"/>
            <w:vAlign w:val="center"/>
            <w:hideMark/>
          </w:tcPr>
          <w:p w14:paraId="46ACD593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lastRenderedPageBreak/>
              <w:t>Stock of Drink at Lord’s and Lord’s Tavern Bar and Brasserie: In cricket season</w:t>
            </w:r>
          </w:p>
        </w:tc>
      </w:tr>
      <w:tr w:rsidR="00030ED5" w14:paraId="14DD0435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2621D5F0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7B192955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0F539738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170,000</w:t>
            </w:r>
          </w:p>
        </w:tc>
      </w:tr>
      <w:tr w:rsidR="00030ED5" w14:paraId="036F17A0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7DF715F4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0B123465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325,000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5470B8D1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325,000</w:t>
            </w:r>
          </w:p>
        </w:tc>
      </w:tr>
      <w:tr w:rsidR="00030ED5" w14:paraId="2F792E80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57EA059A" w14:textId="77777777" w:rsidR="00030ED5" w:rsidRDefault="00030ED5" w:rsidP="00AD49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Test Match Maximum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47E5D2CA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56D47429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500,000</w:t>
            </w:r>
          </w:p>
        </w:tc>
      </w:tr>
      <w:tr w:rsidR="00030ED5" w14:paraId="0557631E" w14:textId="77777777" w:rsidTr="00AD4911">
        <w:trPr>
          <w:gridAfter w:val="1"/>
          <w:wAfter w:w="8" w:type="dxa"/>
          <w:trHeight w:val="606"/>
        </w:trPr>
        <w:tc>
          <w:tcPr>
            <w:tcW w:w="3676" w:type="dxa"/>
            <w:shd w:val="clear" w:color="auto" w:fill="auto"/>
            <w:vAlign w:val="center"/>
            <w:hideMark/>
          </w:tcPr>
          <w:p w14:paraId="56F9A3AA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Stock held at various suppliers (packaging prior to product inclusion, cloth prior to cutting, Laws of Cricket booklet, postcards etc.)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42088F51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5D6EF91B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15,000</w:t>
            </w:r>
          </w:p>
        </w:tc>
      </w:tr>
      <w:tr w:rsidR="00030ED5" w14:paraId="46DD2AEB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0482355E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Mobile Phones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124604DC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41,600 (to replace as new (current value £20,800))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233517C2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50,000 (to replace as new (current value £18,000))</w:t>
            </w:r>
          </w:p>
        </w:tc>
      </w:tr>
      <w:tr w:rsidR="00030ED5" w14:paraId="5D2E45FA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2DC4511D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CCTV Equipment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5F6893E9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308,000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49FF2B55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380,000 </w:t>
            </w:r>
          </w:p>
        </w:tc>
      </w:tr>
      <w:tr w:rsidR="00030ED5" w14:paraId="3C01C0FD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533F6973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Fork Lift Truck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42BD549E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74640431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0ED5" w14:paraId="21249746" w14:textId="77777777" w:rsidTr="00AD4911">
        <w:trPr>
          <w:gridAfter w:val="1"/>
          <w:wAfter w:w="8" w:type="dxa"/>
          <w:trHeight w:val="270"/>
        </w:trPr>
        <w:tc>
          <w:tcPr>
            <w:tcW w:w="3676" w:type="dxa"/>
            <w:shd w:val="clear" w:color="auto" w:fill="auto"/>
            <w:vAlign w:val="center"/>
            <w:hideMark/>
          </w:tcPr>
          <w:p w14:paraId="2A55870C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Cricket Table and Outfield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2E2AA8BC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160,000</w:t>
            </w: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3597F1D0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160,000</w:t>
            </w:r>
          </w:p>
        </w:tc>
      </w:tr>
      <w:tr w:rsidR="00030ED5" w14:paraId="3D4DF4C6" w14:textId="77777777" w:rsidTr="00AD4911">
        <w:trPr>
          <w:gridAfter w:val="1"/>
          <w:wAfter w:w="8" w:type="dxa"/>
          <w:trHeight w:val="465"/>
        </w:trPr>
        <w:tc>
          <w:tcPr>
            <w:tcW w:w="3676" w:type="dxa"/>
            <w:shd w:val="clear" w:color="auto" w:fill="auto"/>
            <w:vAlign w:val="center"/>
            <w:hideMark/>
          </w:tcPr>
          <w:p w14:paraId="13CC22B0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House: 4 Grove End Road NW8 9LB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195B6DA4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1,260,000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389ECCA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TBC</w:t>
            </w:r>
          </w:p>
        </w:tc>
      </w:tr>
      <w:tr w:rsidR="00030ED5" w14:paraId="2FFCD7CE" w14:textId="77777777" w:rsidTr="00AD4911">
        <w:trPr>
          <w:gridAfter w:val="1"/>
          <w:wAfter w:w="8" w:type="dxa"/>
          <w:trHeight w:val="465"/>
        </w:trPr>
        <w:tc>
          <w:tcPr>
            <w:tcW w:w="3676" w:type="dxa"/>
            <w:shd w:val="clear" w:color="auto" w:fill="auto"/>
            <w:vAlign w:val="center"/>
            <w:hideMark/>
          </w:tcPr>
          <w:p w14:paraId="72B41F47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House: 12 Grove End Road NW8 9LB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0320CE59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1,440,000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C98E102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TBC</w:t>
            </w:r>
          </w:p>
        </w:tc>
      </w:tr>
      <w:tr w:rsidR="00030ED5" w14:paraId="43D98865" w14:textId="77777777" w:rsidTr="00AD4911">
        <w:trPr>
          <w:gridAfter w:val="1"/>
          <w:wAfter w:w="8" w:type="dxa"/>
          <w:trHeight w:val="465"/>
        </w:trPr>
        <w:tc>
          <w:tcPr>
            <w:tcW w:w="3676" w:type="dxa"/>
            <w:shd w:val="clear" w:color="auto" w:fill="auto"/>
            <w:vAlign w:val="center"/>
            <w:hideMark/>
          </w:tcPr>
          <w:p w14:paraId="11EFCEA8" w14:textId="77777777" w:rsidR="00030ED5" w:rsidRDefault="00030ED5" w:rsidP="00AD491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House: 6 Grove End Road, London NW8 9LB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14:paraId="37D7CE2F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1,260,000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D0DC207" w14:textId="77777777" w:rsidR="00030ED5" w:rsidRDefault="00030ED5" w:rsidP="00AD491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TBC</w:t>
            </w:r>
          </w:p>
        </w:tc>
      </w:tr>
    </w:tbl>
    <w:p w14:paraId="535A739B" w14:textId="682A97B8" w:rsidR="00FE547D" w:rsidRDefault="00FE547D"/>
    <w:p w14:paraId="0B2A68C2" w14:textId="75018662" w:rsidR="005E16EA" w:rsidRDefault="005E16EA"/>
    <w:p w14:paraId="568D4860" w14:textId="709CB8CE" w:rsidR="005E16EA" w:rsidRDefault="005E16EA">
      <w:pPr>
        <w:rPr>
          <w:rFonts w:asciiTheme="minorHAnsi" w:hAnsiTheme="minorHAnsi" w:cstheme="minorHAnsi"/>
          <w:u w:val="single"/>
        </w:rPr>
      </w:pPr>
      <w:r w:rsidRPr="005E16EA">
        <w:rPr>
          <w:rFonts w:asciiTheme="minorHAnsi" w:hAnsiTheme="minorHAnsi" w:cstheme="minorHAnsi"/>
          <w:u w:val="single"/>
        </w:rPr>
        <w:t>B</w:t>
      </w:r>
      <w:r>
        <w:rPr>
          <w:rFonts w:asciiTheme="minorHAnsi" w:hAnsiTheme="minorHAnsi" w:cstheme="minorHAnsi"/>
          <w:u w:val="single"/>
        </w:rPr>
        <w:t xml:space="preserve">USINESS INTERRUPTION </w:t>
      </w:r>
    </w:p>
    <w:p w14:paraId="6C33D00E" w14:textId="01AC5006" w:rsidR="005E16EA" w:rsidRPr="00244E13" w:rsidRDefault="005E16EA" w:rsidP="005E16EA">
      <w:pPr>
        <w:rPr>
          <w:rFonts w:ascii="Arial Black" w:hAnsi="Arial Black"/>
          <w:b/>
          <w:bCs/>
          <w:color w:val="702082"/>
          <w:sz w:val="22"/>
          <w:szCs w:val="22"/>
        </w:rPr>
      </w:pPr>
    </w:p>
    <w:tbl>
      <w:tblPr>
        <w:tblW w:w="9497" w:type="dxa"/>
        <w:tblInd w:w="142" w:type="dxa"/>
        <w:tblLook w:val="04A0" w:firstRow="1" w:lastRow="0" w:firstColumn="1" w:lastColumn="0" w:noHBand="0" w:noVBand="1"/>
      </w:tblPr>
      <w:tblGrid>
        <w:gridCol w:w="3741"/>
        <w:gridCol w:w="1740"/>
        <w:gridCol w:w="1760"/>
        <w:gridCol w:w="2256"/>
      </w:tblGrid>
      <w:tr w:rsidR="005E16EA" w:rsidRPr="00244E13" w14:paraId="6A2EA9C6" w14:textId="77777777" w:rsidTr="005E16EA">
        <w:trPr>
          <w:trHeight w:val="458"/>
        </w:trPr>
        <w:tc>
          <w:tcPr>
            <w:tcW w:w="94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47AF9" w14:textId="133D40F5" w:rsidR="005E16EA" w:rsidRPr="00244E13" w:rsidRDefault="005E16EA" w:rsidP="005E16EA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Customer and Supplier </w:t>
            </w:r>
          </w:p>
        </w:tc>
      </w:tr>
      <w:tr w:rsidR="005E16EA" w:rsidRPr="00244E13" w14:paraId="4D0F2A50" w14:textId="77777777" w:rsidTr="005E16EA">
        <w:trPr>
          <w:trHeight w:val="661"/>
        </w:trPr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2082"/>
            <w:hideMark/>
          </w:tcPr>
          <w:p w14:paraId="1B3412EF" w14:textId="77777777" w:rsidR="005E16EA" w:rsidRPr="00244E13" w:rsidRDefault="005E16EA" w:rsidP="00AD4911">
            <w:pPr>
              <w:jc w:val="center"/>
              <w:rPr>
                <w:rFonts w:ascii="Arial Black" w:hAnsi="Arial Black"/>
                <w:color w:val="FFFFFF"/>
                <w:sz w:val="16"/>
                <w:szCs w:val="16"/>
              </w:rPr>
            </w:pPr>
            <w:r w:rsidRPr="00244E13">
              <w:rPr>
                <w:rFonts w:ascii="Arial Black" w:hAnsi="Arial Black"/>
                <w:color w:val="FFFFFF"/>
                <w:sz w:val="16"/>
                <w:szCs w:val="16"/>
              </w:rPr>
              <w:t xml:space="preserve">Customer 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702082"/>
            <w:hideMark/>
          </w:tcPr>
          <w:p w14:paraId="37C713EC" w14:textId="77777777" w:rsidR="005E16EA" w:rsidRPr="00244E13" w:rsidRDefault="005E16EA" w:rsidP="00AD4911">
            <w:pPr>
              <w:jc w:val="center"/>
              <w:rPr>
                <w:rFonts w:ascii="Arial Black" w:hAnsi="Arial Black"/>
                <w:color w:val="FFFFFF"/>
                <w:sz w:val="16"/>
                <w:szCs w:val="16"/>
              </w:rPr>
            </w:pPr>
            <w:r w:rsidRPr="00244E13">
              <w:rPr>
                <w:rFonts w:ascii="Arial Black" w:hAnsi="Arial Black"/>
                <w:color w:val="FFFFFF"/>
                <w:sz w:val="16"/>
                <w:szCs w:val="16"/>
              </w:rPr>
              <w:t xml:space="preserve">Total Value of Sales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2082"/>
            <w:hideMark/>
          </w:tcPr>
          <w:p w14:paraId="6B5407F1" w14:textId="77777777" w:rsidR="005E16EA" w:rsidRPr="00244E13" w:rsidRDefault="005E16EA" w:rsidP="00AD4911">
            <w:pPr>
              <w:jc w:val="center"/>
              <w:rPr>
                <w:rFonts w:ascii="Arial Black" w:hAnsi="Arial Black"/>
                <w:color w:val="FFFFFF"/>
                <w:sz w:val="16"/>
                <w:szCs w:val="16"/>
              </w:rPr>
            </w:pPr>
            <w:r w:rsidRPr="00244E13">
              <w:rPr>
                <w:rFonts w:ascii="Arial Black" w:hAnsi="Arial Black"/>
                <w:color w:val="FFFFFF"/>
                <w:sz w:val="16"/>
                <w:szCs w:val="16"/>
              </w:rPr>
              <w:t>Gross Margin on Sales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2082"/>
            <w:hideMark/>
          </w:tcPr>
          <w:p w14:paraId="11C1A622" w14:textId="77777777" w:rsidR="005E16EA" w:rsidRPr="00244E13" w:rsidRDefault="005E16EA" w:rsidP="00AD4911">
            <w:pPr>
              <w:jc w:val="center"/>
              <w:rPr>
                <w:rFonts w:ascii="Arial Black" w:hAnsi="Arial Black"/>
                <w:color w:val="FFFFFF"/>
                <w:sz w:val="16"/>
                <w:szCs w:val="16"/>
              </w:rPr>
            </w:pPr>
            <w:r w:rsidRPr="00244E13">
              <w:rPr>
                <w:rFonts w:ascii="Arial Black" w:hAnsi="Arial Black"/>
                <w:color w:val="FFFFFF"/>
                <w:sz w:val="16"/>
                <w:szCs w:val="16"/>
              </w:rPr>
              <w:t>Address (incl Postal Code where applicable)</w:t>
            </w:r>
          </w:p>
        </w:tc>
      </w:tr>
      <w:tr w:rsidR="005E16EA" w:rsidRPr="00244E13" w14:paraId="65480DAF" w14:textId="77777777" w:rsidTr="005E16EA">
        <w:trPr>
          <w:trHeight w:val="285"/>
        </w:trPr>
        <w:tc>
          <w:tcPr>
            <w:tcW w:w="3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0F3C" w14:textId="77777777" w:rsidR="005E16EA" w:rsidRPr="00244E13" w:rsidRDefault="005E16EA" w:rsidP="00AD49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J.P. Morgan Chase Bank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705846" w14:textId="77777777" w:rsidR="005E16EA" w:rsidRPr="00244E13" w:rsidRDefault="005E16EA" w:rsidP="00AD49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£1.25m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7495A" w14:textId="77777777" w:rsidR="005E16EA" w:rsidRPr="00244E13" w:rsidRDefault="005E16EA" w:rsidP="00AD49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5C5F4" w14:textId="77777777" w:rsidR="005E16EA" w:rsidRPr="00244E13" w:rsidRDefault="005E16EA" w:rsidP="00AD49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Bank Street, London E14 5JPE</w:t>
            </w:r>
          </w:p>
        </w:tc>
      </w:tr>
      <w:tr w:rsidR="005E16EA" w:rsidRPr="00244E13" w14:paraId="5F599C24" w14:textId="77777777" w:rsidTr="005E16EA">
        <w:trPr>
          <w:trHeight w:val="640"/>
        </w:trPr>
        <w:tc>
          <w:tcPr>
            <w:tcW w:w="3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2082"/>
            <w:hideMark/>
          </w:tcPr>
          <w:p w14:paraId="1841EFEF" w14:textId="77777777" w:rsidR="005E16EA" w:rsidRPr="00244E13" w:rsidRDefault="005E16EA" w:rsidP="00AD4911">
            <w:pPr>
              <w:jc w:val="center"/>
              <w:rPr>
                <w:rFonts w:ascii="Arial Black" w:hAnsi="Arial Black"/>
                <w:color w:val="FFFFFF"/>
                <w:sz w:val="16"/>
                <w:szCs w:val="16"/>
              </w:rPr>
            </w:pPr>
            <w:r w:rsidRPr="00244E13">
              <w:rPr>
                <w:rFonts w:ascii="Arial Black" w:hAnsi="Arial Black"/>
                <w:color w:val="FFFFFF"/>
                <w:sz w:val="16"/>
                <w:szCs w:val="16"/>
              </w:rPr>
              <w:t xml:space="preserve">Supplier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2082"/>
            <w:hideMark/>
          </w:tcPr>
          <w:p w14:paraId="349E52E1" w14:textId="77777777" w:rsidR="005E16EA" w:rsidRPr="00244E13" w:rsidRDefault="005E16EA" w:rsidP="00AD4911">
            <w:pPr>
              <w:jc w:val="center"/>
              <w:rPr>
                <w:rFonts w:ascii="Arial Black" w:hAnsi="Arial Black"/>
                <w:color w:val="FFFFFF"/>
                <w:sz w:val="16"/>
                <w:szCs w:val="16"/>
              </w:rPr>
            </w:pPr>
            <w:r w:rsidRPr="00244E13">
              <w:rPr>
                <w:rFonts w:ascii="Arial Black" w:hAnsi="Arial Black"/>
                <w:color w:val="FFFFFF"/>
                <w:sz w:val="16"/>
                <w:szCs w:val="16"/>
              </w:rPr>
              <w:t>Total Value of Purchases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2082"/>
            <w:hideMark/>
          </w:tcPr>
          <w:p w14:paraId="38DE5E47" w14:textId="77777777" w:rsidR="005E16EA" w:rsidRPr="00244E13" w:rsidRDefault="005E16EA" w:rsidP="00AD4911">
            <w:pPr>
              <w:jc w:val="center"/>
              <w:rPr>
                <w:rFonts w:ascii="Arial Black" w:hAnsi="Arial Black"/>
                <w:color w:val="FFFFFF"/>
                <w:sz w:val="16"/>
                <w:szCs w:val="16"/>
              </w:rPr>
            </w:pPr>
            <w:r w:rsidRPr="00244E13">
              <w:rPr>
                <w:rFonts w:ascii="Arial Black" w:hAnsi="Arial Black"/>
                <w:color w:val="FFFFFF"/>
                <w:sz w:val="16"/>
                <w:szCs w:val="16"/>
              </w:rPr>
              <w:t xml:space="preserve">Gross Profit Exposed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2082"/>
            <w:hideMark/>
          </w:tcPr>
          <w:p w14:paraId="45D389C8" w14:textId="77777777" w:rsidR="005E16EA" w:rsidRPr="00244E13" w:rsidRDefault="005E16EA" w:rsidP="00AD4911">
            <w:pPr>
              <w:jc w:val="center"/>
              <w:rPr>
                <w:rFonts w:ascii="Arial Black" w:hAnsi="Arial Black"/>
                <w:color w:val="FFFFFF"/>
                <w:sz w:val="16"/>
                <w:szCs w:val="16"/>
              </w:rPr>
            </w:pPr>
            <w:r w:rsidRPr="00244E13">
              <w:rPr>
                <w:rFonts w:ascii="Arial Black" w:hAnsi="Arial Black"/>
                <w:color w:val="FFFFFF"/>
                <w:sz w:val="16"/>
                <w:szCs w:val="16"/>
              </w:rPr>
              <w:t>Address (incl Postal Code where applicable)</w:t>
            </w:r>
          </w:p>
        </w:tc>
      </w:tr>
      <w:tr w:rsidR="005E16EA" w:rsidRPr="00244E13" w14:paraId="2EA4ADC8" w14:textId="77777777" w:rsidTr="005E16EA">
        <w:trPr>
          <w:trHeight w:val="285"/>
        </w:trPr>
        <w:tc>
          <w:tcPr>
            <w:tcW w:w="3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ECCB" w14:textId="77777777" w:rsidR="005E16EA" w:rsidRPr="00244E13" w:rsidRDefault="005E16EA" w:rsidP="00AD49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England and Wales Cricket Board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D3E7D0" w14:textId="77777777" w:rsidR="005E16EA" w:rsidRPr="00244E13" w:rsidRDefault="005E16EA" w:rsidP="00AD49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£5.5m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D5A7" w14:textId="77777777" w:rsidR="005E16EA" w:rsidRPr="00244E13" w:rsidRDefault="005E16EA" w:rsidP="00AD49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13F43" w14:textId="77777777" w:rsidR="005E16EA" w:rsidRPr="00244E13" w:rsidRDefault="005E16EA" w:rsidP="00AD49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Lord’s Ground, London NW8 8QZ</w:t>
            </w:r>
          </w:p>
        </w:tc>
      </w:tr>
      <w:tr w:rsidR="005E16EA" w:rsidRPr="00244E13" w14:paraId="1A945D3E" w14:textId="77777777" w:rsidTr="005E16EA">
        <w:trPr>
          <w:trHeight w:val="285"/>
        </w:trPr>
        <w:tc>
          <w:tcPr>
            <w:tcW w:w="3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B8D39" w14:textId="77777777" w:rsidR="005E16EA" w:rsidRPr="00244E13" w:rsidRDefault="005E16EA" w:rsidP="00AD491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55AD0F" w14:textId="77777777" w:rsidR="005E16EA" w:rsidRPr="00244E13" w:rsidRDefault="005E16EA" w:rsidP="00AD49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DAE8" w14:textId="77777777" w:rsidR="005E16EA" w:rsidRPr="00244E13" w:rsidRDefault="005E16EA" w:rsidP="00AD49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FAE8" w14:textId="77777777" w:rsidR="005E16EA" w:rsidRPr="00244E13" w:rsidRDefault="005E16EA" w:rsidP="00AD491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510BA65" w14:textId="2FF1BFB0" w:rsidR="005E16EA" w:rsidRDefault="005E16EA">
      <w:pPr>
        <w:rPr>
          <w:rFonts w:asciiTheme="minorHAnsi" w:hAnsiTheme="minorHAnsi" w:cstheme="minorHAnsi"/>
          <w:u w:val="single"/>
        </w:rPr>
      </w:pPr>
    </w:p>
    <w:p w14:paraId="68537DC1" w14:textId="3D3B50DF" w:rsidR="005E16EA" w:rsidRDefault="005E16EA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MONEY</w:t>
      </w:r>
    </w:p>
    <w:p w14:paraId="51CB7C79" w14:textId="0673179C" w:rsidR="005E16EA" w:rsidRDefault="005E16EA">
      <w:pPr>
        <w:rPr>
          <w:rFonts w:asciiTheme="minorHAnsi" w:hAnsiTheme="minorHAnsi" w:cstheme="minorHAnsi"/>
          <w:u w:val="single"/>
        </w:rPr>
      </w:pP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0"/>
        <w:gridCol w:w="2020"/>
        <w:gridCol w:w="1793"/>
      </w:tblGrid>
      <w:tr w:rsidR="005E16EA" w:rsidRPr="00244E13" w14:paraId="527AEBC2" w14:textId="77777777" w:rsidTr="00AD4911">
        <w:trPr>
          <w:trHeight w:val="375"/>
        </w:trPr>
        <w:tc>
          <w:tcPr>
            <w:tcW w:w="5700" w:type="dxa"/>
            <w:shd w:val="clear" w:color="auto" w:fill="702082"/>
            <w:vAlign w:val="center"/>
            <w:hideMark/>
          </w:tcPr>
          <w:p w14:paraId="098DDD5F" w14:textId="77777777" w:rsidR="005E16EA" w:rsidRPr="00244E13" w:rsidRDefault="005E16EA" w:rsidP="00AD4911">
            <w:pPr>
              <w:rPr>
                <w:rFonts w:ascii="Arial Black" w:hAnsi="Arial Black"/>
                <w:b/>
                <w:bCs/>
                <w:color w:val="FFFFFF"/>
                <w:sz w:val="16"/>
                <w:szCs w:val="16"/>
              </w:rPr>
            </w:pPr>
            <w:r w:rsidRPr="00244E13">
              <w:rPr>
                <w:rFonts w:ascii="Arial Black" w:hAnsi="Arial Black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2020" w:type="dxa"/>
            <w:shd w:val="clear" w:color="auto" w:fill="702082"/>
            <w:vAlign w:val="center"/>
            <w:hideMark/>
          </w:tcPr>
          <w:p w14:paraId="2272431B" w14:textId="77777777" w:rsidR="005E16EA" w:rsidRDefault="005E16EA" w:rsidP="00AD4911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  <w:r>
              <w:rPr>
                <w:rFonts w:ascii="Arial Black" w:hAnsi="Arial Black" w:cs="Arial"/>
                <w:color w:val="FFFFFF"/>
                <w:sz w:val="16"/>
                <w:szCs w:val="16"/>
              </w:rPr>
              <w:t>2021</w:t>
            </w:r>
          </w:p>
        </w:tc>
        <w:tc>
          <w:tcPr>
            <w:tcW w:w="1793" w:type="dxa"/>
            <w:shd w:val="clear" w:color="auto" w:fill="702082"/>
            <w:vAlign w:val="center"/>
            <w:hideMark/>
          </w:tcPr>
          <w:p w14:paraId="14852220" w14:textId="77777777" w:rsidR="005E16EA" w:rsidRDefault="005E16EA" w:rsidP="00AD4911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  <w:r>
              <w:rPr>
                <w:rFonts w:ascii="Arial Black" w:hAnsi="Arial Black" w:cs="Arial"/>
                <w:color w:val="FFFFFF"/>
                <w:sz w:val="16"/>
                <w:szCs w:val="16"/>
              </w:rPr>
              <w:t>2022</w:t>
            </w:r>
          </w:p>
        </w:tc>
      </w:tr>
      <w:tr w:rsidR="005E16EA" w:rsidRPr="00244E13" w14:paraId="76AA7DCD" w14:textId="77777777" w:rsidTr="00AD4911">
        <w:trPr>
          <w:trHeight w:val="406"/>
        </w:trPr>
        <w:tc>
          <w:tcPr>
            <w:tcW w:w="5700" w:type="dxa"/>
            <w:shd w:val="clear" w:color="auto" w:fill="auto"/>
            <w:vAlign w:val="center"/>
            <w:hideMark/>
          </w:tcPr>
          <w:p w14:paraId="50B34BEA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>Non-negotiable money - Crossed cheques postal orders/money orders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09743311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44E13">
              <w:rPr>
                <w:rFonts w:ascii="Arial" w:hAnsi="Arial" w:cs="Arial"/>
                <w:sz w:val="16"/>
                <w:szCs w:val="16"/>
              </w:rPr>
              <w:t>240,000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49D7CB99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240,000</w:t>
            </w:r>
          </w:p>
        </w:tc>
      </w:tr>
      <w:tr w:rsidR="005E16EA" w:rsidRPr="00244E13" w14:paraId="35272B54" w14:textId="77777777" w:rsidTr="00AD4911">
        <w:trPr>
          <w:trHeight w:val="25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05A91DC8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43E84252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40451443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</w:tr>
      <w:tr w:rsidR="005E16EA" w:rsidRPr="00244E13" w14:paraId="4999F3E6" w14:textId="77777777" w:rsidTr="00AD4911">
        <w:trPr>
          <w:trHeight w:val="37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3AB5F8F4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>In transit – MCC Employees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721C6E65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44E13">
              <w:rPr>
                <w:rFonts w:ascii="Arial" w:hAnsi="Arial" w:cs="Arial"/>
                <w:sz w:val="16"/>
                <w:szCs w:val="16"/>
              </w:rPr>
              <w:t>10,000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47C41D04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10,000</w:t>
            </w:r>
          </w:p>
        </w:tc>
      </w:tr>
      <w:tr w:rsidR="005E16EA" w:rsidRPr="00244E13" w14:paraId="7C0F3B99" w14:textId="77777777" w:rsidTr="00AD4911">
        <w:trPr>
          <w:trHeight w:val="25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322EA967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4325AF02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14:paraId="17B7AA5C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</w:tr>
      <w:tr w:rsidR="005E16EA" w:rsidRPr="00244E13" w14:paraId="76BC8A6B" w14:textId="77777777" w:rsidTr="00AD4911">
        <w:trPr>
          <w:trHeight w:val="375"/>
        </w:trPr>
        <w:tc>
          <w:tcPr>
            <w:tcW w:w="9513" w:type="dxa"/>
            <w:gridSpan w:val="3"/>
            <w:shd w:val="clear" w:color="000000" w:fill="FFFFFF"/>
            <w:noWrap/>
            <w:vAlign w:val="center"/>
            <w:hideMark/>
          </w:tcPr>
          <w:p w14:paraId="6F6E54EA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 transit Security Company: </w:t>
            </w:r>
          </w:p>
        </w:tc>
      </w:tr>
      <w:tr w:rsidR="005E16EA" w:rsidRPr="00244E13" w14:paraId="792C6EBD" w14:textId="77777777" w:rsidTr="00AD4911">
        <w:trPr>
          <w:trHeight w:val="37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3A171CFD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>Standard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23BFE1F7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100,000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134C8239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20,000</w:t>
            </w:r>
          </w:p>
        </w:tc>
      </w:tr>
      <w:tr w:rsidR="005E16EA" w:rsidRPr="00244E13" w14:paraId="34335594" w14:textId="77777777" w:rsidTr="00AD4911">
        <w:trPr>
          <w:trHeight w:val="510"/>
        </w:trPr>
        <w:tc>
          <w:tcPr>
            <w:tcW w:w="5700" w:type="dxa"/>
            <w:shd w:val="clear" w:color="auto" w:fill="auto"/>
            <w:vAlign w:val="center"/>
            <w:hideMark/>
          </w:tcPr>
          <w:p w14:paraId="38A1450B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>Seasonal Increase -  annual holidays, Christmas, and Major Match days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1DE27E8E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151DD2F9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E16EA" w:rsidRPr="00244E13" w14:paraId="2407E79C" w14:textId="77777777" w:rsidTr="00AD4911">
        <w:trPr>
          <w:trHeight w:val="25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3066CE4E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7305615F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14:paraId="30756DF4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</w:tr>
      <w:tr w:rsidR="005E16EA" w:rsidRPr="00244E13" w14:paraId="4C24381F" w14:textId="77777777" w:rsidTr="00AD4911">
        <w:trPr>
          <w:trHeight w:val="375"/>
        </w:trPr>
        <w:tc>
          <w:tcPr>
            <w:tcW w:w="9513" w:type="dxa"/>
            <w:gridSpan w:val="3"/>
            <w:shd w:val="clear" w:color="auto" w:fill="auto"/>
            <w:noWrap/>
            <w:vAlign w:val="center"/>
            <w:hideMark/>
          </w:tcPr>
          <w:p w14:paraId="5E4D0777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 the Insured’s premises during Business Hours: </w:t>
            </w:r>
          </w:p>
        </w:tc>
      </w:tr>
      <w:tr w:rsidR="005E16EA" w:rsidRPr="00244E13" w14:paraId="2C2F15CD" w14:textId="77777777" w:rsidTr="00AD4911">
        <w:trPr>
          <w:trHeight w:val="375"/>
        </w:trPr>
        <w:tc>
          <w:tcPr>
            <w:tcW w:w="5700" w:type="dxa"/>
            <w:shd w:val="clear" w:color="auto" w:fill="auto"/>
            <w:vAlign w:val="center"/>
            <w:hideMark/>
          </w:tcPr>
          <w:p w14:paraId="2489D993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>Non-match days maximum limit across all safes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576CADD9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128,000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7F5648AD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80,000</w:t>
            </w:r>
          </w:p>
        </w:tc>
      </w:tr>
      <w:tr w:rsidR="005E16EA" w:rsidRPr="00244E13" w14:paraId="49F17334" w14:textId="77777777" w:rsidTr="00AD4911">
        <w:trPr>
          <w:trHeight w:val="37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2564242E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>Major Match Days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0DCCAFDD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400,000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008358C7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80,000</w:t>
            </w:r>
          </w:p>
        </w:tc>
      </w:tr>
      <w:tr w:rsidR="005E16EA" w:rsidRPr="00244E13" w14:paraId="7CB4E9C5" w14:textId="77777777" w:rsidTr="00AD4911">
        <w:trPr>
          <w:trHeight w:val="25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4EDD7279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207D766F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08353813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</w:tr>
      <w:tr w:rsidR="005E16EA" w:rsidRPr="00244E13" w14:paraId="464F2F3D" w14:textId="77777777" w:rsidTr="00AD4911">
        <w:trPr>
          <w:trHeight w:val="37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43792599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Bank Night Safe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19A44250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10,000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4D90C7D6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1,000</w:t>
            </w:r>
          </w:p>
        </w:tc>
      </w:tr>
      <w:tr w:rsidR="005E16EA" w:rsidRPr="00244E13" w14:paraId="71835F54" w14:textId="77777777" w:rsidTr="00AD4911">
        <w:trPr>
          <w:trHeight w:val="25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66D41079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7088DF93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4DF600A4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</w:tr>
      <w:tr w:rsidR="005E16EA" w:rsidRPr="00244E13" w14:paraId="16F55A77" w14:textId="77777777" w:rsidTr="00AD4911">
        <w:trPr>
          <w:trHeight w:val="510"/>
        </w:trPr>
        <w:tc>
          <w:tcPr>
            <w:tcW w:w="5700" w:type="dxa"/>
            <w:shd w:val="clear" w:color="auto" w:fill="auto"/>
            <w:vAlign w:val="center"/>
            <w:hideMark/>
          </w:tcPr>
          <w:p w14:paraId="57ED0BDB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>Within the Insured's premises out of business hours not contained in a locked safe or strong room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3BECB197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5,000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0265D051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5,000</w:t>
            </w:r>
          </w:p>
        </w:tc>
      </w:tr>
      <w:tr w:rsidR="005E16EA" w:rsidRPr="00244E13" w14:paraId="05999779" w14:textId="77777777" w:rsidTr="00AD4911">
        <w:trPr>
          <w:trHeight w:val="25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5D9C530F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512B5066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05B82CC1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</w:tr>
      <w:tr w:rsidR="005E16EA" w:rsidRPr="00244E13" w14:paraId="7A2D907E" w14:textId="77777777" w:rsidTr="00AD4911">
        <w:trPr>
          <w:trHeight w:val="765"/>
        </w:trPr>
        <w:tc>
          <w:tcPr>
            <w:tcW w:w="5700" w:type="dxa"/>
            <w:shd w:val="clear" w:color="auto" w:fill="auto"/>
            <w:vAlign w:val="center"/>
            <w:hideMark/>
          </w:tcPr>
          <w:p w14:paraId="7054A8A3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>Within the Insured's premises out of business hours contained in locked safe(s) or strong rooms (to be specified below)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7AD67171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400,000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0FCB028D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80,000</w:t>
            </w:r>
          </w:p>
        </w:tc>
      </w:tr>
      <w:tr w:rsidR="005E16EA" w:rsidRPr="00244E13" w14:paraId="2770D879" w14:textId="77777777" w:rsidTr="00AD4911">
        <w:trPr>
          <w:trHeight w:val="255"/>
        </w:trPr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410D3798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331AABF2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214321B5" w14:textId="77777777" w:rsidR="005E16EA" w:rsidRPr="00244E13" w:rsidRDefault="005E16EA" w:rsidP="00AD4911">
            <w:pPr>
              <w:rPr>
                <w:sz w:val="16"/>
                <w:szCs w:val="16"/>
              </w:rPr>
            </w:pPr>
          </w:p>
        </w:tc>
      </w:tr>
      <w:tr w:rsidR="005E16EA" w:rsidRPr="00244E13" w14:paraId="3D32969B" w14:textId="77777777" w:rsidTr="00AD4911">
        <w:trPr>
          <w:trHeight w:val="510"/>
        </w:trPr>
        <w:tc>
          <w:tcPr>
            <w:tcW w:w="5700" w:type="dxa"/>
            <w:shd w:val="clear" w:color="auto" w:fill="auto"/>
            <w:vAlign w:val="center"/>
            <w:hideMark/>
          </w:tcPr>
          <w:p w14:paraId="2F2D6AE2" w14:textId="77777777" w:rsidR="005E16EA" w:rsidRPr="00244E13" w:rsidRDefault="005E16EA" w:rsidP="00AD49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4E13">
              <w:rPr>
                <w:rFonts w:ascii="Arial" w:hAnsi="Arial" w:cs="Arial"/>
                <w:b/>
                <w:bCs/>
                <w:sz w:val="16"/>
                <w:szCs w:val="16"/>
              </w:rPr>
              <w:t>In the private residence of the Insured or an authorised employee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7C6A1A2B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1793" w:type="dxa"/>
            <w:shd w:val="clear" w:color="auto" w:fill="auto"/>
            <w:noWrap/>
            <w:vAlign w:val="center"/>
          </w:tcPr>
          <w:p w14:paraId="0D7ADB0F" w14:textId="77777777" w:rsidR="005E16EA" w:rsidRPr="00244E13" w:rsidRDefault="005E16EA" w:rsidP="00AD49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</w:tr>
    </w:tbl>
    <w:p w14:paraId="679916A6" w14:textId="77777777" w:rsidR="005E16EA" w:rsidRDefault="005E16EA" w:rsidP="005E16EA">
      <w:r>
        <w:t xml:space="preserve"> </w:t>
      </w:r>
    </w:p>
    <w:p w14:paraId="5AB5F3E0" w14:textId="77777777" w:rsidR="005E16EA" w:rsidRDefault="005E16EA" w:rsidP="005E16EA"/>
    <w:p w14:paraId="58C88F13" w14:textId="7706CB66" w:rsidR="005E16EA" w:rsidRDefault="005E16EA" w:rsidP="005E16EA">
      <w:pPr>
        <w:sectPr w:rsidR="005E16EA" w:rsidSect="00575F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567" w:right="851" w:bottom="567" w:left="851" w:header="720" w:footer="720" w:gutter="0"/>
          <w:cols w:space="720"/>
          <w:docGrid w:linePitch="360"/>
        </w:sectPr>
      </w:pPr>
    </w:p>
    <w:p w14:paraId="085D737F" w14:textId="77777777" w:rsidR="005E16EA" w:rsidRPr="005E16EA" w:rsidRDefault="005E16EA">
      <w:pPr>
        <w:rPr>
          <w:rFonts w:asciiTheme="minorHAnsi" w:hAnsiTheme="minorHAnsi" w:cstheme="minorHAnsi"/>
          <w:u w:val="single"/>
        </w:rPr>
      </w:pPr>
    </w:p>
    <w:sectPr w:rsidR="005E16EA" w:rsidRPr="005E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60260" w14:textId="77777777" w:rsidR="005E16EA" w:rsidRDefault="005E16EA" w:rsidP="005E16EA">
      <w:r>
        <w:separator/>
      </w:r>
    </w:p>
  </w:endnote>
  <w:endnote w:type="continuationSeparator" w:id="0">
    <w:p w14:paraId="7BA74D77" w14:textId="77777777" w:rsidR="005E16EA" w:rsidRDefault="005E16EA" w:rsidP="005E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F1E5B" w14:textId="77777777" w:rsidR="005E16EA" w:rsidRDefault="005E1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0481" w14:textId="77777777" w:rsidR="005E16EA" w:rsidRDefault="005E1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80D6D" w14:textId="77777777" w:rsidR="005E16EA" w:rsidRDefault="005E1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B166B" w14:textId="77777777" w:rsidR="005E16EA" w:rsidRDefault="005E16EA" w:rsidP="005E16EA">
      <w:r>
        <w:separator/>
      </w:r>
    </w:p>
  </w:footnote>
  <w:footnote w:type="continuationSeparator" w:id="0">
    <w:p w14:paraId="56D0E996" w14:textId="77777777" w:rsidR="005E16EA" w:rsidRDefault="005E16EA" w:rsidP="005E1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BCEBB" w14:textId="77777777" w:rsidR="005E16EA" w:rsidRDefault="005E1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5B2C8" w14:textId="77777777" w:rsidR="0067689E" w:rsidRPr="001165F7" w:rsidRDefault="005E16EA" w:rsidP="001165F7">
    <w:pPr>
      <w:pStyle w:val="Header"/>
      <w:rPr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4CC6F" w14:textId="77777777" w:rsidR="005E16EA" w:rsidRDefault="005E16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D5"/>
    <w:rsid w:val="00030ED5"/>
    <w:rsid w:val="005E16EA"/>
    <w:rsid w:val="00F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86CB6"/>
  <w15:chartTrackingRefBased/>
  <w15:docId w15:val="{2D6BEB2F-2317-497E-96C1-83C7C930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E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E1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E16E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1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6E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416</Words>
  <Characters>2140</Characters>
  <Application>Microsoft Office Word</Application>
  <DocSecurity>0</DocSecurity>
  <Lines>76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Rebecca</dc:creator>
  <cp:keywords/>
  <dc:description/>
  <cp:lastModifiedBy>Haynes, Rebecca</cp:lastModifiedBy>
  <cp:revision>1</cp:revision>
  <dcterms:created xsi:type="dcterms:W3CDTF">2021-12-07T09:09:00Z</dcterms:created>
  <dcterms:modified xsi:type="dcterms:W3CDTF">2021-12-07T10:42:00Z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2021-12-07T09:09:31Z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ec158b70-a232-4b19-a0ed-352f6ba7065d</vt:lpwstr>
  </property>
  <property fmtid="{D5CDD505-2E9C-101B-9397-08002B2CF9AE}" pid="8" name="MSIP_Label_d347b247-e90e-43a3-9d7b-004f14ae6873_ContentBits">
    <vt:lpwstr>0</vt:lpwstr>
  </property>
</Properties>
</file>