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71640" w14:textId="57017C02" w:rsidR="00A51842" w:rsidRPr="00A51842" w:rsidRDefault="00A51842" w:rsidP="00A51842">
      <w:r>
        <w:t xml:space="preserve">User -&gt; </w:t>
      </w:r>
      <w:proofErr w:type="spellStart"/>
      <w:r>
        <w:t>cloudfront</w:t>
      </w:r>
      <w:proofErr w:type="spellEnd"/>
      <w:r>
        <w:t>-&gt; ALB -&gt; EC2(nginx port 80) -&gt; node apps port like 3000, 4000, 5000.</w:t>
      </w:r>
      <w:r>
        <w:br/>
      </w:r>
      <w:r>
        <w:br/>
      </w:r>
      <w:r w:rsidR="00000000">
        <w:pict w14:anchorId="215E3AA9">
          <v:rect id="_x0000_i1025" style="width:548.15pt;height:1.5pt" o:hrpct="0" o:hralign="center" o:hrstd="t" o:hr="t" fillcolor="#a0a0a0" stroked="f"/>
        </w:pict>
      </w:r>
    </w:p>
    <w:p w14:paraId="0B102088" w14:textId="1B80B28D" w:rsidR="00A513EE" w:rsidRPr="00A513EE" w:rsidRDefault="00A513EE" w:rsidP="00A513EE">
      <w:r w:rsidRPr="00A513EE">
        <w:rPr>
          <w:b/>
          <w:bCs/>
          <w:sz w:val="32"/>
          <w:szCs w:val="32"/>
        </w:rPr>
        <w:t>ALB and Target Group Perspective</w:t>
      </w:r>
      <w:r>
        <w:rPr>
          <w:b/>
          <w:bCs/>
          <w:sz w:val="32"/>
          <w:szCs w:val="32"/>
        </w:rPr>
        <w:br/>
      </w:r>
      <w:r>
        <w:rPr>
          <w:b/>
          <w:bCs/>
          <w:sz w:val="32"/>
          <w:szCs w:val="32"/>
        </w:rPr>
        <w:br/>
      </w:r>
      <w:r w:rsidRPr="00A513EE">
        <w:t xml:space="preserve">Great question! Understanding </w:t>
      </w:r>
      <w:r w:rsidRPr="00A513EE">
        <w:rPr>
          <w:b/>
          <w:bCs/>
        </w:rPr>
        <w:t>why and how ports are exposed</w:t>
      </w:r>
      <w:r w:rsidRPr="00A513EE">
        <w:t xml:space="preserve"> for the </w:t>
      </w:r>
      <w:r w:rsidRPr="00A513EE">
        <w:rPr>
          <w:b/>
          <w:bCs/>
        </w:rPr>
        <w:t>ALB and Target Group</w:t>
      </w:r>
      <w:r w:rsidRPr="00A513EE">
        <w:t xml:space="preserve"> is key to setting up your infrastructure correctly.</w:t>
      </w:r>
    </w:p>
    <w:p w14:paraId="04BCC392" w14:textId="77777777" w:rsidR="00A513EE" w:rsidRPr="00A513EE" w:rsidRDefault="00A513EE" w:rsidP="00A513EE">
      <w:r w:rsidRPr="00A513EE">
        <w:pict w14:anchorId="14B5DE0C">
          <v:rect id="_x0000_i1063" style="width:0;height:1.5pt" o:hralign="center" o:hrstd="t" o:hr="t" fillcolor="#a0a0a0" stroked="f"/>
        </w:pict>
      </w:r>
    </w:p>
    <w:p w14:paraId="58A77A6D" w14:textId="77777777" w:rsidR="00A513EE" w:rsidRPr="00A513EE" w:rsidRDefault="00A513EE" w:rsidP="00A513EE">
      <w:pPr>
        <w:rPr>
          <w:b/>
          <w:bCs/>
        </w:rPr>
      </w:pPr>
      <w:r w:rsidRPr="00A513EE">
        <w:rPr>
          <w:rFonts w:ascii="Segoe UI Emoji" w:hAnsi="Segoe UI Emoji" w:cs="Segoe UI Emoji"/>
          <w:b/>
          <w:bCs/>
        </w:rPr>
        <w:t>🔁</w:t>
      </w:r>
      <w:r w:rsidRPr="00A513EE">
        <w:rPr>
          <w:b/>
          <w:bCs/>
        </w:rPr>
        <w:t xml:space="preserve"> Why We Expose Ports for ALB and Target Group</w:t>
      </w:r>
    </w:p>
    <w:p w14:paraId="2C107EE4" w14:textId="77777777" w:rsidR="00A513EE" w:rsidRPr="00A513EE" w:rsidRDefault="00A513EE" w:rsidP="00A513EE">
      <w:pPr>
        <w:rPr>
          <w:b/>
          <w:bCs/>
        </w:rPr>
      </w:pPr>
      <w:r w:rsidRPr="00A513EE">
        <w:rPr>
          <w:rFonts w:ascii="Segoe UI Emoji" w:hAnsi="Segoe UI Emoji" w:cs="Segoe UI Emoji"/>
          <w:b/>
          <w:bCs/>
        </w:rPr>
        <w:t>🔹</w:t>
      </w:r>
      <w:r w:rsidRPr="00A513EE">
        <w:rPr>
          <w:b/>
          <w:bCs/>
        </w:rPr>
        <w:t xml:space="preserve"> ALB Listener Port (e.g., 80 or 443)</w:t>
      </w:r>
    </w:p>
    <w:p w14:paraId="0FE0BBC2" w14:textId="77777777" w:rsidR="00A513EE" w:rsidRPr="00A513EE" w:rsidRDefault="00A513EE" w:rsidP="00A513EE">
      <w:r w:rsidRPr="00A513EE">
        <w:t xml:space="preserve">This is the </w:t>
      </w:r>
      <w:r w:rsidRPr="00A513EE">
        <w:rPr>
          <w:b/>
          <w:bCs/>
        </w:rPr>
        <w:t>public-facing port</w:t>
      </w:r>
      <w:r w:rsidRPr="00A513EE">
        <w:t xml:space="preserve"> that users access in their browser.</w:t>
      </w:r>
    </w:p>
    <w:p w14:paraId="3B8FCD88" w14:textId="77777777" w:rsidR="00A513EE" w:rsidRPr="00A513EE" w:rsidRDefault="00A513EE" w:rsidP="00A513EE">
      <w:pPr>
        <w:numPr>
          <w:ilvl w:val="0"/>
          <w:numId w:val="6"/>
        </w:numPr>
      </w:pPr>
      <w:r w:rsidRPr="00A513EE">
        <w:rPr>
          <w:b/>
          <w:bCs/>
        </w:rPr>
        <w:t>Port 80</w:t>
      </w:r>
      <w:r w:rsidRPr="00A513EE">
        <w:t xml:space="preserve"> → for HTTP traffic</w:t>
      </w:r>
    </w:p>
    <w:p w14:paraId="16CC9BE5" w14:textId="77777777" w:rsidR="00A513EE" w:rsidRPr="00A513EE" w:rsidRDefault="00A513EE" w:rsidP="00A513EE">
      <w:pPr>
        <w:numPr>
          <w:ilvl w:val="0"/>
          <w:numId w:val="6"/>
        </w:numPr>
      </w:pPr>
      <w:r w:rsidRPr="00A513EE">
        <w:rPr>
          <w:b/>
          <w:bCs/>
        </w:rPr>
        <w:t>Port 443</w:t>
      </w:r>
      <w:r w:rsidRPr="00A513EE">
        <w:t xml:space="preserve"> → for HTTPS traffic (with SSL certificate)</w:t>
      </w:r>
    </w:p>
    <w:p w14:paraId="42857097" w14:textId="77777777" w:rsidR="00A513EE" w:rsidRPr="00A513EE" w:rsidRDefault="00A513EE" w:rsidP="00A513EE">
      <w:r w:rsidRPr="00A513EE">
        <w:rPr>
          <w:rFonts w:ascii="Segoe UI Emoji" w:hAnsi="Segoe UI Emoji" w:cs="Segoe UI Emoji"/>
        </w:rPr>
        <w:t>💡</w:t>
      </w:r>
      <w:r w:rsidRPr="00A513EE">
        <w:t xml:space="preserve"> Think of this as the </w:t>
      </w:r>
      <w:r w:rsidRPr="00A513EE">
        <w:rPr>
          <w:b/>
          <w:bCs/>
        </w:rPr>
        <w:t>entry gate</w:t>
      </w:r>
      <w:r w:rsidRPr="00A513EE">
        <w:t xml:space="preserve"> to your application.</w:t>
      </w:r>
    </w:p>
    <w:p w14:paraId="143D26E0" w14:textId="77777777" w:rsidR="00A513EE" w:rsidRPr="00A513EE" w:rsidRDefault="00A513EE" w:rsidP="00A513EE">
      <w:r w:rsidRPr="00A513EE">
        <w:pict w14:anchorId="2014357F">
          <v:rect id="_x0000_i1064" style="width:0;height:1.5pt" o:hralign="center" o:hrstd="t" o:hr="t" fillcolor="#a0a0a0" stroked="f"/>
        </w:pict>
      </w:r>
    </w:p>
    <w:p w14:paraId="090926EF" w14:textId="77777777" w:rsidR="00A513EE" w:rsidRPr="00A513EE" w:rsidRDefault="00A513EE" w:rsidP="00A513EE">
      <w:pPr>
        <w:rPr>
          <w:b/>
          <w:bCs/>
        </w:rPr>
      </w:pPr>
      <w:r w:rsidRPr="00A513EE">
        <w:rPr>
          <w:rFonts w:ascii="Segoe UI Emoji" w:hAnsi="Segoe UI Emoji" w:cs="Segoe UI Emoji"/>
          <w:b/>
          <w:bCs/>
        </w:rPr>
        <w:t>🔹</w:t>
      </w:r>
      <w:r w:rsidRPr="00A513EE">
        <w:rPr>
          <w:b/>
          <w:bCs/>
        </w:rPr>
        <w:t xml:space="preserve"> Target Group Port (e.g., 3000)</w:t>
      </w:r>
    </w:p>
    <w:p w14:paraId="3F276435" w14:textId="77777777" w:rsidR="00A513EE" w:rsidRPr="00A513EE" w:rsidRDefault="00A513EE" w:rsidP="00A513EE">
      <w:r w:rsidRPr="00A513EE">
        <w:t xml:space="preserve">This is the </w:t>
      </w:r>
      <w:r w:rsidRPr="00A513EE">
        <w:rPr>
          <w:b/>
          <w:bCs/>
        </w:rPr>
        <w:t>port on your EC2 instance</w:t>
      </w:r>
      <w:r w:rsidRPr="00A513EE">
        <w:t xml:space="preserve"> (or container) where your app is actually running.</w:t>
      </w:r>
    </w:p>
    <w:p w14:paraId="653C26BC" w14:textId="77777777" w:rsidR="00A513EE" w:rsidRPr="00A513EE" w:rsidRDefault="00A513EE" w:rsidP="00A513EE">
      <w:pPr>
        <w:numPr>
          <w:ilvl w:val="0"/>
          <w:numId w:val="7"/>
        </w:numPr>
      </w:pPr>
      <w:r w:rsidRPr="00A513EE">
        <w:t xml:space="preserve">In your case, your Node.js app is running inside a Docker container on </w:t>
      </w:r>
      <w:r w:rsidRPr="00A513EE">
        <w:rPr>
          <w:b/>
          <w:bCs/>
        </w:rPr>
        <w:t>port 3000</w:t>
      </w:r>
      <w:r w:rsidRPr="00A513EE">
        <w:t>.</w:t>
      </w:r>
    </w:p>
    <w:p w14:paraId="4FA6E033" w14:textId="77777777" w:rsidR="00A513EE" w:rsidRPr="00A513EE" w:rsidRDefault="00A513EE" w:rsidP="00A513EE">
      <w:pPr>
        <w:numPr>
          <w:ilvl w:val="0"/>
          <w:numId w:val="7"/>
        </w:numPr>
      </w:pPr>
      <w:r w:rsidRPr="00A513EE">
        <w:t xml:space="preserve">So, the </w:t>
      </w:r>
      <w:r w:rsidRPr="00A513EE">
        <w:rPr>
          <w:b/>
          <w:bCs/>
        </w:rPr>
        <w:t>Target Group</w:t>
      </w:r>
      <w:r w:rsidRPr="00A513EE">
        <w:t xml:space="preserve"> must forward traffic to </w:t>
      </w:r>
      <w:r w:rsidRPr="00A513EE">
        <w:rPr>
          <w:b/>
          <w:bCs/>
        </w:rPr>
        <w:t>port 3000</w:t>
      </w:r>
      <w:r w:rsidRPr="00A513EE">
        <w:t xml:space="preserve"> on the EC2 instance.</w:t>
      </w:r>
    </w:p>
    <w:p w14:paraId="4FF3DF91" w14:textId="77777777" w:rsidR="00A513EE" w:rsidRPr="00A513EE" w:rsidRDefault="00A513EE" w:rsidP="00A513EE">
      <w:r w:rsidRPr="00A513EE">
        <w:rPr>
          <w:rFonts w:ascii="Segoe UI Emoji" w:hAnsi="Segoe UI Emoji" w:cs="Segoe UI Emoji"/>
        </w:rPr>
        <w:t>💡</w:t>
      </w:r>
      <w:r w:rsidRPr="00A513EE">
        <w:t xml:space="preserve"> This is the </w:t>
      </w:r>
      <w:r w:rsidRPr="00A513EE">
        <w:rPr>
          <w:b/>
          <w:bCs/>
        </w:rPr>
        <w:t>destination port</w:t>
      </w:r>
      <w:r w:rsidRPr="00A513EE">
        <w:t xml:space="preserve"> where the ALB sends traffic after receiving it.</w:t>
      </w:r>
    </w:p>
    <w:p w14:paraId="59D48BC0" w14:textId="77777777" w:rsidR="00A513EE" w:rsidRPr="00A513EE" w:rsidRDefault="00A513EE" w:rsidP="00A513EE">
      <w:r w:rsidRPr="00A513EE">
        <w:pict w14:anchorId="42551963">
          <v:rect id="_x0000_i1065" style="width:0;height:1.5pt" o:hralign="center" o:hrstd="t" o:hr="t" fillcolor="#a0a0a0" stroked="f"/>
        </w:pict>
      </w:r>
    </w:p>
    <w:p w14:paraId="4A0228EE" w14:textId="77777777" w:rsidR="00A513EE" w:rsidRPr="00A513EE" w:rsidRDefault="00A513EE" w:rsidP="00A513EE">
      <w:pPr>
        <w:rPr>
          <w:b/>
          <w:bCs/>
        </w:rPr>
      </w:pPr>
      <w:r w:rsidRPr="00A513EE">
        <w:rPr>
          <w:rFonts w:ascii="Segoe UI Emoji" w:hAnsi="Segoe UI Emoji" w:cs="Segoe UI Emoji"/>
          <w:b/>
          <w:bCs/>
        </w:rPr>
        <w:t>🔁</w:t>
      </w:r>
      <w:r w:rsidRPr="00A513EE">
        <w:rPr>
          <w:b/>
          <w:bCs/>
        </w:rPr>
        <w:t xml:space="preserve"> How It Works Together</w:t>
      </w:r>
    </w:p>
    <w:p w14:paraId="4FE906AE" w14:textId="77777777" w:rsidR="00A513EE" w:rsidRPr="00A513EE" w:rsidRDefault="00A513EE" w:rsidP="00A513EE">
      <w:r w:rsidRPr="00A513EE">
        <w:t>Here’s a simplified flow:</w:t>
      </w:r>
    </w:p>
    <w:p w14:paraId="39B22158" w14:textId="77777777" w:rsidR="00A513EE" w:rsidRPr="00A513EE" w:rsidRDefault="00A513EE" w:rsidP="00A513EE">
      <w:r w:rsidRPr="00A513EE">
        <w:t>User → ALB (port 80) → Target Group → EC2 (port 3000) → Docker Container (port 3000)</w:t>
      </w:r>
    </w:p>
    <w:p w14:paraId="01B60889" w14:textId="77777777" w:rsidR="00A513EE" w:rsidRPr="00A513EE" w:rsidRDefault="00A513EE" w:rsidP="00A513EE">
      <w:pPr>
        <w:numPr>
          <w:ilvl w:val="0"/>
          <w:numId w:val="8"/>
        </w:numPr>
      </w:pPr>
      <w:r w:rsidRPr="00A513EE">
        <w:t xml:space="preserve">ALB listens on </w:t>
      </w:r>
      <w:r w:rsidRPr="00A513EE">
        <w:rPr>
          <w:b/>
          <w:bCs/>
        </w:rPr>
        <w:t>port 80</w:t>
      </w:r>
    </w:p>
    <w:p w14:paraId="3F7221E6" w14:textId="77777777" w:rsidR="00A513EE" w:rsidRPr="00A513EE" w:rsidRDefault="00A513EE" w:rsidP="00A513EE">
      <w:pPr>
        <w:numPr>
          <w:ilvl w:val="0"/>
          <w:numId w:val="8"/>
        </w:numPr>
      </w:pPr>
      <w:r w:rsidRPr="00A513EE">
        <w:t xml:space="preserve">Forwards traffic to the </w:t>
      </w:r>
      <w:r w:rsidRPr="00A513EE">
        <w:rPr>
          <w:b/>
          <w:bCs/>
        </w:rPr>
        <w:t>Target Group</w:t>
      </w:r>
    </w:p>
    <w:p w14:paraId="188B3BE4" w14:textId="77777777" w:rsidR="00A513EE" w:rsidRPr="00A513EE" w:rsidRDefault="00A513EE" w:rsidP="00A513EE">
      <w:pPr>
        <w:numPr>
          <w:ilvl w:val="0"/>
          <w:numId w:val="8"/>
        </w:numPr>
      </w:pPr>
      <w:r w:rsidRPr="00A513EE">
        <w:t xml:space="preserve">Target Group sends traffic to </w:t>
      </w:r>
      <w:r w:rsidRPr="00A513EE">
        <w:rPr>
          <w:b/>
          <w:bCs/>
        </w:rPr>
        <w:t>port 3000</w:t>
      </w:r>
      <w:r w:rsidRPr="00A513EE">
        <w:t xml:space="preserve"> on the EC2 instance</w:t>
      </w:r>
    </w:p>
    <w:p w14:paraId="30856150" w14:textId="77777777" w:rsidR="00A513EE" w:rsidRPr="00A513EE" w:rsidRDefault="00A513EE" w:rsidP="00A513EE">
      <w:pPr>
        <w:numPr>
          <w:ilvl w:val="0"/>
          <w:numId w:val="8"/>
        </w:numPr>
      </w:pPr>
      <w:r w:rsidRPr="00A513EE">
        <w:lastRenderedPageBreak/>
        <w:t xml:space="preserve">EC2 forwards it to the </w:t>
      </w:r>
      <w:r w:rsidRPr="00A513EE">
        <w:rPr>
          <w:b/>
          <w:bCs/>
        </w:rPr>
        <w:t>Docker container</w:t>
      </w:r>
      <w:r w:rsidRPr="00A513EE">
        <w:t xml:space="preserve"> (also listening on 3000)</w:t>
      </w:r>
    </w:p>
    <w:p w14:paraId="07F2F87B" w14:textId="77777777" w:rsidR="00A513EE" w:rsidRPr="00A513EE" w:rsidRDefault="00A513EE" w:rsidP="00A513EE">
      <w:r w:rsidRPr="00A513EE">
        <w:pict w14:anchorId="55BBB30B">
          <v:rect id="_x0000_i1066" style="width:0;height:1.5pt" o:hralign="center" o:hrstd="t" o:hr="t" fillcolor="#a0a0a0" stroked="f"/>
        </w:pict>
      </w:r>
    </w:p>
    <w:p w14:paraId="0F3345ED" w14:textId="77777777" w:rsidR="00A513EE" w:rsidRPr="00A513EE" w:rsidRDefault="00A513EE" w:rsidP="00A513EE">
      <w:pPr>
        <w:rPr>
          <w:b/>
          <w:bCs/>
        </w:rPr>
      </w:pPr>
      <w:r w:rsidRPr="00A513EE">
        <w:rPr>
          <w:rFonts w:ascii="Segoe UI Emoji" w:hAnsi="Segoe UI Emoji" w:cs="Segoe UI Emoji"/>
          <w:b/>
          <w:bCs/>
        </w:rPr>
        <w:t>✅</w:t>
      </w:r>
      <w:r w:rsidRPr="00A513E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783"/>
        <w:gridCol w:w="3419"/>
      </w:tblGrid>
      <w:tr w:rsidR="00A513EE" w:rsidRPr="00A513EE" w14:paraId="67D15E1A" w14:textId="77777777" w:rsidTr="00A513EE">
        <w:trPr>
          <w:tblHeader/>
          <w:tblCellSpacing w:w="15" w:type="dxa"/>
        </w:trPr>
        <w:tc>
          <w:tcPr>
            <w:tcW w:w="0" w:type="auto"/>
            <w:vAlign w:val="center"/>
            <w:hideMark/>
          </w:tcPr>
          <w:p w14:paraId="3D0E5443" w14:textId="77777777" w:rsidR="00A513EE" w:rsidRPr="00A513EE" w:rsidRDefault="00A513EE" w:rsidP="00A513EE">
            <w:pPr>
              <w:rPr>
                <w:b/>
                <w:bCs/>
              </w:rPr>
            </w:pPr>
            <w:r w:rsidRPr="00A513EE">
              <w:rPr>
                <w:b/>
                <w:bCs/>
              </w:rPr>
              <w:t>Component</w:t>
            </w:r>
          </w:p>
        </w:tc>
        <w:tc>
          <w:tcPr>
            <w:tcW w:w="0" w:type="auto"/>
            <w:vAlign w:val="center"/>
            <w:hideMark/>
          </w:tcPr>
          <w:p w14:paraId="69C36CE6" w14:textId="77777777" w:rsidR="00A513EE" w:rsidRPr="00A513EE" w:rsidRDefault="00A513EE" w:rsidP="00A513EE">
            <w:pPr>
              <w:rPr>
                <w:b/>
                <w:bCs/>
              </w:rPr>
            </w:pPr>
            <w:r w:rsidRPr="00A513EE">
              <w:rPr>
                <w:b/>
                <w:bCs/>
              </w:rPr>
              <w:t>Port</w:t>
            </w:r>
          </w:p>
        </w:tc>
        <w:tc>
          <w:tcPr>
            <w:tcW w:w="0" w:type="auto"/>
            <w:vAlign w:val="center"/>
            <w:hideMark/>
          </w:tcPr>
          <w:p w14:paraId="0935963D" w14:textId="77777777" w:rsidR="00A513EE" w:rsidRPr="00A513EE" w:rsidRDefault="00A513EE" w:rsidP="00A513EE">
            <w:pPr>
              <w:rPr>
                <w:b/>
                <w:bCs/>
              </w:rPr>
            </w:pPr>
            <w:r w:rsidRPr="00A513EE">
              <w:rPr>
                <w:b/>
                <w:bCs/>
              </w:rPr>
              <w:t>Purpose</w:t>
            </w:r>
          </w:p>
        </w:tc>
      </w:tr>
      <w:tr w:rsidR="00A513EE" w:rsidRPr="00A513EE" w14:paraId="568EDE78" w14:textId="77777777" w:rsidTr="00A513EE">
        <w:trPr>
          <w:tblCellSpacing w:w="15" w:type="dxa"/>
        </w:trPr>
        <w:tc>
          <w:tcPr>
            <w:tcW w:w="0" w:type="auto"/>
            <w:vAlign w:val="center"/>
            <w:hideMark/>
          </w:tcPr>
          <w:p w14:paraId="6613F145" w14:textId="77777777" w:rsidR="00A513EE" w:rsidRPr="00A513EE" w:rsidRDefault="00A513EE" w:rsidP="00A513EE">
            <w:r w:rsidRPr="00A513EE">
              <w:t>ALB Listener</w:t>
            </w:r>
          </w:p>
        </w:tc>
        <w:tc>
          <w:tcPr>
            <w:tcW w:w="0" w:type="auto"/>
            <w:vAlign w:val="center"/>
            <w:hideMark/>
          </w:tcPr>
          <w:p w14:paraId="261BDE80" w14:textId="77777777" w:rsidR="00A513EE" w:rsidRPr="00A513EE" w:rsidRDefault="00A513EE" w:rsidP="00A513EE">
            <w:r w:rsidRPr="00A513EE">
              <w:t>80/443</w:t>
            </w:r>
          </w:p>
        </w:tc>
        <w:tc>
          <w:tcPr>
            <w:tcW w:w="0" w:type="auto"/>
            <w:vAlign w:val="center"/>
            <w:hideMark/>
          </w:tcPr>
          <w:p w14:paraId="1633A6B3" w14:textId="77777777" w:rsidR="00A513EE" w:rsidRPr="00A513EE" w:rsidRDefault="00A513EE" w:rsidP="00A513EE">
            <w:r w:rsidRPr="00A513EE">
              <w:t>Public access (HTTP/HTTPS)</w:t>
            </w:r>
          </w:p>
        </w:tc>
      </w:tr>
      <w:tr w:rsidR="00A513EE" w:rsidRPr="00A513EE" w14:paraId="1C9F9718" w14:textId="77777777" w:rsidTr="00A513EE">
        <w:trPr>
          <w:tblCellSpacing w:w="15" w:type="dxa"/>
        </w:trPr>
        <w:tc>
          <w:tcPr>
            <w:tcW w:w="0" w:type="auto"/>
            <w:vAlign w:val="center"/>
            <w:hideMark/>
          </w:tcPr>
          <w:p w14:paraId="41F97956" w14:textId="77777777" w:rsidR="00A513EE" w:rsidRPr="00A513EE" w:rsidRDefault="00A513EE" w:rsidP="00A513EE">
            <w:r w:rsidRPr="00A513EE">
              <w:t>Target Group</w:t>
            </w:r>
          </w:p>
        </w:tc>
        <w:tc>
          <w:tcPr>
            <w:tcW w:w="0" w:type="auto"/>
            <w:vAlign w:val="center"/>
            <w:hideMark/>
          </w:tcPr>
          <w:p w14:paraId="1AB0A69F" w14:textId="77777777" w:rsidR="00A513EE" w:rsidRPr="00A513EE" w:rsidRDefault="00A513EE" w:rsidP="00A513EE">
            <w:r w:rsidRPr="00A513EE">
              <w:t>3000</w:t>
            </w:r>
          </w:p>
        </w:tc>
        <w:tc>
          <w:tcPr>
            <w:tcW w:w="0" w:type="auto"/>
            <w:vAlign w:val="center"/>
            <w:hideMark/>
          </w:tcPr>
          <w:p w14:paraId="05F4D517" w14:textId="77777777" w:rsidR="00A513EE" w:rsidRPr="00A513EE" w:rsidRDefault="00A513EE" w:rsidP="00A513EE">
            <w:r w:rsidRPr="00A513EE">
              <w:t>Internal app port on EC2</w:t>
            </w:r>
          </w:p>
        </w:tc>
      </w:tr>
      <w:tr w:rsidR="00A513EE" w:rsidRPr="00A513EE" w14:paraId="0947A4AB" w14:textId="77777777" w:rsidTr="00A513EE">
        <w:trPr>
          <w:tblCellSpacing w:w="15" w:type="dxa"/>
        </w:trPr>
        <w:tc>
          <w:tcPr>
            <w:tcW w:w="0" w:type="auto"/>
            <w:vAlign w:val="center"/>
            <w:hideMark/>
          </w:tcPr>
          <w:p w14:paraId="31742EFD" w14:textId="77777777" w:rsidR="00A513EE" w:rsidRPr="00A513EE" w:rsidRDefault="00A513EE" w:rsidP="00A513EE">
            <w:r w:rsidRPr="00A513EE">
              <w:t>Docker Container</w:t>
            </w:r>
          </w:p>
        </w:tc>
        <w:tc>
          <w:tcPr>
            <w:tcW w:w="0" w:type="auto"/>
            <w:vAlign w:val="center"/>
            <w:hideMark/>
          </w:tcPr>
          <w:p w14:paraId="513B6D63" w14:textId="77777777" w:rsidR="00A513EE" w:rsidRPr="00A513EE" w:rsidRDefault="00A513EE" w:rsidP="00A513EE">
            <w:r w:rsidRPr="00A513EE">
              <w:t>3000</w:t>
            </w:r>
          </w:p>
        </w:tc>
        <w:tc>
          <w:tcPr>
            <w:tcW w:w="0" w:type="auto"/>
            <w:vAlign w:val="center"/>
            <w:hideMark/>
          </w:tcPr>
          <w:p w14:paraId="6FE041C2" w14:textId="77777777" w:rsidR="00A513EE" w:rsidRPr="00A513EE" w:rsidRDefault="00A513EE" w:rsidP="00A513EE">
            <w:r w:rsidRPr="00A513EE">
              <w:t>App running inside the container</w:t>
            </w:r>
          </w:p>
        </w:tc>
      </w:tr>
    </w:tbl>
    <w:p w14:paraId="1C84EAE5" w14:textId="77777777" w:rsidR="00A513EE" w:rsidRPr="00A513EE" w:rsidRDefault="00A513EE" w:rsidP="00A513EE">
      <w:r w:rsidRPr="00A513EE">
        <w:pict w14:anchorId="1CD0A329">
          <v:rect id="_x0000_i1067" style="width:0;height:1.5pt" o:hralign="center" o:hrstd="t" o:hr="t" fillcolor="#a0a0a0" stroked="f"/>
        </w:pict>
      </w:r>
    </w:p>
    <w:p w14:paraId="32342491" w14:textId="77777777" w:rsidR="00A513EE" w:rsidRPr="00A513EE" w:rsidRDefault="00A513EE" w:rsidP="00A513EE">
      <w:r w:rsidRPr="00A513EE">
        <w:t>Would you like a visual diagram of this flow? Or help with setting up HTTPS on the ALB using ACM?</w:t>
      </w:r>
    </w:p>
    <w:p w14:paraId="5FDD765B" w14:textId="1361B34D" w:rsidR="00A51842" w:rsidRPr="00A51842" w:rsidRDefault="00A513EE" w:rsidP="00A513EE">
      <w:r w:rsidRPr="00A513EE">
        <w:t> </w:t>
      </w:r>
      <w:r>
        <w:br/>
      </w:r>
      <w:r w:rsidR="00A842C8">
        <w:rPr>
          <w:b/>
          <w:bCs/>
          <w:sz w:val="32"/>
          <w:szCs w:val="32"/>
        </w:rPr>
        <w:t xml:space="preserve">While working on </w:t>
      </w:r>
      <w:proofErr w:type="spellStart"/>
      <w:r w:rsidRPr="00A513EE">
        <w:rPr>
          <w:b/>
          <w:bCs/>
          <w:sz w:val="32"/>
          <w:szCs w:val="32"/>
        </w:rPr>
        <w:t>Cloudfront</w:t>
      </w:r>
      <w:proofErr w:type="spellEnd"/>
      <w:r w:rsidRPr="00A513EE">
        <w:rPr>
          <w:b/>
          <w:bCs/>
          <w:sz w:val="32"/>
          <w:szCs w:val="32"/>
        </w:rPr>
        <w:t xml:space="preserve"> Perspective</w:t>
      </w:r>
      <w:r>
        <w:br/>
      </w:r>
      <w:r w:rsidR="00A51842" w:rsidRPr="00A51842">
        <w:t>You said:</w:t>
      </w:r>
    </w:p>
    <w:p w14:paraId="4E126A7B" w14:textId="77777777" w:rsidR="00A51842" w:rsidRPr="00A51842" w:rsidRDefault="00A51842" w:rsidP="00A51842">
      <w:r w:rsidRPr="00A51842">
        <w:t xml:space="preserve">with </w:t>
      </w:r>
      <w:proofErr w:type="spellStart"/>
      <w:r w:rsidRPr="00A51842">
        <w:t>cloudfront</w:t>
      </w:r>
      <w:proofErr w:type="spellEnd"/>
      <w:r w:rsidRPr="00A51842">
        <w:t xml:space="preserve"> distribution domain name with default </w:t>
      </w:r>
      <w:proofErr w:type="spellStart"/>
      <w:r w:rsidRPr="00A51842">
        <w:t>behaviour</w:t>
      </w:r>
      <w:proofErr w:type="spellEnd"/>
      <w:r w:rsidRPr="00A51842">
        <w:t xml:space="preserve"> I am able to access one node app with another behavior that is /legal/* I am not able to access another second node app I attached </w:t>
      </w:r>
      <w:proofErr w:type="spellStart"/>
      <w:r w:rsidRPr="00A51842">
        <w:t>alb</w:t>
      </w:r>
      <w:proofErr w:type="spellEnd"/>
      <w:r w:rsidRPr="00A51842">
        <w:t xml:space="preserve"> as origin I am able to access this another second node app with </w:t>
      </w:r>
      <w:proofErr w:type="spellStart"/>
      <w:r w:rsidRPr="00A51842">
        <w:t>alb</w:t>
      </w:r>
      <w:proofErr w:type="spellEnd"/>
      <w:r w:rsidRPr="00A51842">
        <w:t xml:space="preserve"> DNS name:82/legal this is my nginx configuration server { listen 80; listen [::]:80; </w:t>
      </w:r>
      <w:proofErr w:type="spellStart"/>
      <w:r w:rsidRPr="00A51842">
        <w:t>server_name</w:t>
      </w:r>
      <w:proofErr w:type="spellEnd"/>
      <w:r w:rsidRPr="00A51842">
        <w:t xml:space="preserve"> localhost; root /</w:t>
      </w:r>
      <w:proofErr w:type="spellStart"/>
      <w:r w:rsidRPr="00A51842">
        <w:t>usr</w:t>
      </w:r>
      <w:proofErr w:type="spellEnd"/>
      <w:r w:rsidRPr="00A51842">
        <w:t xml:space="preserve">/share/nginx/html; location / { </w:t>
      </w:r>
      <w:proofErr w:type="spellStart"/>
      <w:r w:rsidRPr="00A51842">
        <w:t>proxy_pass</w:t>
      </w:r>
      <w:proofErr w:type="spellEnd"/>
      <w:r w:rsidRPr="00A51842">
        <w:t xml:space="preserve"> # Forward requests to localhost:3000 </w:t>
      </w:r>
      <w:proofErr w:type="spellStart"/>
      <w:r w:rsidRPr="00A51842">
        <w:t>proxy_set_header</w:t>
      </w:r>
      <w:proofErr w:type="spellEnd"/>
      <w:r w:rsidRPr="00A51842">
        <w:t xml:space="preserve"> Host $host; # Preserve the original Host header </w:t>
      </w:r>
      <w:proofErr w:type="spellStart"/>
      <w:r w:rsidRPr="00A51842">
        <w:t>proxy_set_header</w:t>
      </w:r>
      <w:proofErr w:type="spellEnd"/>
      <w:r w:rsidRPr="00A51842">
        <w:t xml:space="preserve"> X-Real-IP $</w:t>
      </w:r>
      <w:proofErr w:type="spellStart"/>
      <w:r w:rsidRPr="00A51842">
        <w:t>remote_addr</w:t>
      </w:r>
      <w:proofErr w:type="spellEnd"/>
      <w:r w:rsidRPr="00A51842">
        <w:t>; # Forward the real IP address } location /</w:t>
      </w:r>
      <w:proofErr w:type="spellStart"/>
      <w:r w:rsidRPr="00A51842">
        <w:t>gst</w:t>
      </w:r>
      <w:proofErr w:type="spellEnd"/>
      <w:r w:rsidRPr="00A51842">
        <w:t xml:space="preserve"> { </w:t>
      </w:r>
      <w:proofErr w:type="spellStart"/>
      <w:r w:rsidRPr="00A51842">
        <w:t>proxy_pass</w:t>
      </w:r>
      <w:proofErr w:type="spellEnd"/>
      <w:r w:rsidRPr="00A51842">
        <w:t xml:space="preserve"> # Forward requests to localhost:4000 </w:t>
      </w:r>
      <w:proofErr w:type="spellStart"/>
      <w:r w:rsidRPr="00A51842">
        <w:t>proxy_set_header</w:t>
      </w:r>
      <w:proofErr w:type="spellEnd"/>
      <w:r w:rsidRPr="00A51842">
        <w:t xml:space="preserve"> Host $host; # Preserve the original Host header </w:t>
      </w:r>
      <w:proofErr w:type="spellStart"/>
      <w:r w:rsidRPr="00A51842">
        <w:t>proxy_set_header</w:t>
      </w:r>
      <w:proofErr w:type="spellEnd"/>
      <w:r w:rsidRPr="00A51842">
        <w:t xml:space="preserve"> X-Real-IP $</w:t>
      </w:r>
      <w:proofErr w:type="spellStart"/>
      <w:r w:rsidRPr="00A51842">
        <w:t>remote_addr</w:t>
      </w:r>
      <w:proofErr w:type="spellEnd"/>
      <w:r w:rsidRPr="00A51842">
        <w:t xml:space="preserve">; # Forward the real IP address } } server { listen 82; listen [::]:82; </w:t>
      </w:r>
      <w:proofErr w:type="spellStart"/>
      <w:r w:rsidRPr="00A51842">
        <w:t>server_name</w:t>
      </w:r>
      <w:proofErr w:type="spellEnd"/>
      <w:r w:rsidRPr="00A51842">
        <w:t xml:space="preserve"> localhost; root /</w:t>
      </w:r>
      <w:proofErr w:type="spellStart"/>
      <w:r w:rsidRPr="00A51842">
        <w:t>usr</w:t>
      </w:r>
      <w:proofErr w:type="spellEnd"/>
      <w:r w:rsidRPr="00A51842">
        <w:t xml:space="preserve">/share/nginx/html; location /legal { </w:t>
      </w:r>
      <w:proofErr w:type="spellStart"/>
      <w:r w:rsidRPr="00A51842">
        <w:t>proxy_pass</w:t>
      </w:r>
      <w:proofErr w:type="spellEnd"/>
      <w:r w:rsidRPr="00A51842">
        <w:t xml:space="preserve"> # Forward requests to localhost:4000 </w:t>
      </w:r>
      <w:proofErr w:type="spellStart"/>
      <w:r w:rsidRPr="00A51842">
        <w:t>proxy_set_header</w:t>
      </w:r>
      <w:proofErr w:type="spellEnd"/>
      <w:r w:rsidRPr="00A51842">
        <w:t xml:space="preserve"> Host $host; # Preserve the original Host header </w:t>
      </w:r>
      <w:proofErr w:type="spellStart"/>
      <w:r w:rsidRPr="00A51842">
        <w:t>proxy_set_header</w:t>
      </w:r>
      <w:proofErr w:type="spellEnd"/>
      <w:r w:rsidRPr="00A51842">
        <w:t xml:space="preserve"> X-Real-IP $</w:t>
      </w:r>
      <w:proofErr w:type="spellStart"/>
      <w:r w:rsidRPr="00A51842">
        <w:t>remote_addr</w:t>
      </w:r>
      <w:proofErr w:type="spellEnd"/>
      <w:r w:rsidRPr="00A51842">
        <w:t>; # Forward the real IP address rewrite ^/</w:t>
      </w:r>
      <w:proofErr w:type="spellStart"/>
      <w:r w:rsidRPr="00A51842">
        <w:t>gst</w:t>
      </w:r>
      <w:proofErr w:type="spellEnd"/>
      <w:r w:rsidRPr="00A51842">
        <w:t>/(.*)$ /$1 break; # Strip /</w:t>
      </w:r>
      <w:proofErr w:type="spellStart"/>
      <w:r w:rsidRPr="00A51842">
        <w:t>gst</w:t>
      </w:r>
      <w:proofErr w:type="spellEnd"/>
      <w:r w:rsidRPr="00A51842">
        <w:t xml:space="preserve"> from the path } } my first node app is working on port 3000 on amazon </w:t>
      </w:r>
      <w:proofErr w:type="spellStart"/>
      <w:r w:rsidRPr="00A51842">
        <w:t>linux</w:t>
      </w:r>
      <w:proofErr w:type="spellEnd"/>
      <w:r w:rsidRPr="00A51842">
        <w:t xml:space="preserve"> ec2 my second node app is working on port 5000 and I am using nginx where first node app is pointing to port 80 and second app is pointing to port 82 how to access second node app with </w:t>
      </w:r>
      <w:proofErr w:type="spellStart"/>
      <w:r w:rsidRPr="00A51842">
        <w:t>cloudfront</w:t>
      </w:r>
      <w:proofErr w:type="spellEnd"/>
      <w:r w:rsidRPr="00A51842">
        <w:t xml:space="preserve"> </w:t>
      </w:r>
    </w:p>
    <w:p w14:paraId="338BE054" w14:textId="77777777" w:rsidR="00A51842" w:rsidRPr="00A51842" w:rsidRDefault="00A51842" w:rsidP="00A51842">
      <w:pPr>
        <w:rPr>
          <w:b/>
          <w:bCs/>
        </w:rPr>
      </w:pPr>
      <w:r w:rsidRPr="00A51842">
        <w:rPr>
          <w:b/>
          <w:bCs/>
        </w:rPr>
        <w:t>Copilot said:</w:t>
      </w:r>
    </w:p>
    <w:p w14:paraId="1829C2B8" w14:textId="77777777" w:rsidR="00A51842" w:rsidRPr="00A51842" w:rsidRDefault="00A51842" w:rsidP="00A51842">
      <w:pPr>
        <w:rPr>
          <w:b/>
          <w:bCs/>
        </w:rPr>
      </w:pPr>
      <w:r w:rsidRPr="00A51842">
        <w:rPr>
          <w:b/>
          <w:bCs/>
        </w:rPr>
        <w:lastRenderedPageBreak/>
        <w:t>Copilot</w:t>
      </w:r>
    </w:p>
    <w:p w14:paraId="151FDC45" w14:textId="77777777" w:rsidR="00A51842" w:rsidRPr="00A51842" w:rsidRDefault="00A51842" w:rsidP="00A51842">
      <w:r w:rsidRPr="00A51842">
        <w:t>Thanks for the detailed explanation! Based on your setup, here's a breakdown of the issue and how to fix it so that your second Node.js app (running on port 5000 and exposed via Nginx on port 82) is accessible via CloudFront using the /legal/* behavior.</w:t>
      </w:r>
    </w:p>
    <w:p w14:paraId="02520B3A" w14:textId="77777777" w:rsidR="00A51842" w:rsidRPr="00A51842" w:rsidRDefault="00000000" w:rsidP="00A51842">
      <w:r>
        <w:pict w14:anchorId="36FD387E">
          <v:rect id="_x0000_i1026" style="width:8in;height:0" o:hrpct="0" o:hralign="center" o:hrstd="t" o:hr="t" fillcolor="#a0a0a0" stroked="f"/>
        </w:pict>
      </w:r>
    </w:p>
    <w:p w14:paraId="2085607A" w14:textId="77777777" w:rsidR="00A51842" w:rsidRPr="00A51842" w:rsidRDefault="00A51842" w:rsidP="00A51842">
      <w:pPr>
        <w:rPr>
          <w:b/>
          <w:bCs/>
        </w:rPr>
      </w:pPr>
      <w:r w:rsidRPr="00A51842">
        <w:rPr>
          <w:rFonts w:ascii="Segoe UI Emoji" w:hAnsi="Segoe UI Emoji" w:cs="Segoe UI Emoji"/>
          <w:b/>
          <w:bCs/>
        </w:rPr>
        <w:t>✅</w:t>
      </w:r>
      <w:r w:rsidRPr="00A51842">
        <w:rPr>
          <w:b/>
          <w:bCs/>
        </w:rPr>
        <w:t> What’s Working</w:t>
      </w:r>
    </w:p>
    <w:p w14:paraId="37D2E8D6" w14:textId="77777777" w:rsidR="00A51842" w:rsidRPr="00A51842" w:rsidRDefault="00A51842" w:rsidP="00A51842">
      <w:pPr>
        <w:numPr>
          <w:ilvl w:val="0"/>
          <w:numId w:val="1"/>
        </w:numPr>
      </w:pPr>
      <w:r w:rsidRPr="00A51842">
        <w:rPr>
          <w:b/>
          <w:bCs/>
        </w:rPr>
        <w:t>First Node.js app</w:t>
      </w:r>
      <w:r w:rsidRPr="00A51842">
        <w:t> (port 3000) is accessible via CloudFront default behavior.</w:t>
      </w:r>
    </w:p>
    <w:p w14:paraId="313B3348" w14:textId="77777777" w:rsidR="00A51842" w:rsidRPr="00A51842" w:rsidRDefault="00A51842" w:rsidP="00A51842">
      <w:pPr>
        <w:numPr>
          <w:ilvl w:val="0"/>
          <w:numId w:val="1"/>
        </w:numPr>
      </w:pPr>
      <w:r w:rsidRPr="00A51842">
        <w:rPr>
          <w:b/>
          <w:bCs/>
        </w:rPr>
        <w:t>Second Node.js app</w:t>
      </w:r>
      <w:r w:rsidRPr="00A51842">
        <w:t> is accessible directly via ALB DNS name on port 82 using /legal.</w:t>
      </w:r>
    </w:p>
    <w:p w14:paraId="472B2D51" w14:textId="77777777" w:rsidR="00A51842" w:rsidRPr="00A51842" w:rsidRDefault="00000000" w:rsidP="00A51842">
      <w:r>
        <w:pict w14:anchorId="2B6CFE1C">
          <v:rect id="_x0000_i1027" style="width:8in;height:0" o:hrpct="0" o:hralign="center" o:hrstd="t" o:hr="t" fillcolor="#a0a0a0" stroked="f"/>
        </w:pict>
      </w:r>
    </w:p>
    <w:p w14:paraId="5E76664C" w14:textId="77777777" w:rsidR="00A51842" w:rsidRPr="00A51842" w:rsidRDefault="00A51842" w:rsidP="00A51842">
      <w:pPr>
        <w:rPr>
          <w:b/>
          <w:bCs/>
        </w:rPr>
      </w:pPr>
      <w:r w:rsidRPr="00A51842">
        <w:rPr>
          <w:rFonts w:ascii="Segoe UI Emoji" w:hAnsi="Segoe UI Emoji" w:cs="Segoe UI Emoji"/>
          <w:b/>
          <w:bCs/>
        </w:rPr>
        <w:t>❌</w:t>
      </w:r>
      <w:r w:rsidRPr="00A51842">
        <w:rPr>
          <w:b/>
          <w:bCs/>
        </w:rPr>
        <w:t> What’s Not Working</w:t>
      </w:r>
    </w:p>
    <w:p w14:paraId="7F3F64B2" w14:textId="77777777" w:rsidR="00A51842" w:rsidRPr="00A51842" w:rsidRDefault="00A51842" w:rsidP="00A51842">
      <w:pPr>
        <w:numPr>
          <w:ilvl w:val="0"/>
          <w:numId w:val="2"/>
        </w:numPr>
      </w:pPr>
      <w:r w:rsidRPr="00A51842">
        <w:t>CloudFront behavior for /legal/* is </w:t>
      </w:r>
      <w:r w:rsidRPr="00A51842">
        <w:rPr>
          <w:b/>
          <w:bCs/>
        </w:rPr>
        <w:t>not</w:t>
      </w:r>
      <w:r w:rsidRPr="00A51842">
        <w:t> routing correctly to the second app.</w:t>
      </w:r>
    </w:p>
    <w:p w14:paraId="3E0700DE" w14:textId="77777777" w:rsidR="00A51842" w:rsidRPr="00A51842" w:rsidRDefault="00000000" w:rsidP="00A51842">
      <w:r>
        <w:pict w14:anchorId="0F5D44D4">
          <v:rect id="_x0000_i1028" style="width:8in;height:0" o:hrpct="0" o:hralign="center" o:hrstd="t" o:hr="t" fillcolor="#a0a0a0" stroked="f"/>
        </w:pict>
      </w:r>
    </w:p>
    <w:p w14:paraId="2DB91666" w14:textId="77777777" w:rsidR="00A51842" w:rsidRPr="00A51842" w:rsidRDefault="00A51842" w:rsidP="00A51842">
      <w:pPr>
        <w:rPr>
          <w:b/>
          <w:bCs/>
        </w:rPr>
      </w:pPr>
      <w:r w:rsidRPr="00A51842">
        <w:rPr>
          <w:rFonts w:ascii="Segoe UI Emoji" w:hAnsi="Segoe UI Emoji" w:cs="Segoe UI Emoji"/>
          <w:b/>
          <w:bCs/>
        </w:rPr>
        <w:t>🔍</w:t>
      </w:r>
      <w:r w:rsidRPr="00A51842">
        <w:rPr>
          <w:b/>
          <w:bCs/>
        </w:rPr>
        <w:t xml:space="preserve"> Likely Issues</w:t>
      </w:r>
    </w:p>
    <w:p w14:paraId="309D010D" w14:textId="77777777" w:rsidR="00A51842" w:rsidRPr="00A51842" w:rsidRDefault="00A51842" w:rsidP="00A51842">
      <w:pPr>
        <w:numPr>
          <w:ilvl w:val="0"/>
          <w:numId w:val="3"/>
        </w:numPr>
      </w:pPr>
      <w:r w:rsidRPr="00A51842">
        <w:rPr>
          <w:b/>
          <w:bCs/>
        </w:rPr>
        <w:t>CloudFront only supports HTTP/HTTPS on ports 80/443</w:t>
      </w:r>
      <w:r w:rsidRPr="00A51842">
        <w:t> — it </w:t>
      </w:r>
      <w:r w:rsidRPr="00A51842">
        <w:rPr>
          <w:b/>
          <w:bCs/>
        </w:rPr>
        <w:t>cannot</w:t>
      </w:r>
      <w:r w:rsidRPr="00A51842">
        <w:t> route to port 82 directly.</w:t>
      </w:r>
    </w:p>
    <w:p w14:paraId="123E19D4" w14:textId="77777777" w:rsidR="00A51842" w:rsidRPr="00A51842" w:rsidRDefault="00A51842" w:rsidP="00A51842">
      <w:pPr>
        <w:numPr>
          <w:ilvl w:val="0"/>
          <w:numId w:val="3"/>
        </w:numPr>
      </w:pPr>
      <w:r w:rsidRPr="00A51842">
        <w:t>Your Nginx is listening on port 82 for /legal, but CloudFront can’t reach that port.</w:t>
      </w:r>
    </w:p>
    <w:p w14:paraId="7371A624" w14:textId="77777777" w:rsidR="00A51842" w:rsidRPr="00A51842" w:rsidRDefault="00A51842" w:rsidP="00A51842">
      <w:pPr>
        <w:numPr>
          <w:ilvl w:val="0"/>
          <w:numId w:val="3"/>
        </w:numPr>
      </w:pPr>
      <w:r w:rsidRPr="00A51842">
        <w:t>The rewrite rule in your Nginx config might be incorrect (rewrite ^/</w:t>
      </w:r>
      <w:proofErr w:type="spellStart"/>
      <w:r w:rsidRPr="00A51842">
        <w:t>gst</w:t>
      </w:r>
      <w:proofErr w:type="spellEnd"/>
      <w:r w:rsidRPr="00A51842">
        <w:t>/(.*)$ inside /legal block).</w:t>
      </w:r>
    </w:p>
    <w:p w14:paraId="69FFA1E5" w14:textId="77777777" w:rsidR="00A51842" w:rsidRPr="00A51842" w:rsidRDefault="00000000" w:rsidP="00A51842">
      <w:r>
        <w:pict w14:anchorId="08262587">
          <v:rect id="_x0000_i1029" style="width:8in;height:0" o:hrpct="0" o:hralign="center" o:hrstd="t" o:hr="t" fillcolor="#a0a0a0" stroked="f"/>
        </w:pict>
      </w:r>
    </w:p>
    <w:p w14:paraId="0EF2C0E9" w14:textId="77777777" w:rsidR="00A51842" w:rsidRPr="00A51842" w:rsidRDefault="00A51842" w:rsidP="00A51842">
      <w:pPr>
        <w:rPr>
          <w:b/>
          <w:bCs/>
        </w:rPr>
      </w:pPr>
      <w:r w:rsidRPr="00A51842">
        <w:rPr>
          <w:rFonts w:ascii="Segoe UI Emoji" w:hAnsi="Segoe UI Emoji" w:cs="Segoe UI Emoji"/>
          <w:b/>
          <w:bCs/>
        </w:rPr>
        <w:t>✅</w:t>
      </w:r>
      <w:r w:rsidRPr="00A51842">
        <w:rPr>
          <w:b/>
          <w:bCs/>
        </w:rPr>
        <w:t xml:space="preserve"> Recommended Fix</w:t>
      </w:r>
    </w:p>
    <w:p w14:paraId="11DF61A5" w14:textId="77777777" w:rsidR="00A51842" w:rsidRPr="00A51842" w:rsidRDefault="00A51842" w:rsidP="00A51842">
      <w:pPr>
        <w:rPr>
          <w:b/>
          <w:bCs/>
        </w:rPr>
      </w:pPr>
      <w:r w:rsidRPr="00A51842">
        <w:rPr>
          <w:b/>
          <w:bCs/>
        </w:rPr>
        <w:t>Option 1: Use a single Nginx server block on port 80</w:t>
      </w:r>
    </w:p>
    <w:p w14:paraId="41B1B6DB" w14:textId="77777777" w:rsidR="00A51842" w:rsidRPr="00A51842" w:rsidRDefault="00A51842" w:rsidP="00A51842">
      <w:r w:rsidRPr="00A51842">
        <w:t>Update your Nginx config so that both apps are accessible via port 80, which CloudFront can reach.</w:t>
      </w:r>
    </w:p>
    <w:p w14:paraId="59C0C713" w14:textId="77777777" w:rsidR="00A51842" w:rsidRPr="00A51842" w:rsidRDefault="00A51842" w:rsidP="00A51842">
      <w:r w:rsidRPr="00A51842">
        <w:rPr>
          <w:rFonts w:ascii="Segoe UI Emoji" w:hAnsi="Segoe UI Emoji" w:cs="Segoe UI Emoji"/>
        </w:rPr>
        <w:t>🔁</w:t>
      </w:r>
      <w:r w:rsidRPr="00A51842">
        <w:t xml:space="preserve"> This way, both / and /legal/* are served from port 80, and CloudFront can access them.</w:t>
      </w:r>
    </w:p>
    <w:p w14:paraId="53A203BC" w14:textId="77777777" w:rsidR="00A51842" w:rsidRPr="00A51842" w:rsidRDefault="00000000" w:rsidP="00A51842">
      <w:r>
        <w:pict w14:anchorId="3A7A5B79">
          <v:rect id="_x0000_i1030" style="width:8in;height:0" o:hrpct="0" o:hralign="center" o:hrstd="t" o:hr="t" fillcolor="#a0a0a0" stroked="f"/>
        </w:pict>
      </w:r>
    </w:p>
    <w:p w14:paraId="0976295A" w14:textId="77777777" w:rsidR="00A51842" w:rsidRPr="00A51842" w:rsidRDefault="00A51842" w:rsidP="00A51842">
      <w:pPr>
        <w:rPr>
          <w:b/>
          <w:bCs/>
        </w:rPr>
      </w:pPr>
      <w:r w:rsidRPr="00A51842">
        <w:rPr>
          <w:rFonts w:ascii="Segoe UI Emoji" w:hAnsi="Segoe UI Emoji" w:cs="Segoe UI Emoji"/>
          <w:b/>
          <w:bCs/>
        </w:rPr>
        <w:t>🔧</w:t>
      </w:r>
      <w:r w:rsidRPr="00A51842">
        <w:rPr>
          <w:b/>
          <w:bCs/>
        </w:rPr>
        <w:t xml:space="preserve"> CloudFront Configuration</w:t>
      </w:r>
    </w:p>
    <w:p w14:paraId="151D244F" w14:textId="77777777" w:rsidR="00A51842" w:rsidRPr="00A51842" w:rsidRDefault="00A51842" w:rsidP="00A51842">
      <w:pPr>
        <w:numPr>
          <w:ilvl w:val="0"/>
          <w:numId w:val="4"/>
        </w:numPr>
      </w:pPr>
      <w:r w:rsidRPr="00A51842">
        <w:rPr>
          <w:b/>
          <w:bCs/>
        </w:rPr>
        <w:lastRenderedPageBreak/>
        <w:t>Origin</w:t>
      </w:r>
      <w:r w:rsidRPr="00A51842">
        <w:t>: Use your ALB DNS name (which points to the EC2 with Nginx).</w:t>
      </w:r>
    </w:p>
    <w:p w14:paraId="1A06B089" w14:textId="77777777" w:rsidR="00A51842" w:rsidRPr="00A51842" w:rsidRDefault="00A51842" w:rsidP="00A51842">
      <w:pPr>
        <w:numPr>
          <w:ilvl w:val="0"/>
          <w:numId w:val="4"/>
        </w:numPr>
      </w:pPr>
      <w:r w:rsidRPr="00A51842">
        <w:rPr>
          <w:b/>
          <w:bCs/>
        </w:rPr>
        <w:t>Behaviors</w:t>
      </w:r>
      <w:r w:rsidRPr="00A51842">
        <w:t>:</w:t>
      </w:r>
    </w:p>
    <w:p w14:paraId="0DAF3657" w14:textId="77777777" w:rsidR="00A51842" w:rsidRPr="00A51842" w:rsidRDefault="00A51842" w:rsidP="00A51842">
      <w:pPr>
        <w:numPr>
          <w:ilvl w:val="1"/>
          <w:numId w:val="4"/>
        </w:numPr>
      </w:pPr>
      <w:r w:rsidRPr="00A51842">
        <w:rPr>
          <w:b/>
          <w:bCs/>
        </w:rPr>
        <w:t>Default behavior</w:t>
      </w:r>
      <w:r w:rsidRPr="00A51842">
        <w:t>: Path pattern Default (*), Origin: ALB, Forward all.</w:t>
      </w:r>
    </w:p>
    <w:p w14:paraId="15C44E6C" w14:textId="77777777" w:rsidR="00A51842" w:rsidRPr="00A51842" w:rsidRDefault="00A51842" w:rsidP="00A51842">
      <w:pPr>
        <w:numPr>
          <w:ilvl w:val="1"/>
          <w:numId w:val="4"/>
        </w:numPr>
      </w:pPr>
      <w:r w:rsidRPr="00A51842">
        <w:rPr>
          <w:b/>
          <w:bCs/>
        </w:rPr>
        <w:t>Second behavior</w:t>
      </w:r>
      <w:r w:rsidRPr="00A51842">
        <w:t>: Path pattern /legal/*, Origin: same ALB, Forward all.</w:t>
      </w:r>
    </w:p>
    <w:p w14:paraId="27013C29" w14:textId="77777777" w:rsidR="00A51842" w:rsidRPr="00A51842" w:rsidRDefault="00A51842" w:rsidP="00A51842">
      <w:r w:rsidRPr="00A51842">
        <w:t>Make sure to </w:t>
      </w:r>
      <w:r w:rsidRPr="00A51842">
        <w:rPr>
          <w:b/>
          <w:bCs/>
        </w:rPr>
        <w:t>forward all headers</w:t>
      </w:r>
      <w:r w:rsidRPr="00A51842">
        <w:t> and </w:t>
      </w:r>
      <w:r w:rsidRPr="00A51842">
        <w:rPr>
          <w:b/>
          <w:bCs/>
        </w:rPr>
        <w:t>disable caching</w:t>
      </w:r>
      <w:r w:rsidRPr="00A51842">
        <w:t> during testing.</w:t>
      </w:r>
    </w:p>
    <w:p w14:paraId="756DA9D6" w14:textId="77777777" w:rsidR="00A51842" w:rsidRPr="00A51842" w:rsidRDefault="00000000" w:rsidP="00A51842">
      <w:r>
        <w:pict w14:anchorId="031409FA">
          <v:rect id="_x0000_i1031" style="width:8in;height:0" o:hrpct="0" o:hralign="center" o:hrstd="t" o:hr="t" fillcolor="#a0a0a0" stroked="f"/>
        </w:pict>
      </w:r>
    </w:p>
    <w:p w14:paraId="0B1978BF" w14:textId="77777777" w:rsidR="00A51842" w:rsidRPr="00A51842" w:rsidRDefault="00A51842" w:rsidP="00A51842">
      <w:pPr>
        <w:rPr>
          <w:b/>
          <w:bCs/>
        </w:rPr>
      </w:pPr>
      <w:r w:rsidRPr="00A51842">
        <w:rPr>
          <w:rFonts w:ascii="Segoe UI Emoji" w:hAnsi="Segoe UI Emoji" w:cs="Segoe UI Emoji"/>
          <w:b/>
          <w:bCs/>
        </w:rPr>
        <w:t>✅</w:t>
      </w:r>
      <w:r w:rsidRPr="00A51842">
        <w:rPr>
          <w:b/>
          <w:bCs/>
        </w:rPr>
        <w:t xml:space="preserve"> Test URLs</w:t>
      </w:r>
    </w:p>
    <w:p w14:paraId="6B39F08E" w14:textId="77777777" w:rsidR="00A51842" w:rsidRPr="00A51842" w:rsidRDefault="00A51842" w:rsidP="00A51842">
      <w:pPr>
        <w:numPr>
          <w:ilvl w:val="0"/>
          <w:numId w:val="5"/>
        </w:numPr>
      </w:pPr>
      <w:r w:rsidRPr="00A51842">
        <w:t>https://your-cloudfront-domain/ → should go to Node app 1</w:t>
      </w:r>
    </w:p>
    <w:p w14:paraId="28CE6821" w14:textId="77777777" w:rsidR="00A51842" w:rsidRPr="00A51842" w:rsidRDefault="00A51842" w:rsidP="00A51842">
      <w:pPr>
        <w:numPr>
          <w:ilvl w:val="0"/>
          <w:numId w:val="5"/>
        </w:numPr>
      </w:pPr>
      <w:r w:rsidRPr="00A51842">
        <w:t>https://your-cloudfront-domain/legal/ → should go to Node app 2</w:t>
      </w:r>
    </w:p>
    <w:p w14:paraId="117D8D3D" w14:textId="77777777" w:rsidR="00A51842" w:rsidRPr="00A51842" w:rsidRDefault="00000000" w:rsidP="00A51842">
      <w:r>
        <w:pict w14:anchorId="32CF6734">
          <v:rect id="_x0000_i1032" style="width:8in;height:0" o:hrpct="0" o:hralign="center" o:hrstd="t" o:hr="t" fillcolor="#a0a0a0" stroked="f"/>
        </w:pict>
      </w:r>
    </w:p>
    <w:p w14:paraId="18A00912" w14:textId="77777777" w:rsidR="00A51842" w:rsidRPr="00A51842" w:rsidRDefault="00A51842" w:rsidP="00A51842">
      <w:r w:rsidRPr="00A51842">
        <w:t>Would you like help updating your Nginx config or CloudFront behavior settings step-by-step?</w:t>
      </w:r>
    </w:p>
    <w:p w14:paraId="1E8FEE9C" w14:textId="77777777" w:rsidR="00E52BAB" w:rsidRDefault="00E52BAB"/>
    <w:sectPr w:rsidR="00E5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30C2"/>
    <w:multiLevelType w:val="multilevel"/>
    <w:tmpl w:val="7B0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3138B"/>
    <w:multiLevelType w:val="multilevel"/>
    <w:tmpl w:val="040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67A1"/>
    <w:multiLevelType w:val="multilevel"/>
    <w:tmpl w:val="BDD05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D7D45"/>
    <w:multiLevelType w:val="multilevel"/>
    <w:tmpl w:val="47F2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A099F"/>
    <w:multiLevelType w:val="multilevel"/>
    <w:tmpl w:val="B37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12D79"/>
    <w:multiLevelType w:val="multilevel"/>
    <w:tmpl w:val="4DB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A1A4E"/>
    <w:multiLevelType w:val="multilevel"/>
    <w:tmpl w:val="BF2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D63BE7"/>
    <w:multiLevelType w:val="multilevel"/>
    <w:tmpl w:val="B666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177478">
    <w:abstractNumId w:val="0"/>
  </w:num>
  <w:num w:numId="2" w16cid:durableId="1911110003">
    <w:abstractNumId w:val="6"/>
  </w:num>
  <w:num w:numId="3" w16cid:durableId="2123835804">
    <w:abstractNumId w:val="3"/>
  </w:num>
  <w:num w:numId="4" w16cid:durableId="139078589">
    <w:abstractNumId w:val="2"/>
  </w:num>
  <w:num w:numId="5" w16cid:durableId="1044602173">
    <w:abstractNumId w:val="4"/>
  </w:num>
  <w:num w:numId="6" w16cid:durableId="1716931906">
    <w:abstractNumId w:val="5"/>
  </w:num>
  <w:num w:numId="7" w16cid:durableId="1668362297">
    <w:abstractNumId w:val="7"/>
  </w:num>
  <w:num w:numId="8" w16cid:durableId="81595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42"/>
    <w:rsid w:val="007C2A28"/>
    <w:rsid w:val="0091511D"/>
    <w:rsid w:val="00952F89"/>
    <w:rsid w:val="00A31D9B"/>
    <w:rsid w:val="00A513EE"/>
    <w:rsid w:val="00A51842"/>
    <w:rsid w:val="00A842C8"/>
    <w:rsid w:val="00D43FA9"/>
    <w:rsid w:val="00E52BAB"/>
    <w:rsid w:val="00EE51B8"/>
    <w:rsid w:val="00FE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6404"/>
  <w15:chartTrackingRefBased/>
  <w15:docId w15:val="{38D35DAF-7038-4217-B562-F56C826F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842"/>
    <w:rPr>
      <w:rFonts w:eastAsiaTheme="majorEastAsia" w:cstheme="majorBidi"/>
      <w:color w:val="272727" w:themeColor="text1" w:themeTint="D8"/>
    </w:rPr>
  </w:style>
  <w:style w:type="paragraph" w:styleId="Title">
    <w:name w:val="Title"/>
    <w:basedOn w:val="Normal"/>
    <w:next w:val="Normal"/>
    <w:link w:val="TitleChar"/>
    <w:uiPriority w:val="10"/>
    <w:qFormat/>
    <w:rsid w:val="00A5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842"/>
    <w:pPr>
      <w:spacing w:before="160"/>
      <w:jc w:val="center"/>
    </w:pPr>
    <w:rPr>
      <w:i/>
      <w:iCs/>
      <w:color w:val="404040" w:themeColor="text1" w:themeTint="BF"/>
    </w:rPr>
  </w:style>
  <w:style w:type="character" w:customStyle="1" w:styleId="QuoteChar">
    <w:name w:val="Quote Char"/>
    <w:basedOn w:val="DefaultParagraphFont"/>
    <w:link w:val="Quote"/>
    <w:uiPriority w:val="29"/>
    <w:rsid w:val="00A51842"/>
    <w:rPr>
      <w:i/>
      <w:iCs/>
      <w:color w:val="404040" w:themeColor="text1" w:themeTint="BF"/>
    </w:rPr>
  </w:style>
  <w:style w:type="paragraph" w:styleId="ListParagraph">
    <w:name w:val="List Paragraph"/>
    <w:basedOn w:val="Normal"/>
    <w:uiPriority w:val="34"/>
    <w:qFormat/>
    <w:rsid w:val="00A51842"/>
    <w:pPr>
      <w:ind w:left="720"/>
      <w:contextualSpacing/>
    </w:pPr>
  </w:style>
  <w:style w:type="character" w:styleId="IntenseEmphasis">
    <w:name w:val="Intense Emphasis"/>
    <w:basedOn w:val="DefaultParagraphFont"/>
    <w:uiPriority w:val="21"/>
    <w:qFormat/>
    <w:rsid w:val="00A51842"/>
    <w:rPr>
      <w:i/>
      <w:iCs/>
      <w:color w:val="0F4761" w:themeColor="accent1" w:themeShade="BF"/>
    </w:rPr>
  </w:style>
  <w:style w:type="paragraph" w:styleId="IntenseQuote">
    <w:name w:val="Intense Quote"/>
    <w:basedOn w:val="Normal"/>
    <w:next w:val="Normal"/>
    <w:link w:val="IntenseQuoteChar"/>
    <w:uiPriority w:val="30"/>
    <w:qFormat/>
    <w:rsid w:val="00A51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842"/>
    <w:rPr>
      <w:i/>
      <w:iCs/>
      <w:color w:val="0F4761" w:themeColor="accent1" w:themeShade="BF"/>
    </w:rPr>
  </w:style>
  <w:style w:type="character" w:styleId="IntenseReference">
    <w:name w:val="Intense Reference"/>
    <w:basedOn w:val="DefaultParagraphFont"/>
    <w:uiPriority w:val="32"/>
    <w:qFormat/>
    <w:rsid w:val="00A518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52416">
      <w:bodyDiv w:val="1"/>
      <w:marLeft w:val="0"/>
      <w:marRight w:val="0"/>
      <w:marTop w:val="0"/>
      <w:marBottom w:val="0"/>
      <w:divBdr>
        <w:top w:val="none" w:sz="0" w:space="0" w:color="auto"/>
        <w:left w:val="none" w:sz="0" w:space="0" w:color="auto"/>
        <w:bottom w:val="none" w:sz="0" w:space="0" w:color="auto"/>
        <w:right w:val="none" w:sz="0" w:space="0" w:color="auto"/>
      </w:divBdr>
      <w:divsChild>
        <w:div w:id="843206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64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4580">
      <w:bodyDiv w:val="1"/>
      <w:marLeft w:val="0"/>
      <w:marRight w:val="0"/>
      <w:marTop w:val="0"/>
      <w:marBottom w:val="0"/>
      <w:divBdr>
        <w:top w:val="none" w:sz="0" w:space="0" w:color="auto"/>
        <w:left w:val="none" w:sz="0" w:space="0" w:color="auto"/>
        <w:bottom w:val="none" w:sz="0" w:space="0" w:color="auto"/>
        <w:right w:val="none" w:sz="0" w:space="0" w:color="auto"/>
      </w:divBdr>
      <w:divsChild>
        <w:div w:id="210935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02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2080">
      <w:bodyDiv w:val="1"/>
      <w:marLeft w:val="0"/>
      <w:marRight w:val="0"/>
      <w:marTop w:val="0"/>
      <w:marBottom w:val="0"/>
      <w:divBdr>
        <w:top w:val="none" w:sz="0" w:space="0" w:color="auto"/>
        <w:left w:val="none" w:sz="0" w:space="0" w:color="auto"/>
        <w:bottom w:val="none" w:sz="0" w:space="0" w:color="auto"/>
        <w:right w:val="none" w:sz="0" w:space="0" w:color="auto"/>
      </w:divBdr>
      <w:divsChild>
        <w:div w:id="2099327066">
          <w:marLeft w:val="0"/>
          <w:marRight w:val="0"/>
          <w:marTop w:val="0"/>
          <w:marBottom w:val="0"/>
          <w:divBdr>
            <w:top w:val="none" w:sz="0" w:space="0" w:color="auto"/>
            <w:left w:val="none" w:sz="0" w:space="0" w:color="auto"/>
            <w:bottom w:val="none" w:sz="0" w:space="0" w:color="auto"/>
            <w:right w:val="none" w:sz="0" w:space="0" w:color="auto"/>
          </w:divBdr>
          <w:divsChild>
            <w:div w:id="1268274125">
              <w:marLeft w:val="0"/>
              <w:marRight w:val="0"/>
              <w:marTop w:val="0"/>
              <w:marBottom w:val="0"/>
              <w:divBdr>
                <w:top w:val="single" w:sz="4" w:space="6" w:color="auto"/>
                <w:left w:val="single" w:sz="4" w:space="12" w:color="auto"/>
                <w:bottom w:val="single" w:sz="4" w:space="6" w:color="auto"/>
                <w:right w:val="single" w:sz="4" w:space="12" w:color="auto"/>
              </w:divBdr>
              <w:divsChild>
                <w:div w:id="7758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4333">
          <w:marLeft w:val="30"/>
          <w:marRight w:val="30"/>
          <w:marTop w:val="0"/>
          <w:marBottom w:val="0"/>
          <w:divBdr>
            <w:top w:val="none" w:sz="0" w:space="0" w:color="auto"/>
            <w:left w:val="none" w:sz="0" w:space="0" w:color="auto"/>
            <w:bottom w:val="none" w:sz="0" w:space="0" w:color="auto"/>
            <w:right w:val="none" w:sz="0" w:space="0" w:color="auto"/>
          </w:divBdr>
          <w:divsChild>
            <w:div w:id="990912510">
              <w:marLeft w:val="0"/>
              <w:marRight w:val="0"/>
              <w:marTop w:val="0"/>
              <w:marBottom w:val="0"/>
              <w:divBdr>
                <w:top w:val="none" w:sz="0" w:space="0" w:color="auto"/>
                <w:left w:val="none" w:sz="0" w:space="0" w:color="auto"/>
                <w:bottom w:val="none" w:sz="0" w:space="0" w:color="auto"/>
                <w:right w:val="none" w:sz="0" w:space="0" w:color="auto"/>
              </w:divBdr>
              <w:divsChild>
                <w:div w:id="2095778491">
                  <w:marLeft w:val="0"/>
                  <w:marRight w:val="0"/>
                  <w:marTop w:val="0"/>
                  <w:marBottom w:val="0"/>
                  <w:divBdr>
                    <w:top w:val="none" w:sz="0" w:space="0" w:color="auto"/>
                    <w:left w:val="none" w:sz="0" w:space="0" w:color="auto"/>
                    <w:bottom w:val="none" w:sz="0" w:space="0" w:color="auto"/>
                    <w:right w:val="none" w:sz="0" w:space="0" w:color="auto"/>
                  </w:divBdr>
                  <w:divsChild>
                    <w:div w:id="1610697314">
                      <w:marLeft w:val="0"/>
                      <w:marRight w:val="0"/>
                      <w:marTop w:val="0"/>
                      <w:marBottom w:val="0"/>
                      <w:divBdr>
                        <w:top w:val="none" w:sz="0" w:space="0" w:color="auto"/>
                        <w:left w:val="none" w:sz="0" w:space="0" w:color="auto"/>
                        <w:bottom w:val="none" w:sz="0" w:space="0" w:color="auto"/>
                        <w:right w:val="none" w:sz="0" w:space="0" w:color="auto"/>
                      </w:divBdr>
                      <w:divsChild>
                        <w:div w:id="49811266">
                          <w:marLeft w:val="0"/>
                          <w:marRight w:val="0"/>
                          <w:marTop w:val="0"/>
                          <w:marBottom w:val="0"/>
                          <w:divBdr>
                            <w:top w:val="none" w:sz="0" w:space="0" w:color="auto"/>
                            <w:left w:val="none" w:sz="0" w:space="0" w:color="auto"/>
                            <w:bottom w:val="none" w:sz="0" w:space="0" w:color="auto"/>
                            <w:right w:val="none" w:sz="0" w:space="0" w:color="auto"/>
                          </w:divBdr>
                        </w:div>
                      </w:divsChild>
                    </w:div>
                    <w:div w:id="78673785">
                      <w:marLeft w:val="0"/>
                      <w:marRight w:val="0"/>
                      <w:marTop w:val="0"/>
                      <w:marBottom w:val="480"/>
                      <w:divBdr>
                        <w:top w:val="none" w:sz="0" w:space="0" w:color="auto"/>
                        <w:left w:val="none" w:sz="0" w:space="0" w:color="auto"/>
                        <w:bottom w:val="none" w:sz="0" w:space="0" w:color="auto"/>
                        <w:right w:val="none" w:sz="0" w:space="0" w:color="auto"/>
                      </w:divBdr>
                      <w:divsChild>
                        <w:div w:id="1811750217">
                          <w:marLeft w:val="0"/>
                          <w:marRight w:val="0"/>
                          <w:marTop w:val="0"/>
                          <w:marBottom w:val="0"/>
                          <w:divBdr>
                            <w:top w:val="none" w:sz="0" w:space="0" w:color="auto"/>
                            <w:left w:val="none" w:sz="0" w:space="0" w:color="auto"/>
                            <w:bottom w:val="none" w:sz="0" w:space="0" w:color="auto"/>
                            <w:right w:val="none" w:sz="0" w:space="0" w:color="auto"/>
                          </w:divBdr>
                          <w:divsChild>
                            <w:div w:id="930356842">
                              <w:marLeft w:val="0"/>
                              <w:marRight w:val="0"/>
                              <w:marTop w:val="0"/>
                              <w:marBottom w:val="0"/>
                              <w:divBdr>
                                <w:top w:val="none" w:sz="0" w:space="0" w:color="auto"/>
                                <w:left w:val="none" w:sz="0" w:space="0" w:color="auto"/>
                                <w:bottom w:val="none" w:sz="0" w:space="0" w:color="auto"/>
                                <w:right w:val="none" w:sz="0" w:space="0" w:color="auto"/>
                              </w:divBdr>
                              <w:divsChild>
                                <w:div w:id="2089960197">
                                  <w:marLeft w:val="0"/>
                                  <w:marRight w:val="0"/>
                                  <w:marTop w:val="0"/>
                                  <w:marBottom w:val="0"/>
                                  <w:divBdr>
                                    <w:top w:val="none" w:sz="0" w:space="0" w:color="auto"/>
                                    <w:left w:val="none" w:sz="0" w:space="0" w:color="auto"/>
                                    <w:bottom w:val="none" w:sz="0" w:space="0" w:color="auto"/>
                                    <w:right w:val="none" w:sz="0" w:space="0" w:color="auto"/>
                                  </w:divBdr>
                                  <w:divsChild>
                                    <w:div w:id="265815494">
                                      <w:marLeft w:val="0"/>
                                      <w:marRight w:val="0"/>
                                      <w:marTop w:val="0"/>
                                      <w:marBottom w:val="0"/>
                                      <w:divBdr>
                                        <w:top w:val="none" w:sz="0" w:space="0" w:color="auto"/>
                                        <w:left w:val="none" w:sz="0" w:space="0" w:color="auto"/>
                                        <w:bottom w:val="none" w:sz="0" w:space="0" w:color="auto"/>
                                        <w:right w:val="none" w:sz="0" w:space="0" w:color="auto"/>
                                      </w:divBdr>
                                      <w:divsChild>
                                        <w:div w:id="1588804873">
                                          <w:marLeft w:val="0"/>
                                          <w:marRight w:val="0"/>
                                          <w:marTop w:val="0"/>
                                          <w:marBottom w:val="0"/>
                                          <w:divBdr>
                                            <w:top w:val="none" w:sz="0" w:space="0" w:color="auto"/>
                                            <w:left w:val="none" w:sz="0" w:space="0" w:color="auto"/>
                                            <w:bottom w:val="none" w:sz="0" w:space="0" w:color="auto"/>
                                            <w:right w:val="none" w:sz="0" w:space="0" w:color="auto"/>
                                          </w:divBdr>
                                          <w:divsChild>
                                            <w:div w:id="1082332674">
                                              <w:marLeft w:val="0"/>
                                              <w:marRight w:val="0"/>
                                              <w:marTop w:val="0"/>
                                              <w:marBottom w:val="0"/>
                                              <w:divBdr>
                                                <w:top w:val="none" w:sz="0" w:space="0" w:color="auto"/>
                                                <w:left w:val="none" w:sz="0" w:space="0" w:color="auto"/>
                                                <w:bottom w:val="none" w:sz="0" w:space="0" w:color="auto"/>
                                                <w:right w:val="none" w:sz="0" w:space="0" w:color="auto"/>
                                              </w:divBdr>
                                              <w:divsChild>
                                                <w:div w:id="1713460502">
                                                  <w:marLeft w:val="0"/>
                                                  <w:marRight w:val="0"/>
                                                  <w:marTop w:val="0"/>
                                                  <w:marBottom w:val="0"/>
                                                  <w:divBdr>
                                                    <w:top w:val="none" w:sz="0" w:space="0" w:color="auto"/>
                                                    <w:left w:val="none" w:sz="0" w:space="0" w:color="auto"/>
                                                    <w:bottom w:val="none" w:sz="0" w:space="0" w:color="auto"/>
                                                    <w:right w:val="none" w:sz="0" w:space="0" w:color="auto"/>
                                                  </w:divBdr>
                                                  <w:divsChild>
                                                    <w:div w:id="554858821">
                                                      <w:marLeft w:val="0"/>
                                                      <w:marRight w:val="0"/>
                                                      <w:marTop w:val="0"/>
                                                      <w:marBottom w:val="0"/>
                                                      <w:divBdr>
                                                        <w:top w:val="none" w:sz="0" w:space="0" w:color="auto"/>
                                                        <w:left w:val="none" w:sz="0" w:space="0" w:color="auto"/>
                                                        <w:bottom w:val="none" w:sz="0" w:space="0" w:color="auto"/>
                                                        <w:right w:val="none" w:sz="0" w:space="0" w:color="auto"/>
                                                      </w:divBdr>
                                                      <w:divsChild>
                                                        <w:div w:id="563683423">
                                                          <w:blockQuote w:val="1"/>
                                                          <w:marLeft w:val="0"/>
                                                          <w:marRight w:val="0"/>
                                                          <w:marTop w:val="0"/>
                                                          <w:marBottom w:val="0"/>
                                                          <w:divBdr>
                                                            <w:top w:val="none" w:sz="0" w:space="0" w:color="auto"/>
                                                            <w:left w:val="single" w:sz="6" w:space="18" w:color="999999"/>
                                                            <w:bottom w:val="none" w:sz="0" w:space="0" w:color="auto"/>
                                                            <w:right w:val="none" w:sz="0" w:space="0" w:color="auto"/>
                                                          </w:divBdr>
                                                        </w:div>
                                                        <w:div w:id="1759599863">
                                                          <w:blockQuote w:val="1"/>
                                                          <w:marLeft w:val="0"/>
                                                          <w:marRight w:val="0"/>
                                                          <w:marTop w:val="0"/>
                                                          <w:marBottom w:val="0"/>
                                                          <w:divBdr>
                                                            <w:top w:val="none" w:sz="0" w:space="0" w:color="auto"/>
                                                            <w:left w:val="single" w:sz="6" w:space="18" w:color="999999"/>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986761">
      <w:bodyDiv w:val="1"/>
      <w:marLeft w:val="0"/>
      <w:marRight w:val="0"/>
      <w:marTop w:val="0"/>
      <w:marBottom w:val="0"/>
      <w:divBdr>
        <w:top w:val="none" w:sz="0" w:space="0" w:color="auto"/>
        <w:left w:val="none" w:sz="0" w:space="0" w:color="auto"/>
        <w:bottom w:val="none" w:sz="0" w:space="0" w:color="auto"/>
        <w:right w:val="none" w:sz="0" w:space="0" w:color="auto"/>
      </w:divBdr>
      <w:divsChild>
        <w:div w:id="1730616322">
          <w:marLeft w:val="0"/>
          <w:marRight w:val="0"/>
          <w:marTop w:val="0"/>
          <w:marBottom w:val="0"/>
          <w:divBdr>
            <w:top w:val="none" w:sz="0" w:space="0" w:color="auto"/>
            <w:left w:val="none" w:sz="0" w:space="0" w:color="auto"/>
            <w:bottom w:val="none" w:sz="0" w:space="0" w:color="auto"/>
            <w:right w:val="none" w:sz="0" w:space="0" w:color="auto"/>
          </w:divBdr>
          <w:divsChild>
            <w:div w:id="418409756">
              <w:marLeft w:val="0"/>
              <w:marRight w:val="0"/>
              <w:marTop w:val="0"/>
              <w:marBottom w:val="0"/>
              <w:divBdr>
                <w:top w:val="single" w:sz="4" w:space="6" w:color="auto"/>
                <w:left w:val="single" w:sz="4" w:space="12" w:color="auto"/>
                <w:bottom w:val="single" w:sz="4" w:space="6" w:color="auto"/>
                <w:right w:val="single" w:sz="4" w:space="12" w:color="auto"/>
              </w:divBdr>
              <w:divsChild>
                <w:div w:id="3351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0955">
          <w:marLeft w:val="30"/>
          <w:marRight w:val="30"/>
          <w:marTop w:val="0"/>
          <w:marBottom w:val="0"/>
          <w:divBdr>
            <w:top w:val="none" w:sz="0" w:space="0" w:color="auto"/>
            <w:left w:val="none" w:sz="0" w:space="0" w:color="auto"/>
            <w:bottom w:val="none" w:sz="0" w:space="0" w:color="auto"/>
            <w:right w:val="none" w:sz="0" w:space="0" w:color="auto"/>
          </w:divBdr>
          <w:divsChild>
            <w:div w:id="1200319349">
              <w:marLeft w:val="0"/>
              <w:marRight w:val="0"/>
              <w:marTop w:val="0"/>
              <w:marBottom w:val="0"/>
              <w:divBdr>
                <w:top w:val="none" w:sz="0" w:space="0" w:color="auto"/>
                <w:left w:val="none" w:sz="0" w:space="0" w:color="auto"/>
                <w:bottom w:val="none" w:sz="0" w:space="0" w:color="auto"/>
                <w:right w:val="none" w:sz="0" w:space="0" w:color="auto"/>
              </w:divBdr>
              <w:divsChild>
                <w:div w:id="2121222938">
                  <w:marLeft w:val="0"/>
                  <w:marRight w:val="0"/>
                  <w:marTop w:val="0"/>
                  <w:marBottom w:val="0"/>
                  <w:divBdr>
                    <w:top w:val="none" w:sz="0" w:space="0" w:color="auto"/>
                    <w:left w:val="none" w:sz="0" w:space="0" w:color="auto"/>
                    <w:bottom w:val="none" w:sz="0" w:space="0" w:color="auto"/>
                    <w:right w:val="none" w:sz="0" w:space="0" w:color="auto"/>
                  </w:divBdr>
                  <w:divsChild>
                    <w:div w:id="1480147432">
                      <w:marLeft w:val="0"/>
                      <w:marRight w:val="0"/>
                      <w:marTop w:val="0"/>
                      <w:marBottom w:val="0"/>
                      <w:divBdr>
                        <w:top w:val="none" w:sz="0" w:space="0" w:color="auto"/>
                        <w:left w:val="none" w:sz="0" w:space="0" w:color="auto"/>
                        <w:bottom w:val="none" w:sz="0" w:space="0" w:color="auto"/>
                        <w:right w:val="none" w:sz="0" w:space="0" w:color="auto"/>
                      </w:divBdr>
                      <w:divsChild>
                        <w:div w:id="120466621">
                          <w:marLeft w:val="0"/>
                          <w:marRight w:val="0"/>
                          <w:marTop w:val="0"/>
                          <w:marBottom w:val="0"/>
                          <w:divBdr>
                            <w:top w:val="none" w:sz="0" w:space="0" w:color="auto"/>
                            <w:left w:val="none" w:sz="0" w:space="0" w:color="auto"/>
                            <w:bottom w:val="none" w:sz="0" w:space="0" w:color="auto"/>
                            <w:right w:val="none" w:sz="0" w:space="0" w:color="auto"/>
                          </w:divBdr>
                        </w:div>
                      </w:divsChild>
                    </w:div>
                    <w:div w:id="1569458160">
                      <w:marLeft w:val="0"/>
                      <w:marRight w:val="0"/>
                      <w:marTop w:val="0"/>
                      <w:marBottom w:val="480"/>
                      <w:divBdr>
                        <w:top w:val="none" w:sz="0" w:space="0" w:color="auto"/>
                        <w:left w:val="none" w:sz="0" w:space="0" w:color="auto"/>
                        <w:bottom w:val="none" w:sz="0" w:space="0" w:color="auto"/>
                        <w:right w:val="none" w:sz="0" w:space="0" w:color="auto"/>
                      </w:divBdr>
                      <w:divsChild>
                        <w:div w:id="882592622">
                          <w:marLeft w:val="0"/>
                          <w:marRight w:val="0"/>
                          <w:marTop w:val="0"/>
                          <w:marBottom w:val="0"/>
                          <w:divBdr>
                            <w:top w:val="none" w:sz="0" w:space="0" w:color="auto"/>
                            <w:left w:val="none" w:sz="0" w:space="0" w:color="auto"/>
                            <w:bottom w:val="none" w:sz="0" w:space="0" w:color="auto"/>
                            <w:right w:val="none" w:sz="0" w:space="0" w:color="auto"/>
                          </w:divBdr>
                          <w:divsChild>
                            <w:div w:id="1464421192">
                              <w:marLeft w:val="0"/>
                              <w:marRight w:val="0"/>
                              <w:marTop w:val="0"/>
                              <w:marBottom w:val="0"/>
                              <w:divBdr>
                                <w:top w:val="none" w:sz="0" w:space="0" w:color="auto"/>
                                <w:left w:val="none" w:sz="0" w:space="0" w:color="auto"/>
                                <w:bottom w:val="none" w:sz="0" w:space="0" w:color="auto"/>
                                <w:right w:val="none" w:sz="0" w:space="0" w:color="auto"/>
                              </w:divBdr>
                              <w:divsChild>
                                <w:div w:id="205487775">
                                  <w:marLeft w:val="0"/>
                                  <w:marRight w:val="0"/>
                                  <w:marTop w:val="0"/>
                                  <w:marBottom w:val="0"/>
                                  <w:divBdr>
                                    <w:top w:val="none" w:sz="0" w:space="0" w:color="auto"/>
                                    <w:left w:val="none" w:sz="0" w:space="0" w:color="auto"/>
                                    <w:bottom w:val="none" w:sz="0" w:space="0" w:color="auto"/>
                                    <w:right w:val="none" w:sz="0" w:space="0" w:color="auto"/>
                                  </w:divBdr>
                                  <w:divsChild>
                                    <w:div w:id="444884389">
                                      <w:marLeft w:val="0"/>
                                      <w:marRight w:val="0"/>
                                      <w:marTop w:val="0"/>
                                      <w:marBottom w:val="0"/>
                                      <w:divBdr>
                                        <w:top w:val="none" w:sz="0" w:space="0" w:color="auto"/>
                                        <w:left w:val="none" w:sz="0" w:space="0" w:color="auto"/>
                                        <w:bottom w:val="none" w:sz="0" w:space="0" w:color="auto"/>
                                        <w:right w:val="none" w:sz="0" w:space="0" w:color="auto"/>
                                      </w:divBdr>
                                      <w:divsChild>
                                        <w:div w:id="1214121691">
                                          <w:marLeft w:val="0"/>
                                          <w:marRight w:val="0"/>
                                          <w:marTop w:val="0"/>
                                          <w:marBottom w:val="0"/>
                                          <w:divBdr>
                                            <w:top w:val="none" w:sz="0" w:space="0" w:color="auto"/>
                                            <w:left w:val="none" w:sz="0" w:space="0" w:color="auto"/>
                                            <w:bottom w:val="none" w:sz="0" w:space="0" w:color="auto"/>
                                            <w:right w:val="none" w:sz="0" w:space="0" w:color="auto"/>
                                          </w:divBdr>
                                          <w:divsChild>
                                            <w:div w:id="1705132749">
                                              <w:marLeft w:val="0"/>
                                              <w:marRight w:val="0"/>
                                              <w:marTop w:val="0"/>
                                              <w:marBottom w:val="0"/>
                                              <w:divBdr>
                                                <w:top w:val="none" w:sz="0" w:space="0" w:color="auto"/>
                                                <w:left w:val="none" w:sz="0" w:space="0" w:color="auto"/>
                                                <w:bottom w:val="none" w:sz="0" w:space="0" w:color="auto"/>
                                                <w:right w:val="none" w:sz="0" w:space="0" w:color="auto"/>
                                              </w:divBdr>
                                              <w:divsChild>
                                                <w:div w:id="690187144">
                                                  <w:marLeft w:val="0"/>
                                                  <w:marRight w:val="0"/>
                                                  <w:marTop w:val="0"/>
                                                  <w:marBottom w:val="0"/>
                                                  <w:divBdr>
                                                    <w:top w:val="none" w:sz="0" w:space="0" w:color="auto"/>
                                                    <w:left w:val="none" w:sz="0" w:space="0" w:color="auto"/>
                                                    <w:bottom w:val="none" w:sz="0" w:space="0" w:color="auto"/>
                                                    <w:right w:val="none" w:sz="0" w:space="0" w:color="auto"/>
                                                  </w:divBdr>
                                                  <w:divsChild>
                                                    <w:div w:id="1090469146">
                                                      <w:marLeft w:val="0"/>
                                                      <w:marRight w:val="0"/>
                                                      <w:marTop w:val="0"/>
                                                      <w:marBottom w:val="0"/>
                                                      <w:divBdr>
                                                        <w:top w:val="none" w:sz="0" w:space="0" w:color="auto"/>
                                                        <w:left w:val="none" w:sz="0" w:space="0" w:color="auto"/>
                                                        <w:bottom w:val="none" w:sz="0" w:space="0" w:color="auto"/>
                                                        <w:right w:val="none" w:sz="0" w:space="0" w:color="auto"/>
                                                      </w:divBdr>
                                                      <w:divsChild>
                                                        <w:div w:id="1875998298">
                                                          <w:blockQuote w:val="1"/>
                                                          <w:marLeft w:val="0"/>
                                                          <w:marRight w:val="0"/>
                                                          <w:marTop w:val="0"/>
                                                          <w:marBottom w:val="0"/>
                                                          <w:divBdr>
                                                            <w:top w:val="none" w:sz="0" w:space="0" w:color="auto"/>
                                                            <w:left w:val="single" w:sz="6" w:space="18" w:color="999999"/>
                                                            <w:bottom w:val="none" w:sz="0" w:space="0" w:color="auto"/>
                                                            <w:right w:val="none" w:sz="0" w:space="0" w:color="auto"/>
                                                          </w:divBdr>
                                                        </w:div>
                                                        <w:div w:id="526338069">
                                                          <w:blockQuote w:val="1"/>
                                                          <w:marLeft w:val="0"/>
                                                          <w:marRight w:val="0"/>
                                                          <w:marTop w:val="0"/>
                                                          <w:marBottom w:val="0"/>
                                                          <w:divBdr>
                                                            <w:top w:val="none" w:sz="0" w:space="0" w:color="auto"/>
                                                            <w:left w:val="single" w:sz="6" w:space="18" w:color="999999"/>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Sree Harsha, Kondapi</dc:creator>
  <cp:keywords/>
  <dc:description/>
  <cp:lastModifiedBy>Naga Sree Harsha, Kondapi</cp:lastModifiedBy>
  <cp:revision>4</cp:revision>
  <dcterms:created xsi:type="dcterms:W3CDTF">2025-07-25T11:33:00Z</dcterms:created>
  <dcterms:modified xsi:type="dcterms:W3CDTF">2025-07-25T11:47:00Z</dcterms:modified>
</cp:coreProperties>
</file>