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E2F4B" w14:textId="77777777" w:rsidR="00E006C9" w:rsidRDefault="00E006C9" w:rsidP="00E006C9">
      <w:pPr>
        <w:ind w:left="83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EAFB48C" wp14:editId="15AE39D3">
            <wp:extent cx="4850146" cy="70723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0146" cy="70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09B8" w14:textId="77777777" w:rsidR="00E006C9" w:rsidRDefault="00E006C9" w:rsidP="00E006C9">
      <w:pPr>
        <w:pStyle w:val="BodyText"/>
        <w:spacing w:before="152"/>
        <w:rPr>
          <w:rFonts w:ascii="Times New Roman"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7"/>
        <w:gridCol w:w="4317"/>
      </w:tblGrid>
      <w:tr w:rsidR="00E006C9" w14:paraId="0156E670" w14:textId="77777777" w:rsidTr="002422B7">
        <w:trPr>
          <w:trHeight w:val="255"/>
        </w:trPr>
        <w:tc>
          <w:tcPr>
            <w:tcW w:w="4317" w:type="dxa"/>
          </w:tcPr>
          <w:p w14:paraId="5A869788" w14:textId="77777777" w:rsidR="00E006C9" w:rsidRDefault="00E006C9" w:rsidP="002422B7">
            <w:pPr>
              <w:pStyle w:val="TableParagraph"/>
              <w:ind w:left="110"/>
            </w:pPr>
            <w:r>
              <w:rPr>
                <w:spacing w:val="-2"/>
              </w:rPr>
              <w:t>Department</w:t>
            </w:r>
          </w:p>
        </w:tc>
        <w:tc>
          <w:tcPr>
            <w:tcW w:w="4317" w:type="dxa"/>
          </w:tcPr>
          <w:p w14:paraId="78702561" w14:textId="77777777" w:rsidR="00E006C9" w:rsidRDefault="00E006C9" w:rsidP="002422B7">
            <w:pPr>
              <w:pStyle w:val="TableParagraph"/>
            </w:pPr>
            <w:r>
              <w:rPr>
                <w:spacing w:val="-5"/>
              </w:rPr>
              <w:t>FED</w:t>
            </w:r>
          </w:p>
        </w:tc>
      </w:tr>
      <w:tr w:rsidR="00E006C9" w14:paraId="1713CD36" w14:textId="77777777" w:rsidTr="002422B7">
        <w:trPr>
          <w:trHeight w:val="260"/>
        </w:trPr>
        <w:tc>
          <w:tcPr>
            <w:tcW w:w="4317" w:type="dxa"/>
          </w:tcPr>
          <w:p w14:paraId="7DD31540" w14:textId="77777777" w:rsidR="00E006C9" w:rsidRDefault="00E006C9" w:rsidP="002422B7">
            <w:pPr>
              <w:pStyle w:val="TableParagraph"/>
              <w:spacing w:before="1" w:line="239" w:lineRule="exact"/>
              <w:ind w:left="110"/>
            </w:pPr>
            <w:r>
              <w:rPr>
                <w:spacing w:val="-2"/>
              </w:rPr>
              <w:t>Subject</w:t>
            </w:r>
          </w:p>
        </w:tc>
        <w:tc>
          <w:tcPr>
            <w:tcW w:w="4317" w:type="dxa"/>
          </w:tcPr>
          <w:p w14:paraId="25E32BCB" w14:textId="77777777" w:rsidR="00E006C9" w:rsidRDefault="00E006C9" w:rsidP="002422B7">
            <w:pPr>
              <w:pStyle w:val="TableParagraph"/>
              <w:spacing w:before="1" w:line="239" w:lineRule="exact"/>
            </w:pPr>
            <w:r>
              <w:rPr>
                <w:spacing w:val="-2"/>
              </w:rPr>
              <w:t>DSA-</w:t>
            </w:r>
            <w:r>
              <w:rPr>
                <w:spacing w:val="-10"/>
              </w:rPr>
              <w:t>2</w:t>
            </w:r>
          </w:p>
        </w:tc>
      </w:tr>
      <w:tr w:rsidR="00E006C9" w14:paraId="3EC62358" w14:textId="77777777" w:rsidTr="002422B7">
        <w:trPr>
          <w:trHeight w:val="255"/>
        </w:trPr>
        <w:tc>
          <w:tcPr>
            <w:tcW w:w="4317" w:type="dxa"/>
          </w:tcPr>
          <w:p w14:paraId="6DB44883" w14:textId="77777777" w:rsidR="00E006C9" w:rsidRDefault="00E006C9" w:rsidP="002422B7">
            <w:pPr>
              <w:pStyle w:val="TableParagraph"/>
              <w:spacing w:line="236" w:lineRule="exact"/>
              <w:ind w:left="110"/>
            </w:pPr>
            <w:r>
              <w:t>Academic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Year</w:t>
            </w:r>
          </w:p>
        </w:tc>
        <w:tc>
          <w:tcPr>
            <w:tcW w:w="4317" w:type="dxa"/>
          </w:tcPr>
          <w:p w14:paraId="384EB6C3" w14:textId="77777777" w:rsidR="00E006C9" w:rsidRDefault="00E006C9" w:rsidP="002422B7">
            <w:pPr>
              <w:pStyle w:val="TableParagraph"/>
              <w:spacing w:line="236" w:lineRule="exact"/>
            </w:pPr>
            <w:r>
              <w:t>I-III</w:t>
            </w:r>
            <w:r>
              <w:rPr>
                <w:spacing w:val="-5"/>
              </w:rPr>
              <w:t xml:space="preserve"> </w:t>
            </w:r>
            <w:r>
              <w:t>Semester</w:t>
            </w:r>
            <w:r>
              <w:rPr>
                <w:spacing w:val="-3"/>
              </w:rPr>
              <w:t xml:space="preserve"> </w:t>
            </w:r>
            <w:r>
              <w:t>(2025-</w:t>
            </w:r>
            <w:r>
              <w:rPr>
                <w:spacing w:val="-5"/>
              </w:rPr>
              <w:t>26)</w:t>
            </w:r>
          </w:p>
        </w:tc>
      </w:tr>
      <w:tr w:rsidR="00E006C9" w14:paraId="626E5AE8" w14:textId="77777777" w:rsidTr="002422B7">
        <w:trPr>
          <w:trHeight w:val="260"/>
        </w:trPr>
        <w:tc>
          <w:tcPr>
            <w:tcW w:w="4317" w:type="dxa"/>
          </w:tcPr>
          <w:p w14:paraId="5246ABE7" w14:textId="77777777" w:rsidR="00E006C9" w:rsidRDefault="00E006C9" w:rsidP="002422B7">
            <w:pPr>
              <w:pStyle w:val="TableParagraph"/>
              <w:spacing w:before="1" w:line="239" w:lineRule="exact"/>
              <w:ind w:left="110"/>
            </w:pPr>
            <w:r>
              <w:t>Faculty</w:t>
            </w:r>
            <w:r>
              <w:rPr>
                <w:spacing w:val="-4"/>
              </w:rPr>
              <w:t xml:space="preserve"> Name</w:t>
            </w:r>
          </w:p>
        </w:tc>
        <w:tc>
          <w:tcPr>
            <w:tcW w:w="4317" w:type="dxa"/>
          </w:tcPr>
          <w:p w14:paraId="7C3D9AF3" w14:textId="77777777" w:rsidR="00E006C9" w:rsidRDefault="00E006C9" w:rsidP="002422B7">
            <w:pPr>
              <w:pStyle w:val="TableParagraph"/>
              <w:spacing w:before="1" w:line="239" w:lineRule="exact"/>
            </w:pPr>
            <w:r>
              <w:t>Dr.</w:t>
            </w:r>
            <w:r>
              <w:rPr>
                <w:spacing w:val="-1"/>
              </w:rPr>
              <w:t xml:space="preserve"> </w:t>
            </w:r>
            <w:r>
              <w:t>Sreeram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Murthy</w:t>
            </w:r>
          </w:p>
        </w:tc>
      </w:tr>
      <w:tr w:rsidR="00E006C9" w14:paraId="0F406187" w14:textId="77777777" w:rsidTr="002422B7">
        <w:trPr>
          <w:trHeight w:val="255"/>
        </w:trPr>
        <w:tc>
          <w:tcPr>
            <w:tcW w:w="4317" w:type="dxa"/>
          </w:tcPr>
          <w:p w14:paraId="3EA24F39" w14:textId="77777777" w:rsidR="00E006C9" w:rsidRDefault="00E006C9" w:rsidP="002422B7">
            <w:pPr>
              <w:pStyle w:val="TableParagraph"/>
              <w:ind w:left="110"/>
            </w:pPr>
            <w:r>
              <w:t>Student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17" w:type="dxa"/>
          </w:tcPr>
          <w:p w14:paraId="73C6087C" w14:textId="4FDC7035" w:rsidR="00E006C9" w:rsidRDefault="00104AA9" w:rsidP="002422B7">
            <w:pPr>
              <w:pStyle w:val="TableParagraph"/>
            </w:pPr>
            <w:proofErr w:type="spellStart"/>
            <w:proofErr w:type="gramStart"/>
            <w:r>
              <w:t>P.Harsha</w:t>
            </w:r>
            <w:proofErr w:type="spellEnd"/>
            <w:proofErr w:type="gramEnd"/>
            <w:r>
              <w:t xml:space="preserve"> Vardhan</w:t>
            </w:r>
          </w:p>
        </w:tc>
      </w:tr>
      <w:tr w:rsidR="00E006C9" w14:paraId="6A042CB7" w14:textId="77777777" w:rsidTr="002422B7">
        <w:trPr>
          <w:trHeight w:val="260"/>
        </w:trPr>
        <w:tc>
          <w:tcPr>
            <w:tcW w:w="4317" w:type="dxa"/>
          </w:tcPr>
          <w:p w14:paraId="33EA41D9" w14:textId="77777777" w:rsidR="00E006C9" w:rsidRDefault="00E006C9" w:rsidP="002422B7">
            <w:pPr>
              <w:pStyle w:val="TableParagraph"/>
              <w:spacing w:before="1" w:line="239" w:lineRule="exact"/>
              <w:ind w:left="110"/>
            </w:pPr>
            <w:r>
              <w:t>Roll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4317" w:type="dxa"/>
          </w:tcPr>
          <w:p w14:paraId="3CECF873" w14:textId="6DE26774" w:rsidR="00E006C9" w:rsidRDefault="00E006C9" w:rsidP="002422B7">
            <w:pPr>
              <w:pStyle w:val="TableParagraph"/>
              <w:spacing w:before="1" w:line="239" w:lineRule="exact"/>
            </w:pPr>
            <w:r>
              <w:rPr>
                <w:spacing w:val="-2"/>
              </w:rPr>
              <w:t>25200</w:t>
            </w:r>
            <w:r w:rsidR="00767766">
              <w:rPr>
                <w:spacing w:val="-2"/>
              </w:rPr>
              <w:t>90</w:t>
            </w:r>
            <w:r w:rsidR="00104AA9">
              <w:rPr>
                <w:spacing w:val="-2"/>
              </w:rPr>
              <w:t>180</w:t>
            </w:r>
          </w:p>
        </w:tc>
      </w:tr>
      <w:tr w:rsidR="00E006C9" w14:paraId="058BCD42" w14:textId="77777777" w:rsidTr="002422B7">
        <w:trPr>
          <w:trHeight w:val="260"/>
        </w:trPr>
        <w:tc>
          <w:tcPr>
            <w:tcW w:w="4317" w:type="dxa"/>
          </w:tcPr>
          <w:p w14:paraId="3D34599F" w14:textId="77777777" w:rsidR="00E006C9" w:rsidRDefault="00E006C9" w:rsidP="002422B7">
            <w:pPr>
              <w:pStyle w:val="TableParagraph"/>
              <w:spacing w:before="1" w:line="239" w:lineRule="exact"/>
              <w:ind w:left="110"/>
            </w:pPr>
            <w:r>
              <w:rPr>
                <w:spacing w:val="-2"/>
              </w:rPr>
              <w:t>Branch</w:t>
            </w:r>
          </w:p>
        </w:tc>
        <w:tc>
          <w:tcPr>
            <w:tcW w:w="4317" w:type="dxa"/>
          </w:tcPr>
          <w:p w14:paraId="1C5F0D3E" w14:textId="37073834" w:rsidR="00E006C9" w:rsidRDefault="00E006C9" w:rsidP="002422B7">
            <w:pPr>
              <w:pStyle w:val="TableParagraph"/>
              <w:spacing w:before="1" w:line="239" w:lineRule="exact"/>
            </w:pPr>
            <w:r>
              <w:rPr>
                <w:spacing w:val="-5"/>
              </w:rPr>
              <w:t>CS</w:t>
            </w:r>
            <w:r w:rsidR="00767766">
              <w:rPr>
                <w:spacing w:val="-5"/>
              </w:rPr>
              <w:t>IT</w:t>
            </w:r>
          </w:p>
        </w:tc>
      </w:tr>
      <w:tr w:rsidR="00E006C9" w14:paraId="4168DAD2" w14:textId="77777777" w:rsidTr="002422B7">
        <w:trPr>
          <w:trHeight w:val="255"/>
        </w:trPr>
        <w:tc>
          <w:tcPr>
            <w:tcW w:w="4317" w:type="dxa"/>
          </w:tcPr>
          <w:p w14:paraId="5F4E0643" w14:textId="77777777" w:rsidR="00E006C9" w:rsidRDefault="00E006C9" w:rsidP="002422B7">
            <w:pPr>
              <w:pStyle w:val="TableParagraph"/>
              <w:ind w:left="110"/>
            </w:pPr>
            <w:r>
              <w:t>Course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Outcome</w:t>
            </w:r>
          </w:p>
        </w:tc>
        <w:tc>
          <w:tcPr>
            <w:tcW w:w="4317" w:type="dxa"/>
          </w:tcPr>
          <w:p w14:paraId="4F531566" w14:textId="3E286CC7" w:rsidR="00E006C9" w:rsidRDefault="00E006C9" w:rsidP="002422B7">
            <w:pPr>
              <w:pStyle w:val="TableParagraph"/>
            </w:pPr>
            <w:r>
              <w:rPr>
                <w:spacing w:val="-5"/>
              </w:rPr>
              <w:t>CO2</w:t>
            </w:r>
          </w:p>
        </w:tc>
      </w:tr>
    </w:tbl>
    <w:p w14:paraId="6E9F9249" w14:textId="77777777" w:rsidR="00E006C9" w:rsidRDefault="00E006C9" w:rsidP="00E006C9">
      <w:pPr>
        <w:pStyle w:val="BodyText"/>
        <w:spacing w:before="208"/>
        <w:rPr>
          <w:rFonts w:ascii="Times New Roman"/>
        </w:rPr>
      </w:pPr>
    </w:p>
    <w:p w14:paraId="7ABBFF37" w14:textId="60E3E560" w:rsidR="00E006C9" w:rsidRDefault="00E006C9" w:rsidP="00E006C9">
      <w:pPr>
        <w:pStyle w:val="BodyText"/>
        <w:spacing w:line="360" w:lineRule="auto"/>
        <w:ind w:left="360" w:right="823"/>
        <w:rPr>
          <w:rFonts w:ascii="Times New Roman" w:hAnsi="Times New Roman"/>
          <w:b/>
          <w:color w:val="1F1F1F"/>
          <w:spacing w:val="-3"/>
          <w:sz w:val="28"/>
        </w:rPr>
      </w:pPr>
      <w:bookmarkStart w:id="0" w:name="Case_Study_Topic:_Medi-Flow_Hospital_–_A"/>
      <w:bookmarkEnd w:id="0"/>
      <w:r>
        <w:rPr>
          <w:rFonts w:ascii="Times New Roman" w:hAnsi="Times New Roman"/>
          <w:b/>
          <w:color w:val="1F1F1F"/>
          <w:sz w:val="28"/>
        </w:rPr>
        <w:t>Case</w:t>
      </w:r>
      <w:r>
        <w:rPr>
          <w:rFonts w:ascii="Times New Roman" w:hAnsi="Times New Roman"/>
          <w:b/>
          <w:color w:val="1F1F1F"/>
          <w:spacing w:val="-6"/>
          <w:sz w:val="28"/>
        </w:rPr>
        <w:t xml:space="preserve"> </w:t>
      </w:r>
      <w:r>
        <w:rPr>
          <w:rFonts w:ascii="Times New Roman" w:hAnsi="Times New Roman"/>
          <w:b/>
          <w:color w:val="1F1F1F"/>
          <w:sz w:val="28"/>
        </w:rPr>
        <w:t>Study</w:t>
      </w:r>
      <w:r>
        <w:rPr>
          <w:rFonts w:ascii="Times New Roman" w:hAnsi="Times New Roman"/>
          <w:b/>
          <w:color w:val="1F1F1F"/>
          <w:spacing w:val="-6"/>
          <w:sz w:val="28"/>
        </w:rPr>
        <w:t xml:space="preserve"> </w:t>
      </w:r>
      <w:r>
        <w:rPr>
          <w:rFonts w:ascii="Times New Roman" w:hAnsi="Times New Roman"/>
          <w:b/>
          <w:color w:val="1F1F1F"/>
          <w:sz w:val="28"/>
        </w:rPr>
        <w:t>Topic:</w:t>
      </w:r>
      <w:r>
        <w:rPr>
          <w:rFonts w:ascii="Times New Roman" w:hAnsi="Times New Roman"/>
          <w:b/>
          <w:color w:val="1F1F1F"/>
          <w:spacing w:val="-3"/>
          <w:sz w:val="28"/>
        </w:rPr>
        <w:t xml:space="preserve"> </w:t>
      </w:r>
      <w:r w:rsidRPr="00E006C9">
        <w:rPr>
          <w:rFonts w:ascii="Times New Roman" w:hAnsi="Times New Roman"/>
          <w:b/>
          <w:color w:val="1F1F1F"/>
          <w:spacing w:val="-3"/>
          <w:sz w:val="28"/>
        </w:rPr>
        <w:t xml:space="preserve">HDFC </w:t>
      </w:r>
      <w:proofErr w:type="spellStart"/>
      <w:r w:rsidRPr="00E006C9">
        <w:rPr>
          <w:rFonts w:ascii="Times New Roman" w:hAnsi="Times New Roman"/>
          <w:b/>
          <w:color w:val="1F1F1F"/>
          <w:spacing w:val="-3"/>
          <w:sz w:val="28"/>
        </w:rPr>
        <w:t>NetBanking</w:t>
      </w:r>
      <w:proofErr w:type="spellEnd"/>
      <w:r w:rsidRPr="00E006C9">
        <w:rPr>
          <w:rFonts w:ascii="Times New Roman" w:hAnsi="Times New Roman"/>
          <w:b/>
          <w:color w:val="1F1F1F"/>
          <w:spacing w:val="-3"/>
          <w:sz w:val="28"/>
        </w:rPr>
        <w:t xml:space="preserve"> – Daily-Spend Prefix Sums for Monthly Statements Using Fenwick Tree (BIT)</w:t>
      </w:r>
    </w:p>
    <w:p w14:paraId="193AD532" w14:textId="77777777" w:rsidR="00E006C9" w:rsidRDefault="00E006C9" w:rsidP="00E006C9">
      <w:pPr>
        <w:pStyle w:val="BodyText"/>
        <w:spacing w:line="360" w:lineRule="auto"/>
        <w:ind w:left="360" w:right="823"/>
        <w:rPr>
          <w:rFonts w:ascii="Times New Roman" w:hAnsi="Times New Roman"/>
        </w:rPr>
      </w:pPr>
    </w:p>
    <w:p w14:paraId="0111AE84" w14:textId="77777777" w:rsidR="00E006C9" w:rsidRPr="00501CE4" w:rsidRDefault="00E006C9" w:rsidP="00E006C9">
      <w:pPr>
        <w:pStyle w:val="BodyText"/>
        <w:spacing w:line="362" w:lineRule="auto"/>
        <w:rPr>
          <w:rFonts w:ascii="Times New Roman"/>
          <w:b/>
          <w:bCs/>
          <w:lang w:val="en-IN"/>
        </w:rPr>
      </w:pPr>
      <w:r w:rsidRPr="00501CE4">
        <w:rPr>
          <w:rFonts w:ascii="Times New Roman"/>
          <w:b/>
          <w:bCs/>
          <w:lang w:val="en-IN"/>
        </w:rPr>
        <w:t>Work Done Summary</w:t>
      </w:r>
    </w:p>
    <w:p w14:paraId="06459503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 xml:space="preserve">In this case study, we </w:t>
      </w:r>
      <w:proofErr w:type="spellStart"/>
      <w:r w:rsidRPr="00E006C9">
        <w:rPr>
          <w:sz w:val="20"/>
          <w:lang w:val="en-IN"/>
        </w:rPr>
        <w:t>analyzed</w:t>
      </w:r>
      <w:proofErr w:type="spellEnd"/>
      <w:r w:rsidRPr="00E006C9">
        <w:rPr>
          <w:sz w:val="20"/>
          <w:lang w:val="en-IN"/>
        </w:rPr>
        <w:t xml:space="preserve"> the monthly statement generation system used by HDFC </w:t>
      </w:r>
      <w:proofErr w:type="spellStart"/>
      <w:r w:rsidRPr="00E006C9">
        <w:rPr>
          <w:sz w:val="20"/>
          <w:lang w:val="en-IN"/>
        </w:rPr>
        <w:t>NetBanking</w:t>
      </w:r>
      <w:proofErr w:type="spellEnd"/>
      <w:r w:rsidRPr="00E006C9">
        <w:rPr>
          <w:sz w:val="20"/>
          <w:lang w:val="en-IN"/>
        </w:rPr>
        <w:t xml:space="preserve">. The system maintains an integer array </w:t>
      </w:r>
      <w:proofErr w:type="gramStart"/>
      <w:r w:rsidRPr="00E006C9">
        <w:rPr>
          <w:sz w:val="20"/>
          <w:lang w:val="en-IN"/>
        </w:rPr>
        <w:t>spend[1..</w:t>
      </w:r>
      <w:proofErr w:type="gramEnd"/>
      <w:r w:rsidRPr="00E006C9">
        <w:rPr>
          <w:sz w:val="20"/>
          <w:lang w:val="en-IN"/>
        </w:rPr>
        <w:t>365] representing daily spending amounts for each customer throughout a calendar year.</w:t>
      </w:r>
    </w:p>
    <w:p w14:paraId="36723EA6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Two operations dominate the workload:</w:t>
      </w:r>
    </w:p>
    <w:p w14:paraId="57DA46BC" w14:textId="77777777" w:rsidR="00E006C9" w:rsidRPr="00E006C9" w:rsidRDefault="00E006C9" w:rsidP="00E006C9">
      <w:pPr>
        <w:pStyle w:val="BodyText"/>
        <w:numPr>
          <w:ilvl w:val="0"/>
          <w:numId w:val="2"/>
        </w:numPr>
        <w:spacing w:before="66"/>
        <w:rPr>
          <w:sz w:val="20"/>
          <w:lang w:val="en-IN"/>
        </w:rPr>
      </w:pPr>
      <w:r w:rsidRPr="00E006C9">
        <w:rPr>
          <w:b/>
          <w:bCs/>
          <w:sz w:val="20"/>
          <w:lang w:val="en-IN"/>
        </w:rPr>
        <w:t>Point Update</w:t>
      </w:r>
      <w:r w:rsidRPr="00E006C9">
        <w:rPr>
          <w:sz w:val="20"/>
          <w:lang w:val="en-IN"/>
        </w:rPr>
        <w:t xml:space="preserve"> – Whenever a transaction occurs, the spending value for the corresponding day is updated. </w:t>
      </w:r>
    </w:p>
    <w:p w14:paraId="6BD891BB" w14:textId="77777777" w:rsidR="00E006C9" w:rsidRPr="00E006C9" w:rsidRDefault="00E006C9" w:rsidP="00E006C9">
      <w:pPr>
        <w:pStyle w:val="BodyText"/>
        <w:numPr>
          <w:ilvl w:val="0"/>
          <w:numId w:val="2"/>
        </w:numPr>
        <w:spacing w:before="66"/>
        <w:rPr>
          <w:sz w:val="20"/>
          <w:lang w:val="en-IN"/>
        </w:rPr>
      </w:pPr>
      <w:r w:rsidRPr="00E006C9">
        <w:rPr>
          <w:b/>
          <w:bCs/>
          <w:sz w:val="20"/>
          <w:lang w:val="en-IN"/>
        </w:rPr>
        <w:t>Range Sum Query</w:t>
      </w:r>
      <w:r w:rsidRPr="00E006C9">
        <w:rPr>
          <w:sz w:val="20"/>
          <w:lang w:val="en-IN"/>
        </w:rPr>
        <w:t xml:space="preserve"> – At the end of the month, the system computes the total expenditure between two dates. </w:t>
      </w:r>
    </w:p>
    <w:p w14:paraId="6E5BA14D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 xml:space="preserve">The platform serves nearly </w:t>
      </w:r>
      <w:r w:rsidRPr="00E006C9">
        <w:rPr>
          <w:b/>
          <w:bCs/>
          <w:sz w:val="20"/>
          <w:lang w:val="en-IN"/>
        </w:rPr>
        <w:t>50 million customers</w:t>
      </w:r>
      <w:r w:rsidRPr="00E006C9">
        <w:rPr>
          <w:sz w:val="20"/>
          <w:lang w:val="en-IN"/>
        </w:rPr>
        <w:t xml:space="preserve"> and processes approximately </w:t>
      </w:r>
      <w:r w:rsidRPr="00E006C9">
        <w:rPr>
          <w:b/>
          <w:bCs/>
          <w:sz w:val="20"/>
          <w:lang w:val="en-IN"/>
        </w:rPr>
        <w:t>50 spending updates per customer per day</w:t>
      </w:r>
      <w:r w:rsidRPr="00E006C9">
        <w:rPr>
          <w:sz w:val="20"/>
          <w:lang w:val="en-IN"/>
        </w:rPr>
        <w:t xml:space="preserve"> during peak business hours. Monthly statement generation requires multiple range-sum calculations to be completed within a limited processing window.</w:t>
      </w:r>
    </w:p>
    <w:p w14:paraId="4C47F63E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 xml:space="preserve">To satisfy the requirement that both updates and queries execute in </w:t>
      </w:r>
      <w:proofErr w:type="gramStart"/>
      <w:r w:rsidRPr="00E006C9">
        <w:rPr>
          <w:b/>
          <w:bCs/>
          <w:sz w:val="20"/>
          <w:lang w:val="en-IN"/>
        </w:rPr>
        <w:t>O(</w:t>
      </w:r>
      <w:proofErr w:type="gramEnd"/>
      <w:r w:rsidRPr="00E006C9">
        <w:rPr>
          <w:b/>
          <w:bCs/>
          <w:sz w:val="20"/>
          <w:lang w:val="en-IN"/>
        </w:rPr>
        <w:t>log n)</w:t>
      </w:r>
      <w:r w:rsidRPr="00E006C9">
        <w:rPr>
          <w:sz w:val="20"/>
          <w:lang w:val="en-IN"/>
        </w:rPr>
        <w:t xml:space="preserve"> time while using minimum memory, we evaluated the </w:t>
      </w:r>
      <w:r w:rsidRPr="00E006C9">
        <w:rPr>
          <w:b/>
          <w:bCs/>
          <w:sz w:val="20"/>
          <w:lang w:val="en-IN"/>
        </w:rPr>
        <w:t>Fenwick Tree (Binary Indexed Tree – BIT)</w:t>
      </w:r>
      <w:r w:rsidRPr="00E006C9">
        <w:rPr>
          <w:sz w:val="20"/>
          <w:lang w:val="en-IN"/>
        </w:rPr>
        <w:t>.</w:t>
      </w:r>
    </w:p>
    <w:p w14:paraId="7FBE7852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The spending data for the first fifteen days of January is:</w:t>
      </w:r>
    </w:p>
    <w:p w14:paraId="491ACCC9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proofErr w:type="gramStart"/>
      <w:r w:rsidRPr="00E006C9">
        <w:rPr>
          <w:sz w:val="20"/>
          <w:lang w:val="en-IN"/>
        </w:rPr>
        <w:t>spend[1..</w:t>
      </w:r>
      <w:proofErr w:type="gramEnd"/>
      <w:r w:rsidRPr="00E006C9">
        <w:rPr>
          <w:sz w:val="20"/>
          <w:lang w:val="en-IN"/>
        </w:rPr>
        <w:t>15] =</w:t>
      </w:r>
      <w:r w:rsidRPr="00E006C9">
        <w:rPr>
          <w:sz w:val="20"/>
          <w:lang w:val="en-IN"/>
        </w:rPr>
        <w:br/>
        <w:t>[1200, 800, 0, 2400, 1500, 600, 0, 0, 3500, 0, 1100, 950, 700, 0, 0]</w:t>
      </w:r>
    </w:p>
    <w:p w14:paraId="242F238C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The required query is:</w:t>
      </w:r>
    </w:p>
    <w:p w14:paraId="3F73743F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Total Spending from January 5 to January 12</w:t>
      </w:r>
    </w:p>
    <w:p w14:paraId="4B3F6C2E" w14:textId="7BE0BD0A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</w:p>
    <w:p w14:paraId="5B25EBA3" w14:textId="77777777" w:rsidR="00E006C9" w:rsidRPr="00E006C9" w:rsidRDefault="00E006C9" w:rsidP="00E006C9">
      <w:pPr>
        <w:pStyle w:val="BodyText"/>
        <w:spacing w:before="66"/>
        <w:rPr>
          <w:b/>
          <w:bCs/>
          <w:sz w:val="20"/>
          <w:lang w:val="en-IN"/>
        </w:rPr>
      </w:pPr>
      <w:r w:rsidRPr="00E006C9">
        <w:rPr>
          <w:b/>
          <w:bCs/>
          <w:sz w:val="20"/>
          <w:lang w:val="en-IN"/>
        </w:rPr>
        <w:t>1. Case Study Problem Explanation</w:t>
      </w:r>
    </w:p>
    <w:p w14:paraId="58CDBEA1" w14:textId="77777777" w:rsidR="00E006C9" w:rsidRPr="00E006C9" w:rsidRDefault="00E006C9" w:rsidP="00E006C9">
      <w:pPr>
        <w:pStyle w:val="BodyText"/>
        <w:spacing w:before="66"/>
        <w:rPr>
          <w:b/>
          <w:bCs/>
          <w:sz w:val="20"/>
          <w:lang w:val="en-IN"/>
        </w:rPr>
      </w:pPr>
      <w:r w:rsidRPr="00E006C9">
        <w:rPr>
          <w:b/>
          <w:bCs/>
          <w:sz w:val="20"/>
          <w:lang w:val="en-IN"/>
        </w:rPr>
        <w:t>(a) Fenwick Tree Construction</w:t>
      </w:r>
    </w:p>
    <w:p w14:paraId="68170E56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A Fenwick Tree stores cumulative information in an efficient form.</w:t>
      </w:r>
    </w:p>
    <w:p w14:paraId="578DF001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Each BIT cell stores:</w:t>
      </w:r>
    </w:p>
    <w:p w14:paraId="7B3D2C61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BIT[</w:t>
      </w:r>
      <w:proofErr w:type="spellStart"/>
      <w:r w:rsidRPr="00E006C9">
        <w:rPr>
          <w:sz w:val="20"/>
          <w:lang w:val="en-IN"/>
        </w:rPr>
        <w:t>i</w:t>
      </w:r>
      <w:proofErr w:type="spellEnd"/>
      <w:r w:rsidRPr="00E006C9">
        <w:rPr>
          <w:sz w:val="20"/>
          <w:lang w:val="en-IN"/>
        </w:rPr>
        <w:t>] = Sum of a range whose length equals LSB(</w:t>
      </w:r>
      <w:proofErr w:type="spellStart"/>
      <w:r w:rsidRPr="00E006C9">
        <w:rPr>
          <w:sz w:val="20"/>
          <w:lang w:val="en-IN"/>
        </w:rPr>
        <w:t>i</w:t>
      </w:r>
      <w:proofErr w:type="spellEnd"/>
      <w:r w:rsidRPr="00E006C9">
        <w:rPr>
          <w:sz w:val="20"/>
          <w:lang w:val="en-IN"/>
        </w:rPr>
        <w:t>)</w:t>
      </w:r>
    </w:p>
    <w:p w14:paraId="74DC7328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proofErr w:type="gramStart"/>
      <w:r w:rsidRPr="00E006C9">
        <w:rPr>
          <w:sz w:val="20"/>
          <w:lang w:val="en-IN"/>
        </w:rPr>
        <w:t>where</w:t>
      </w:r>
      <w:proofErr w:type="gramEnd"/>
    </w:p>
    <w:p w14:paraId="483AB15A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LSB(</w:t>
      </w:r>
      <w:proofErr w:type="spellStart"/>
      <w:r w:rsidRPr="00E006C9">
        <w:rPr>
          <w:sz w:val="20"/>
          <w:lang w:val="en-IN"/>
        </w:rPr>
        <w:t>i</w:t>
      </w:r>
      <w:proofErr w:type="spellEnd"/>
      <w:r w:rsidRPr="00E006C9">
        <w:rPr>
          <w:sz w:val="20"/>
          <w:lang w:val="en-IN"/>
        </w:rPr>
        <w:t xml:space="preserve">) = </w:t>
      </w:r>
      <w:proofErr w:type="spellStart"/>
      <w:r w:rsidRPr="00E006C9">
        <w:rPr>
          <w:sz w:val="20"/>
          <w:lang w:val="en-IN"/>
        </w:rPr>
        <w:t>i</w:t>
      </w:r>
      <w:proofErr w:type="spellEnd"/>
      <w:r w:rsidRPr="00E006C9">
        <w:rPr>
          <w:sz w:val="20"/>
          <w:lang w:val="en-IN"/>
        </w:rPr>
        <w:t xml:space="preserve"> &amp; (-</w:t>
      </w:r>
      <w:proofErr w:type="spellStart"/>
      <w:r w:rsidRPr="00E006C9">
        <w:rPr>
          <w:sz w:val="20"/>
          <w:lang w:val="en-IN"/>
        </w:rPr>
        <w:t>i</w:t>
      </w:r>
      <w:proofErr w:type="spellEnd"/>
      <w:r w:rsidRPr="00E006C9">
        <w:rPr>
          <w:sz w:val="20"/>
          <w:lang w:val="en-IN"/>
        </w:rPr>
        <w:t>)</w:t>
      </w:r>
    </w:p>
    <w:p w14:paraId="0EB2B239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The constructed Fenwick Tree for the given spending array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969"/>
      </w:tblGrid>
      <w:tr w:rsidR="00E006C9" w:rsidRPr="00E006C9" w14:paraId="6BC5DD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BF717" w14:textId="77777777" w:rsidR="00E006C9" w:rsidRPr="00E006C9" w:rsidRDefault="00E006C9" w:rsidP="00E006C9">
            <w:pPr>
              <w:pStyle w:val="BodyText"/>
              <w:spacing w:before="66"/>
              <w:rPr>
                <w:b/>
                <w:bCs/>
                <w:sz w:val="20"/>
                <w:lang w:val="en-IN"/>
              </w:rPr>
            </w:pPr>
            <w:r w:rsidRPr="00E006C9">
              <w:rPr>
                <w:b/>
                <w:bCs/>
                <w:sz w:val="20"/>
                <w:lang w:val="en-IN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0F32B02" w14:textId="77777777" w:rsidR="00E006C9" w:rsidRPr="00E006C9" w:rsidRDefault="00E006C9" w:rsidP="00E006C9">
            <w:pPr>
              <w:pStyle w:val="BodyText"/>
              <w:spacing w:before="66"/>
              <w:rPr>
                <w:b/>
                <w:bCs/>
                <w:sz w:val="20"/>
                <w:lang w:val="en-IN"/>
              </w:rPr>
            </w:pPr>
            <w:r w:rsidRPr="00E006C9">
              <w:rPr>
                <w:b/>
                <w:bCs/>
                <w:sz w:val="20"/>
                <w:lang w:val="en-IN"/>
              </w:rPr>
              <w:t>BIT Value</w:t>
            </w:r>
          </w:p>
        </w:tc>
      </w:tr>
      <w:tr w:rsidR="00E006C9" w:rsidRPr="00E006C9" w14:paraId="2180B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FB4BE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859A63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1200</w:t>
            </w:r>
          </w:p>
        </w:tc>
      </w:tr>
      <w:tr w:rsidR="00E006C9" w:rsidRPr="00E006C9" w14:paraId="66FEA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01B17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78C289B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2000</w:t>
            </w:r>
          </w:p>
        </w:tc>
      </w:tr>
      <w:tr w:rsidR="00E006C9" w:rsidRPr="00E006C9" w14:paraId="3A5E3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3DB8F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BAE7DF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0</w:t>
            </w:r>
          </w:p>
        </w:tc>
      </w:tr>
      <w:tr w:rsidR="00E006C9" w:rsidRPr="00E006C9" w14:paraId="0BC8B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A28C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16ABC8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4400</w:t>
            </w:r>
          </w:p>
        </w:tc>
      </w:tr>
      <w:tr w:rsidR="00E006C9" w:rsidRPr="00E006C9" w14:paraId="7F822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BCAF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034531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1500</w:t>
            </w:r>
          </w:p>
        </w:tc>
      </w:tr>
      <w:tr w:rsidR="00E006C9" w:rsidRPr="00E006C9" w14:paraId="03D54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CF35E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1D141C6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2100</w:t>
            </w:r>
          </w:p>
        </w:tc>
      </w:tr>
      <w:tr w:rsidR="00E006C9" w:rsidRPr="00E006C9" w14:paraId="6667F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012ED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BB2D37C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0</w:t>
            </w:r>
          </w:p>
        </w:tc>
      </w:tr>
      <w:tr w:rsidR="00E006C9" w:rsidRPr="00E006C9" w14:paraId="0D2F8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1EC29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C4DBBEF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6500</w:t>
            </w:r>
          </w:p>
        </w:tc>
      </w:tr>
      <w:tr w:rsidR="00E006C9" w:rsidRPr="00E006C9" w14:paraId="6178D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394BB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B4DC485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3500</w:t>
            </w:r>
          </w:p>
        </w:tc>
      </w:tr>
      <w:tr w:rsidR="00E006C9" w:rsidRPr="00E006C9" w14:paraId="73EB5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0138D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C1B0714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3500</w:t>
            </w:r>
          </w:p>
        </w:tc>
      </w:tr>
      <w:tr w:rsidR="00E006C9" w:rsidRPr="00E006C9" w14:paraId="1AE73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9114C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20953F8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1100</w:t>
            </w:r>
          </w:p>
        </w:tc>
      </w:tr>
      <w:tr w:rsidR="00E006C9" w:rsidRPr="00E006C9" w14:paraId="7F3C1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8F0F8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EE12B04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5550</w:t>
            </w:r>
          </w:p>
        </w:tc>
      </w:tr>
      <w:tr w:rsidR="00E006C9" w:rsidRPr="00E006C9" w14:paraId="7AB68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38D8A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AA9AF4B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700</w:t>
            </w:r>
          </w:p>
        </w:tc>
      </w:tr>
      <w:tr w:rsidR="00E006C9" w:rsidRPr="00E006C9" w14:paraId="08EB5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2472E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92198B0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700</w:t>
            </w:r>
          </w:p>
        </w:tc>
      </w:tr>
      <w:tr w:rsidR="00E006C9" w:rsidRPr="00E006C9" w14:paraId="1E174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9337F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CB95C4F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0</w:t>
            </w:r>
          </w:p>
        </w:tc>
      </w:tr>
    </w:tbl>
    <w:p w14:paraId="7DF2A3B6" w14:textId="3683DDCC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</w:p>
    <w:p w14:paraId="607F8616" w14:textId="77777777" w:rsidR="00E006C9" w:rsidRPr="00E006C9" w:rsidRDefault="00E006C9" w:rsidP="00E006C9">
      <w:pPr>
        <w:pStyle w:val="BodyText"/>
        <w:spacing w:before="66"/>
        <w:rPr>
          <w:b/>
          <w:bCs/>
          <w:sz w:val="20"/>
          <w:lang w:val="en-IN"/>
        </w:rPr>
      </w:pPr>
      <w:r w:rsidRPr="00E006C9">
        <w:rPr>
          <w:b/>
          <w:bCs/>
          <w:sz w:val="20"/>
          <w:lang w:val="en-IN"/>
        </w:rPr>
        <w:t>Verification of Important BIT Cells</w:t>
      </w:r>
    </w:p>
    <w:p w14:paraId="1747D555" w14:textId="77777777" w:rsidR="00E006C9" w:rsidRPr="00E006C9" w:rsidRDefault="00E006C9" w:rsidP="00E006C9">
      <w:pPr>
        <w:pStyle w:val="BodyText"/>
        <w:spacing w:before="66"/>
        <w:rPr>
          <w:b/>
          <w:bCs/>
          <w:sz w:val="20"/>
          <w:lang w:val="en-IN"/>
        </w:rPr>
      </w:pPr>
      <w:proofErr w:type="gramStart"/>
      <w:r w:rsidRPr="00E006C9">
        <w:rPr>
          <w:b/>
          <w:bCs/>
          <w:sz w:val="20"/>
          <w:lang w:val="en-IN"/>
        </w:rPr>
        <w:t>BIT[</w:t>
      </w:r>
      <w:proofErr w:type="gramEnd"/>
      <w:r w:rsidRPr="00E006C9">
        <w:rPr>
          <w:b/>
          <w:bCs/>
          <w:sz w:val="20"/>
          <w:lang w:val="en-IN"/>
        </w:rPr>
        <w:t>4]</w:t>
      </w:r>
    </w:p>
    <w:p w14:paraId="39CFE177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For index 4:</w:t>
      </w:r>
    </w:p>
    <w:p w14:paraId="770965EC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proofErr w:type="gramStart"/>
      <w:r w:rsidRPr="00E006C9">
        <w:rPr>
          <w:sz w:val="20"/>
          <w:lang w:val="en-IN"/>
        </w:rPr>
        <w:t>LSB(4)=</w:t>
      </w:r>
      <w:proofErr w:type="gramEnd"/>
      <w:r w:rsidRPr="00E006C9">
        <w:rPr>
          <w:sz w:val="20"/>
          <w:lang w:val="en-IN"/>
        </w:rPr>
        <w:t>4</w:t>
      </w:r>
    </w:p>
    <w:p w14:paraId="3E980AD1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Covered range:</w:t>
      </w:r>
    </w:p>
    <w:p w14:paraId="69E3C5F8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1 to 4</w:t>
      </w:r>
    </w:p>
    <w:p w14:paraId="622EB753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Calculation:</w:t>
      </w:r>
    </w:p>
    <w:p w14:paraId="353BCB23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1200 + 800 + 0 + 2400</w:t>
      </w:r>
      <w:r w:rsidRPr="00E006C9">
        <w:rPr>
          <w:sz w:val="20"/>
          <w:lang w:val="en-IN"/>
        </w:rPr>
        <w:br/>
        <w:t>= 4400</w:t>
      </w:r>
    </w:p>
    <w:p w14:paraId="51ECCB57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Therefore:</w:t>
      </w:r>
    </w:p>
    <w:p w14:paraId="0441A958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proofErr w:type="gramStart"/>
      <w:r w:rsidRPr="00E006C9">
        <w:rPr>
          <w:sz w:val="20"/>
          <w:lang w:val="en-IN"/>
        </w:rPr>
        <w:t>BIT[</w:t>
      </w:r>
      <w:proofErr w:type="gramEnd"/>
      <w:r w:rsidRPr="00E006C9">
        <w:rPr>
          <w:sz w:val="20"/>
          <w:lang w:val="en-IN"/>
        </w:rPr>
        <w:t>4] = 4400</w:t>
      </w:r>
    </w:p>
    <w:p w14:paraId="660A3530" w14:textId="78DFA32D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</w:p>
    <w:p w14:paraId="30A75053" w14:textId="77777777" w:rsidR="00E006C9" w:rsidRPr="00E006C9" w:rsidRDefault="00E006C9" w:rsidP="00E006C9">
      <w:pPr>
        <w:pStyle w:val="BodyText"/>
        <w:spacing w:before="66"/>
        <w:rPr>
          <w:b/>
          <w:bCs/>
          <w:sz w:val="20"/>
          <w:lang w:val="en-IN"/>
        </w:rPr>
      </w:pPr>
      <w:proofErr w:type="gramStart"/>
      <w:r w:rsidRPr="00E006C9">
        <w:rPr>
          <w:b/>
          <w:bCs/>
          <w:sz w:val="20"/>
          <w:lang w:val="en-IN"/>
        </w:rPr>
        <w:t>BIT[</w:t>
      </w:r>
      <w:proofErr w:type="gramEnd"/>
      <w:r w:rsidRPr="00E006C9">
        <w:rPr>
          <w:b/>
          <w:bCs/>
          <w:sz w:val="20"/>
          <w:lang w:val="en-IN"/>
        </w:rPr>
        <w:t>8]</w:t>
      </w:r>
    </w:p>
    <w:p w14:paraId="1DC14A7C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For index 8:</w:t>
      </w:r>
    </w:p>
    <w:p w14:paraId="1B5331B8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proofErr w:type="gramStart"/>
      <w:r w:rsidRPr="00E006C9">
        <w:rPr>
          <w:sz w:val="20"/>
          <w:lang w:val="en-IN"/>
        </w:rPr>
        <w:t>LSB(8)=</w:t>
      </w:r>
      <w:proofErr w:type="gramEnd"/>
      <w:r w:rsidRPr="00E006C9">
        <w:rPr>
          <w:sz w:val="20"/>
          <w:lang w:val="en-IN"/>
        </w:rPr>
        <w:t>8</w:t>
      </w:r>
    </w:p>
    <w:p w14:paraId="61A71BEF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Covered range:</w:t>
      </w:r>
    </w:p>
    <w:p w14:paraId="62E79396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1 to 8</w:t>
      </w:r>
    </w:p>
    <w:p w14:paraId="6915D3AE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Calculation:</w:t>
      </w:r>
    </w:p>
    <w:p w14:paraId="0566B386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1200 + 800 + 0 + 2400 + 1500 + 600 + 0 + 0</w:t>
      </w:r>
      <w:r w:rsidRPr="00E006C9">
        <w:rPr>
          <w:sz w:val="20"/>
          <w:lang w:val="en-IN"/>
        </w:rPr>
        <w:br/>
        <w:t>= 6500</w:t>
      </w:r>
    </w:p>
    <w:p w14:paraId="5001D214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Therefore:</w:t>
      </w:r>
    </w:p>
    <w:p w14:paraId="70E51E28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proofErr w:type="gramStart"/>
      <w:r w:rsidRPr="00E006C9">
        <w:rPr>
          <w:sz w:val="20"/>
          <w:lang w:val="en-IN"/>
        </w:rPr>
        <w:t>BIT[</w:t>
      </w:r>
      <w:proofErr w:type="gramEnd"/>
      <w:r w:rsidRPr="00E006C9">
        <w:rPr>
          <w:sz w:val="20"/>
          <w:lang w:val="en-IN"/>
        </w:rPr>
        <w:t>8] = 6500</w:t>
      </w:r>
    </w:p>
    <w:p w14:paraId="20C2DD05" w14:textId="5AEE091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</w:p>
    <w:p w14:paraId="6EA5BF49" w14:textId="77777777" w:rsidR="00E006C9" w:rsidRPr="00E006C9" w:rsidRDefault="00E006C9" w:rsidP="00E006C9">
      <w:pPr>
        <w:pStyle w:val="BodyText"/>
        <w:spacing w:before="66"/>
        <w:rPr>
          <w:b/>
          <w:bCs/>
          <w:sz w:val="20"/>
          <w:lang w:val="en-IN"/>
        </w:rPr>
      </w:pPr>
      <w:proofErr w:type="gramStart"/>
      <w:r w:rsidRPr="00E006C9">
        <w:rPr>
          <w:b/>
          <w:bCs/>
          <w:sz w:val="20"/>
          <w:lang w:val="en-IN"/>
        </w:rPr>
        <w:t>BIT[</w:t>
      </w:r>
      <w:proofErr w:type="gramEnd"/>
      <w:r w:rsidRPr="00E006C9">
        <w:rPr>
          <w:b/>
          <w:bCs/>
          <w:sz w:val="20"/>
          <w:lang w:val="en-IN"/>
        </w:rPr>
        <w:t>12]</w:t>
      </w:r>
    </w:p>
    <w:p w14:paraId="67A855BE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For index 12:</w:t>
      </w:r>
    </w:p>
    <w:p w14:paraId="3FEE4E8A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proofErr w:type="gramStart"/>
      <w:r w:rsidRPr="00E006C9">
        <w:rPr>
          <w:sz w:val="20"/>
          <w:lang w:val="en-IN"/>
        </w:rPr>
        <w:t>LSB(12)=</w:t>
      </w:r>
      <w:proofErr w:type="gramEnd"/>
      <w:r w:rsidRPr="00E006C9">
        <w:rPr>
          <w:sz w:val="20"/>
          <w:lang w:val="en-IN"/>
        </w:rPr>
        <w:t>4</w:t>
      </w:r>
    </w:p>
    <w:p w14:paraId="3447C8EB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Covered range:</w:t>
      </w:r>
    </w:p>
    <w:p w14:paraId="40F3AF78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9 to 12</w:t>
      </w:r>
    </w:p>
    <w:p w14:paraId="5F9F6F1A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lastRenderedPageBreak/>
        <w:t>Calculation:</w:t>
      </w:r>
    </w:p>
    <w:p w14:paraId="0276107D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3500 + 0 + 1100 + 950</w:t>
      </w:r>
      <w:r w:rsidRPr="00E006C9">
        <w:rPr>
          <w:sz w:val="20"/>
          <w:lang w:val="en-IN"/>
        </w:rPr>
        <w:br/>
        <w:t>= 5550</w:t>
      </w:r>
    </w:p>
    <w:p w14:paraId="06634F4D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Therefore:</w:t>
      </w:r>
    </w:p>
    <w:p w14:paraId="2AE5DFD1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proofErr w:type="gramStart"/>
      <w:r w:rsidRPr="00E006C9">
        <w:rPr>
          <w:sz w:val="20"/>
          <w:lang w:val="en-IN"/>
        </w:rPr>
        <w:t>BIT[</w:t>
      </w:r>
      <w:proofErr w:type="gramEnd"/>
      <w:r w:rsidRPr="00E006C9">
        <w:rPr>
          <w:sz w:val="20"/>
          <w:lang w:val="en-IN"/>
        </w:rPr>
        <w:t>12] = 5550</w:t>
      </w:r>
    </w:p>
    <w:p w14:paraId="4FC83127" w14:textId="3FB9EE0C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</w:p>
    <w:p w14:paraId="4E1286C3" w14:textId="77777777" w:rsidR="00E006C9" w:rsidRPr="00E006C9" w:rsidRDefault="00E006C9" w:rsidP="00E006C9">
      <w:pPr>
        <w:pStyle w:val="BodyText"/>
        <w:spacing w:before="66"/>
        <w:rPr>
          <w:b/>
          <w:bCs/>
          <w:sz w:val="20"/>
          <w:lang w:val="en-IN"/>
        </w:rPr>
      </w:pPr>
      <w:r w:rsidRPr="00E006C9">
        <w:rPr>
          <w:b/>
          <w:bCs/>
          <w:sz w:val="20"/>
          <w:lang w:val="en-IN"/>
        </w:rPr>
        <w:t>Range Sum Query Analysis</w:t>
      </w:r>
    </w:p>
    <w:p w14:paraId="37C8C40D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The required query is:</w:t>
      </w:r>
    </w:p>
    <w:p w14:paraId="2C15FF11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proofErr w:type="gramStart"/>
      <w:r w:rsidRPr="00E006C9">
        <w:rPr>
          <w:sz w:val="20"/>
          <w:lang w:val="en-IN"/>
        </w:rPr>
        <w:t>Spend(5..</w:t>
      </w:r>
      <w:proofErr w:type="gramEnd"/>
      <w:r w:rsidRPr="00E006C9">
        <w:rPr>
          <w:sz w:val="20"/>
          <w:lang w:val="en-IN"/>
        </w:rPr>
        <w:t>12)</w:t>
      </w:r>
    </w:p>
    <w:p w14:paraId="62E6E892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Using Fenwick Tree:</w:t>
      </w:r>
    </w:p>
    <w:p w14:paraId="4F75081F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proofErr w:type="gramStart"/>
      <w:r w:rsidRPr="00E006C9">
        <w:rPr>
          <w:sz w:val="20"/>
          <w:lang w:val="en-IN"/>
        </w:rPr>
        <w:t>Spend(5..</w:t>
      </w:r>
      <w:proofErr w:type="gramEnd"/>
      <w:r w:rsidRPr="00E006C9">
        <w:rPr>
          <w:sz w:val="20"/>
          <w:lang w:val="en-IN"/>
        </w:rPr>
        <w:t>12)</w:t>
      </w:r>
      <w:r w:rsidRPr="00E006C9">
        <w:rPr>
          <w:sz w:val="20"/>
          <w:lang w:val="en-IN"/>
        </w:rPr>
        <w:br/>
        <w:t>=</w:t>
      </w:r>
      <w:r w:rsidRPr="00E006C9">
        <w:rPr>
          <w:sz w:val="20"/>
          <w:lang w:val="en-IN"/>
        </w:rPr>
        <w:br/>
      </w:r>
      <w:proofErr w:type="gramStart"/>
      <w:r w:rsidRPr="00E006C9">
        <w:rPr>
          <w:sz w:val="20"/>
          <w:lang w:val="en-IN"/>
        </w:rPr>
        <w:t>Prefix(</w:t>
      </w:r>
      <w:proofErr w:type="gramEnd"/>
      <w:r w:rsidRPr="00E006C9">
        <w:rPr>
          <w:sz w:val="20"/>
          <w:lang w:val="en-IN"/>
        </w:rPr>
        <w:t xml:space="preserve">12) − </w:t>
      </w:r>
      <w:proofErr w:type="gramStart"/>
      <w:r w:rsidRPr="00E006C9">
        <w:rPr>
          <w:sz w:val="20"/>
          <w:lang w:val="en-IN"/>
        </w:rPr>
        <w:t>Prefix(</w:t>
      </w:r>
      <w:proofErr w:type="gramEnd"/>
      <w:r w:rsidRPr="00E006C9">
        <w:rPr>
          <w:sz w:val="20"/>
          <w:lang w:val="en-IN"/>
        </w:rPr>
        <w:t>4)</w:t>
      </w:r>
    </w:p>
    <w:p w14:paraId="57C57A5B" w14:textId="67BFAF6E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</w:p>
    <w:p w14:paraId="4DF3E0E1" w14:textId="77777777" w:rsidR="00E006C9" w:rsidRPr="00E006C9" w:rsidRDefault="00E006C9" w:rsidP="00E006C9">
      <w:pPr>
        <w:pStyle w:val="BodyText"/>
        <w:spacing w:before="66"/>
        <w:rPr>
          <w:b/>
          <w:bCs/>
          <w:sz w:val="20"/>
          <w:lang w:val="en-IN"/>
        </w:rPr>
      </w:pPr>
      <w:proofErr w:type="gramStart"/>
      <w:r w:rsidRPr="00E006C9">
        <w:rPr>
          <w:b/>
          <w:bCs/>
          <w:sz w:val="20"/>
          <w:lang w:val="en-IN"/>
        </w:rPr>
        <w:t>Prefix(</w:t>
      </w:r>
      <w:proofErr w:type="gramEnd"/>
      <w:r w:rsidRPr="00E006C9">
        <w:rPr>
          <w:b/>
          <w:bCs/>
          <w:sz w:val="20"/>
          <w:lang w:val="en-IN"/>
        </w:rPr>
        <w:t>12)</w:t>
      </w:r>
    </w:p>
    <w:p w14:paraId="20070031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Visited cells:</w:t>
      </w:r>
    </w:p>
    <w:p w14:paraId="479F1338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12 → 8 → 0</w:t>
      </w:r>
    </w:p>
    <w:p w14:paraId="3CB126C2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Calculation:</w:t>
      </w:r>
    </w:p>
    <w:p w14:paraId="7328AB07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proofErr w:type="gramStart"/>
      <w:r w:rsidRPr="00E006C9">
        <w:rPr>
          <w:sz w:val="20"/>
          <w:lang w:val="en-IN"/>
        </w:rPr>
        <w:t>BIT[</w:t>
      </w:r>
      <w:proofErr w:type="gramEnd"/>
      <w:r w:rsidRPr="00E006C9">
        <w:rPr>
          <w:sz w:val="20"/>
          <w:lang w:val="en-IN"/>
        </w:rPr>
        <w:t xml:space="preserve">12] + </w:t>
      </w:r>
      <w:proofErr w:type="gramStart"/>
      <w:r w:rsidRPr="00E006C9">
        <w:rPr>
          <w:sz w:val="20"/>
          <w:lang w:val="en-IN"/>
        </w:rPr>
        <w:t>BIT[</w:t>
      </w:r>
      <w:proofErr w:type="gramEnd"/>
      <w:r w:rsidRPr="00E006C9">
        <w:rPr>
          <w:sz w:val="20"/>
          <w:lang w:val="en-IN"/>
        </w:rPr>
        <w:t>8]</w:t>
      </w:r>
      <w:r w:rsidRPr="00E006C9">
        <w:rPr>
          <w:sz w:val="20"/>
          <w:lang w:val="en-IN"/>
        </w:rPr>
        <w:br/>
        <w:t>=</w:t>
      </w:r>
      <w:r w:rsidRPr="00E006C9">
        <w:rPr>
          <w:sz w:val="20"/>
          <w:lang w:val="en-IN"/>
        </w:rPr>
        <w:br/>
        <w:t>5550 + 6500</w:t>
      </w:r>
      <w:r w:rsidRPr="00E006C9">
        <w:rPr>
          <w:sz w:val="20"/>
          <w:lang w:val="en-IN"/>
        </w:rPr>
        <w:br/>
        <w:t>=</w:t>
      </w:r>
      <w:r w:rsidRPr="00E006C9">
        <w:rPr>
          <w:sz w:val="20"/>
          <w:lang w:val="en-IN"/>
        </w:rPr>
        <w:br/>
        <w:t>12050</w:t>
      </w:r>
    </w:p>
    <w:p w14:paraId="7A36217A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Thus:</w:t>
      </w:r>
    </w:p>
    <w:p w14:paraId="09AF41EE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proofErr w:type="gramStart"/>
      <w:r w:rsidRPr="00E006C9">
        <w:rPr>
          <w:sz w:val="20"/>
          <w:lang w:val="en-IN"/>
        </w:rPr>
        <w:t>Prefix(12)=</w:t>
      </w:r>
      <w:proofErr w:type="gramEnd"/>
      <w:r w:rsidRPr="00E006C9">
        <w:rPr>
          <w:sz w:val="20"/>
          <w:lang w:val="en-IN"/>
        </w:rPr>
        <w:t>12050</w:t>
      </w:r>
    </w:p>
    <w:p w14:paraId="2380FDA3" w14:textId="0E943B9D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</w:p>
    <w:p w14:paraId="268F1635" w14:textId="77777777" w:rsidR="00E006C9" w:rsidRPr="00E006C9" w:rsidRDefault="00E006C9" w:rsidP="00E006C9">
      <w:pPr>
        <w:pStyle w:val="BodyText"/>
        <w:spacing w:before="66"/>
        <w:rPr>
          <w:b/>
          <w:bCs/>
          <w:sz w:val="20"/>
          <w:lang w:val="en-IN"/>
        </w:rPr>
      </w:pPr>
      <w:proofErr w:type="gramStart"/>
      <w:r w:rsidRPr="00E006C9">
        <w:rPr>
          <w:b/>
          <w:bCs/>
          <w:sz w:val="20"/>
          <w:lang w:val="en-IN"/>
        </w:rPr>
        <w:t>Prefix(</w:t>
      </w:r>
      <w:proofErr w:type="gramEnd"/>
      <w:r w:rsidRPr="00E006C9">
        <w:rPr>
          <w:b/>
          <w:bCs/>
          <w:sz w:val="20"/>
          <w:lang w:val="en-IN"/>
        </w:rPr>
        <w:t>4)</w:t>
      </w:r>
    </w:p>
    <w:p w14:paraId="5A53A760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Visited cells:</w:t>
      </w:r>
    </w:p>
    <w:p w14:paraId="5648E996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4 → 0</w:t>
      </w:r>
    </w:p>
    <w:p w14:paraId="463605EB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Calculation:</w:t>
      </w:r>
    </w:p>
    <w:p w14:paraId="218DEDD4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proofErr w:type="gramStart"/>
      <w:r w:rsidRPr="00E006C9">
        <w:rPr>
          <w:sz w:val="20"/>
          <w:lang w:val="en-IN"/>
        </w:rPr>
        <w:t>BIT[</w:t>
      </w:r>
      <w:proofErr w:type="gramEnd"/>
      <w:r w:rsidRPr="00E006C9">
        <w:rPr>
          <w:sz w:val="20"/>
          <w:lang w:val="en-IN"/>
        </w:rPr>
        <w:t>4]</w:t>
      </w:r>
      <w:r w:rsidRPr="00E006C9">
        <w:rPr>
          <w:sz w:val="20"/>
          <w:lang w:val="en-IN"/>
        </w:rPr>
        <w:br/>
        <w:t>=</w:t>
      </w:r>
      <w:r w:rsidRPr="00E006C9">
        <w:rPr>
          <w:sz w:val="20"/>
          <w:lang w:val="en-IN"/>
        </w:rPr>
        <w:br/>
        <w:t>4400</w:t>
      </w:r>
    </w:p>
    <w:p w14:paraId="5CE98F3E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Thus:</w:t>
      </w:r>
    </w:p>
    <w:p w14:paraId="07292454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proofErr w:type="gramStart"/>
      <w:r w:rsidRPr="00E006C9">
        <w:rPr>
          <w:sz w:val="20"/>
          <w:lang w:val="en-IN"/>
        </w:rPr>
        <w:t>Prefix(4)=</w:t>
      </w:r>
      <w:proofErr w:type="gramEnd"/>
      <w:r w:rsidRPr="00E006C9">
        <w:rPr>
          <w:sz w:val="20"/>
          <w:lang w:val="en-IN"/>
        </w:rPr>
        <w:t>4400</w:t>
      </w:r>
    </w:p>
    <w:p w14:paraId="50636615" w14:textId="0FE9920A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</w:p>
    <w:p w14:paraId="10501CFB" w14:textId="77777777" w:rsidR="00E006C9" w:rsidRPr="00E006C9" w:rsidRDefault="00E006C9" w:rsidP="00E006C9">
      <w:pPr>
        <w:pStyle w:val="BodyText"/>
        <w:spacing w:before="66"/>
        <w:rPr>
          <w:b/>
          <w:bCs/>
          <w:sz w:val="20"/>
          <w:lang w:val="en-IN"/>
        </w:rPr>
      </w:pPr>
      <w:r w:rsidRPr="00E006C9">
        <w:rPr>
          <w:b/>
          <w:bCs/>
          <w:sz w:val="20"/>
          <w:lang w:val="en-IN"/>
        </w:rPr>
        <w:t>Final Query Result</w:t>
      </w:r>
    </w:p>
    <w:p w14:paraId="6C748B7E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proofErr w:type="gramStart"/>
      <w:r w:rsidRPr="00E006C9">
        <w:rPr>
          <w:sz w:val="20"/>
          <w:lang w:val="en-IN"/>
        </w:rPr>
        <w:t>Spend(5..</w:t>
      </w:r>
      <w:proofErr w:type="gramEnd"/>
      <w:r w:rsidRPr="00E006C9">
        <w:rPr>
          <w:sz w:val="20"/>
          <w:lang w:val="en-IN"/>
        </w:rPr>
        <w:t>12)</w:t>
      </w:r>
      <w:r w:rsidRPr="00E006C9">
        <w:rPr>
          <w:sz w:val="20"/>
          <w:lang w:val="en-IN"/>
        </w:rPr>
        <w:br/>
        <w:t>=</w:t>
      </w:r>
      <w:r w:rsidRPr="00E006C9">
        <w:rPr>
          <w:sz w:val="20"/>
          <w:lang w:val="en-IN"/>
        </w:rPr>
        <w:br/>
        <w:t>12050 − 4400</w:t>
      </w:r>
      <w:r w:rsidRPr="00E006C9">
        <w:rPr>
          <w:sz w:val="20"/>
          <w:lang w:val="en-IN"/>
        </w:rPr>
        <w:br/>
        <w:t>=</w:t>
      </w:r>
      <w:r w:rsidRPr="00E006C9">
        <w:rPr>
          <w:sz w:val="20"/>
          <w:lang w:val="en-IN"/>
        </w:rPr>
        <w:br/>
        <w:t>7650</w:t>
      </w:r>
    </w:p>
    <w:p w14:paraId="4E185776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Verification:</w:t>
      </w:r>
    </w:p>
    <w:p w14:paraId="16E018EB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1500 + 600 + 0 + 0 + 3500 + 0 + 1100 + 950</w:t>
      </w:r>
      <w:r w:rsidRPr="00E006C9">
        <w:rPr>
          <w:sz w:val="20"/>
          <w:lang w:val="en-IN"/>
        </w:rPr>
        <w:br/>
        <w:t>=</w:t>
      </w:r>
      <w:r w:rsidRPr="00E006C9">
        <w:rPr>
          <w:sz w:val="20"/>
          <w:lang w:val="en-IN"/>
        </w:rPr>
        <w:br/>
        <w:t>7650</w:t>
      </w:r>
    </w:p>
    <w:p w14:paraId="2E28BB0D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Hence the Fenwick Tree correctly computes the monthly expenditure.</w:t>
      </w:r>
    </w:p>
    <w:p w14:paraId="6B9CA6BB" w14:textId="6F725310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</w:p>
    <w:p w14:paraId="73B538EF" w14:textId="77777777" w:rsidR="00E006C9" w:rsidRPr="00E006C9" w:rsidRDefault="00E006C9" w:rsidP="00E006C9">
      <w:pPr>
        <w:pStyle w:val="BodyText"/>
        <w:spacing w:before="66"/>
        <w:rPr>
          <w:b/>
          <w:bCs/>
          <w:sz w:val="20"/>
          <w:lang w:val="en-IN"/>
        </w:rPr>
      </w:pPr>
      <w:r w:rsidRPr="00E006C9">
        <w:rPr>
          <w:b/>
          <w:bCs/>
          <w:sz w:val="20"/>
          <w:lang w:val="en-IN"/>
        </w:rPr>
        <w:t>(b) Prefix Sum Bug Analysis</w:t>
      </w:r>
    </w:p>
    <w:p w14:paraId="0A562356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The engineer provides the following implementation:</w:t>
      </w:r>
    </w:p>
    <w:p w14:paraId="25964D1F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proofErr w:type="gramStart"/>
      <w:r w:rsidRPr="00E006C9">
        <w:rPr>
          <w:sz w:val="20"/>
          <w:lang w:val="en-IN"/>
        </w:rPr>
        <w:lastRenderedPageBreak/>
        <w:t>while(</w:t>
      </w:r>
      <w:proofErr w:type="spellStart"/>
      <w:proofErr w:type="gramEnd"/>
      <w:r w:rsidRPr="00E006C9">
        <w:rPr>
          <w:sz w:val="20"/>
          <w:lang w:val="en-IN"/>
        </w:rPr>
        <w:t>i</w:t>
      </w:r>
      <w:proofErr w:type="spellEnd"/>
      <w:r w:rsidRPr="00E006C9">
        <w:rPr>
          <w:sz w:val="20"/>
          <w:lang w:val="en-IN"/>
        </w:rPr>
        <w:t xml:space="preserve"> &gt; </w:t>
      </w:r>
      <w:proofErr w:type="gramStart"/>
      <w:r w:rsidRPr="00E006C9">
        <w:rPr>
          <w:sz w:val="20"/>
          <w:lang w:val="en-IN"/>
        </w:rPr>
        <w:t>0){</w:t>
      </w:r>
      <w:proofErr w:type="gramEnd"/>
      <w:r w:rsidRPr="00E006C9">
        <w:rPr>
          <w:sz w:val="20"/>
          <w:lang w:val="en-IN"/>
        </w:rPr>
        <w:br/>
        <w:t xml:space="preserve">    s += bit[</w:t>
      </w:r>
      <w:proofErr w:type="spellStart"/>
      <w:r w:rsidRPr="00E006C9">
        <w:rPr>
          <w:sz w:val="20"/>
          <w:lang w:val="en-IN"/>
        </w:rPr>
        <w:t>i</w:t>
      </w:r>
      <w:proofErr w:type="spellEnd"/>
      <w:r w:rsidRPr="00E006C9">
        <w:rPr>
          <w:sz w:val="20"/>
          <w:lang w:val="en-IN"/>
        </w:rPr>
        <w:t>];</w:t>
      </w:r>
      <w:r w:rsidRPr="00E006C9">
        <w:rPr>
          <w:sz w:val="20"/>
          <w:lang w:val="en-IN"/>
        </w:rPr>
        <w:br/>
        <w:t xml:space="preserve">    </w:t>
      </w:r>
      <w:proofErr w:type="spellStart"/>
      <w:r w:rsidRPr="00E006C9">
        <w:rPr>
          <w:sz w:val="20"/>
          <w:lang w:val="en-IN"/>
        </w:rPr>
        <w:t>i</w:t>
      </w:r>
      <w:proofErr w:type="spellEnd"/>
      <w:r w:rsidRPr="00E006C9">
        <w:rPr>
          <w:sz w:val="20"/>
          <w:lang w:val="en-IN"/>
        </w:rPr>
        <w:t xml:space="preserve"> -= (</w:t>
      </w:r>
      <w:proofErr w:type="spellStart"/>
      <w:r w:rsidRPr="00E006C9">
        <w:rPr>
          <w:sz w:val="20"/>
          <w:lang w:val="en-IN"/>
        </w:rPr>
        <w:t>i</w:t>
      </w:r>
      <w:proofErr w:type="spellEnd"/>
      <w:r w:rsidRPr="00E006C9">
        <w:rPr>
          <w:sz w:val="20"/>
          <w:lang w:val="en-IN"/>
        </w:rPr>
        <w:t xml:space="preserve"> &amp; -</w:t>
      </w:r>
      <w:proofErr w:type="spellStart"/>
      <w:r w:rsidRPr="00E006C9">
        <w:rPr>
          <w:sz w:val="20"/>
          <w:lang w:val="en-IN"/>
        </w:rPr>
        <w:t>i</w:t>
      </w:r>
      <w:proofErr w:type="spellEnd"/>
      <w:r w:rsidRPr="00E006C9">
        <w:rPr>
          <w:sz w:val="20"/>
          <w:lang w:val="en-IN"/>
        </w:rPr>
        <w:t>) + 1;</w:t>
      </w:r>
      <w:r w:rsidRPr="00E006C9">
        <w:rPr>
          <w:sz w:val="20"/>
          <w:lang w:val="en-IN"/>
        </w:rPr>
        <w:br/>
        <w:t>}</w:t>
      </w:r>
    </w:p>
    <w:p w14:paraId="12195E8E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The objective of the loop is to move upward through the Fenwick Tree while removing the least significant set bit.</w:t>
      </w:r>
    </w:p>
    <w:p w14:paraId="724D1B37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However, an off-by-one error has been introduced.</w:t>
      </w:r>
    </w:p>
    <w:p w14:paraId="1319FE93" w14:textId="77777777" w:rsidR="00E006C9" w:rsidRPr="00E006C9" w:rsidRDefault="00E006C9" w:rsidP="00E006C9">
      <w:pPr>
        <w:pStyle w:val="BodyText"/>
        <w:spacing w:before="66"/>
        <w:rPr>
          <w:b/>
          <w:bCs/>
          <w:sz w:val="20"/>
          <w:lang w:val="en-IN"/>
        </w:rPr>
      </w:pPr>
      <w:r w:rsidRPr="00E006C9">
        <w:rPr>
          <w:b/>
          <w:bCs/>
          <w:sz w:val="20"/>
          <w:lang w:val="en-IN"/>
        </w:rPr>
        <w:t>Identifying the Bug</w:t>
      </w:r>
    </w:p>
    <w:p w14:paraId="67480EF6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The correct Fenwick traversal should be:</w:t>
      </w:r>
    </w:p>
    <w:p w14:paraId="5272F119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proofErr w:type="spellStart"/>
      <w:r w:rsidRPr="00E006C9">
        <w:rPr>
          <w:sz w:val="20"/>
          <w:lang w:val="en-IN"/>
        </w:rPr>
        <w:t>i</w:t>
      </w:r>
      <w:proofErr w:type="spellEnd"/>
      <w:r w:rsidRPr="00E006C9">
        <w:rPr>
          <w:sz w:val="20"/>
          <w:lang w:val="en-IN"/>
        </w:rPr>
        <w:t xml:space="preserve"> -= (</w:t>
      </w:r>
      <w:proofErr w:type="spellStart"/>
      <w:r w:rsidRPr="00E006C9">
        <w:rPr>
          <w:sz w:val="20"/>
          <w:lang w:val="en-IN"/>
        </w:rPr>
        <w:t>i</w:t>
      </w:r>
      <w:proofErr w:type="spellEnd"/>
      <w:r w:rsidRPr="00E006C9">
        <w:rPr>
          <w:sz w:val="20"/>
          <w:lang w:val="en-IN"/>
        </w:rPr>
        <w:t xml:space="preserve"> &amp; -</w:t>
      </w:r>
      <w:proofErr w:type="spellStart"/>
      <w:r w:rsidRPr="00E006C9">
        <w:rPr>
          <w:sz w:val="20"/>
          <w:lang w:val="en-IN"/>
        </w:rPr>
        <w:t>i</w:t>
      </w:r>
      <w:proofErr w:type="spellEnd"/>
      <w:r w:rsidRPr="00E006C9">
        <w:rPr>
          <w:sz w:val="20"/>
          <w:lang w:val="en-IN"/>
        </w:rPr>
        <w:t>);</w:t>
      </w:r>
    </w:p>
    <w:p w14:paraId="1E981DFB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The supplied code incorrectly uses:</w:t>
      </w:r>
    </w:p>
    <w:p w14:paraId="4CC2EE1D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proofErr w:type="spellStart"/>
      <w:r w:rsidRPr="00E006C9">
        <w:rPr>
          <w:sz w:val="20"/>
          <w:lang w:val="en-IN"/>
        </w:rPr>
        <w:t>i</w:t>
      </w:r>
      <w:proofErr w:type="spellEnd"/>
      <w:r w:rsidRPr="00E006C9">
        <w:rPr>
          <w:sz w:val="20"/>
          <w:lang w:val="en-IN"/>
        </w:rPr>
        <w:t xml:space="preserve"> -= (</w:t>
      </w:r>
      <w:proofErr w:type="spellStart"/>
      <w:r w:rsidRPr="00E006C9">
        <w:rPr>
          <w:sz w:val="20"/>
          <w:lang w:val="en-IN"/>
        </w:rPr>
        <w:t>i</w:t>
      </w:r>
      <w:proofErr w:type="spellEnd"/>
      <w:r w:rsidRPr="00E006C9">
        <w:rPr>
          <w:sz w:val="20"/>
          <w:lang w:val="en-IN"/>
        </w:rPr>
        <w:t xml:space="preserve"> &amp; -</w:t>
      </w:r>
      <w:proofErr w:type="spellStart"/>
      <w:r w:rsidRPr="00E006C9">
        <w:rPr>
          <w:sz w:val="20"/>
          <w:lang w:val="en-IN"/>
        </w:rPr>
        <w:t>i</w:t>
      </w:r>
      <w:proofErr w:type="spellEnd"/>
      <w:r w:rsidRPr="00E006C9">
        <w:rPr>
          <w:sz w:val="20"/>
          <w:lang w:val="en-IN"/>
        </w:rPr>
        <w:t>) + 1;</w:t>
      </w:r>
    </w:p>
    <w:p w14:paraId="6D35B6C2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The additional +1 causes the algorithm to jump to incorrect indices.</w:t>
      </w:r>
    </w:p>
    <w:p w14:paraId="69091523" w14:textId="77777777" w:rsidR="00E006C9" w:rsidRPr="00E006C9" w:rsidRDefault="00E006C9" w:rsidP="00E006C9">
      <w:pPr>
        <w:pStyle w:val="BodyText"/>
        <w:spacing w:before="66"/>
        <w:rPr>
          <w:b/>
          <w:bCs/>
          <w:sz w:val="20"/>
          <w:lang w:val="en-IN"/>
        </w:rPr>
      </w:pPr>
      <w:r w:rsidRPr="00E006C9">
        <w:rPr>
          <w:b/>
          <w:bCs/>
          <w:sz w:val="20"/>
          <w:lang w:val="en-IN"/>
        </w:rPr>
        <w:t>Inputs That Trigger the Bug</w:t>
      </w:r>
    </w:p>
    <w:p w14:paraId="1C7CDEA5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The bug appears for most values where:</w:t>
      </w:r>
    </w:p>
    <w:p w14:paraId="7D762E3D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proofErr w:type="spellStart"/>
      <w:r w:rsidRPr="00E006C9">
        <w:rPr>
          <w:sz w:val="20"/>
          <w:lang w:val="en-IN"/>
        </w:rPr>
        <w:t>i</w:t>
      </w:r>
      <w:proofErr w:type="spellEnd"/>
      <w:r w:rsidRPr="00E006C9">
        <w:rPr>
          <w:sz w:val="20"/>
          <w:lang w:val="en-IN"/>
        </w:rPr>
        <w:t xml:space="preserve"> &gt; 1</w:t>
      </w:r>
    </w:p>
    <w:p w14:paraId="39D8D33F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Examples:</w:t>
      </w:r>
    </w:p>
    <w:p w14:paraId="4E2CDFBE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4, 6, 8, 10, 12, 15</w:t>
      </w:r>
    </w:p>
    <w:p w14:paraId="2A905D48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These values produce incorrect traversal paths and wrong results.</w:t>
      </w:r>
    </w:p>
    <w:p w14:paraId="7F576426" w14:textId="6593BACE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</w:p>
    <w:p w14:paraId="56AA1391" w14:textId="77777777" w:rsidR="00E006C9" w:rsidRPr="00E006C9" w:rsidRDefault="00E006C9" w:rsidP="00E006C9">
      <w:pPr>
        <w:pStyle w:val="BodyText"/>
        <w:spacing w:before="66"/>
        <w:rPr>
          <w:b/>
          <w:bCs/>
          <w:sz w:val="20"/>
          <w:lang w:val="en-IN"/>
        </w:rPr>
      </w:pPr>
      <w:r w:rsidRPr="00E006C9">
        <w:rPr>
          <w:b/>
          <w:bCs/>
          <w:sz w:val="20"/>
          <w:lang w:val="en-IN"/>
        </w:rPr>
        <w:t>One-Character Fix</w:t>
      </w:r>
    </w:p>
    <w:p w14:paraId="55BD94FD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Replace:</w:t>
      </w:r>
    </w:p>
    <w:p w14:paraId="65099CA7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proofErr w:type="spellStart"/>
      <w:r w:rsidRPr="00E006C9">
        <w:rPr>
          <w:sz w:val="20"/>
          <w:lang w:val="en-IN"/>
        </w:rPr>
        <w:t>i</w:t>
      </w:r>
      <w:proofErr w:type="spellEnd"/>
      <w:r w:rsidRPr="00E006C9">
        <w:rPr>
          <w:sz w:val="20"/>
          <w:lang w:val="en-IN"/>
        </w:rPr>
        <w:t xml:space="preserve"> -= (</w:t>
      </w:r>
      <w:proofErr w:type="spellStart"/>
      <w:r w:rsidRPr="00E006C9">
        <w:rPr>
          <w:sz w:val="20"/>
          <w:lang w:val="en-IN"/>
        </w:rPr>
        <w:t>i</w:t>
      </w:r>
      <w:proofErr w:type="spellEnd"/>
      <w:r w:rsidRPr="00E006C9">
        <w:rPr>
          <w:sz w:val="20"/>
          <w:lang w:val="en-IN"/>
        </w:rPr>
        <w:t xml:space="preserve"> &amp; -</w:t>
      </w:r>
      <w:proofErr w:type="spellStart"/>
      <w:r w:rsidRPr="00E006C9">
        <w:rPr>
          <w:sz w:val="20"/>
          <w:lang w:val="en-IN"/>
        </w:rPr>
        <w:t>i</w:t>
      </w:r>
      <w:proofErr w:type="spellEnd"/>
      <w:r w:rsidRPr="00E006C9">
        <w:rPr>
          <w:sz w:val="20"/>
          <w:lang w:val="en-IN"/>
        </w:rPr>
        <w:t>) + 1;</w:t>
      </w:r>
    </w:p>
    <w:p w14:paraId="3CCB9E57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with:</w:t>
      </w:r>
    </w:p>
    <w:p w14:paraId="6A864A1E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proofErr w:type="spellStart"/>
      <w:r w:rsidRPr="00E006C9">
        <w:rPr>
          <w:sz w:val="20"/>
          <w:lang w:val="en-IN"/>
        </w:rPr>
        <w:t>i</w:t>
      </w:r>
      <w:proofErr w:type="spellEnd"/>
      <w:r w:rsidRPr="00E006C9">
        <w:rPr>
          <w:sz w:val="20"/>
          <w:lang w:val="en-IN"/>
        </w:rPr>
        <w:t xml:space="preserve"> -= (</w:t>
      </w:r>
      <w:proofErr w:type="spellStart"/>
      <w:r w:rsidRPr="00E006C9">
        <w:rPr>
          <w:sz w:val="20"/>
          <w:lang w:val="en-IN"/>
        </w:rPr>
        <w:t>i</w:t>
      </w:r>
      <w:proofErr w:type="spellEnd"/>
      <w:r w:rsidRPr="00E006C9">
        <w:rPr>
          <w:sz w:val="20"/>
          <w:lang w:val="en-IN"/>
        </w:rPr>
        <w:t xml:space="preserve"> &amp; -</w:t>
      </w:r>
      <w:proofErr w:type="spellStart"/>
      <w:r w:rsidRPr="00E006C9">
        <w:rPr>
          <w:sz w:val="20"/>
          <w:lang w:val="en-IN"/>
        </w:rPr>
        <w:t>i</w:t>
      </w:r>
      <w:proofErr w:type="spellEnd"/>
      <w:r w:rsidRPr="00E006C9">
        <w:rPr>
          <w:sz w:val="20"/>
          <w:lang w:val="en-IN"/>
        </w:rPr>
        <w:t>);</w:t>
      </w:r>
    </w:p>
    <w:p w14:paraId="3CD64AEC" w14:textId="6C9685B1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</w:p>
    <w:p w14:paraId="04051A67" w14:textId="77777777" w:rsidR="00E006C9" w:rsidRPr="00E006C9" w:rsidRDefault="00E006C9" w:rsidP="00E006C9">
      <w:pPr>
        <w:pStyle w:val="BodyText"/>
        <w:spacing w:before="66"/>
        <w:rPr>
          <w:b/>
          <w:bCs/>
          <w:sz w:val="20"/>
          <w:lang w:val="en-IN"/>
        </w:rPr>
      </w:pPr>
      <w:r w:rsidRPr="00E006C9">
        <w:rPr>
          <w:b/>
          <w:bCs/>
          <w:sz w:val="20"/>
          <w:lang w:val="en-IN"/>
        </w:rPr>
        <w:t>Time Complexity</w:t>
      </w:r>
    </w:p>
    <w:p w14:paraId="52D28CA7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Even though the result is incorrect, the traversal still removes bits and moves toward zero.</w:t>
      </w:r>
    </w:p>
    <w:p w14:paraId="726AB516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Therefore:</w:t>
      </w:r>
    </w:p>
    <w:p w14:paraId="02B205B5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 xml:space="preserve">Buggy Complexity = </w:t>
      </w:r>
      <w:proofErr w:type="gramStart"/>
      <w:r w:rsidRPr="00E006C9">
        <w:rPr>
          <w:sz w:val="20"/>
          <w:lang w:val="en-IN"/>
        </w:rPr>
        <w:t>O(</w:t>
      </w:r>
      <w:proofErr w:type="gramEnd"/>
      <w:r w:rsidRPr="00E006C9">
        <w:rPr>
          <w:sz w:val="20"/>
          <w:lang w:val="en-IN"/>
        </w:rPr>
        <w:t>log n)</w:t>
      </w:r>
      <w:r w:rsidRPr="00E006C9">
        <w:rPr>
          <w:sz w:val="20"/>
          <w:lang w:val="en-IN"/>
        </w:rPr>
        <w:br/>
        <w:t xml:space="preserve">Correct Complexity = </w:t>
      </w:r>
      <w:proofErr w:type="gramStart"/>
      <w:r w:rsidRPr="00E006C9">
        <w:rPr>
          <w:sz w:val="20"/>
          <w:lang w:val="en-IN"/>
        </w:rPr>
        <w:t>O(</w:t>
      </w:r>
      <w:proofErr w:type="gramEnd"/>
      <w:r w:rsidRPr="00E006C9">
        <w:rPr>
          <w:sz w:val="20"/>
          <w:lang w:val="en-IN"/>
        </w:rPr>
        <w:t>log n)</w:t>
      </w:r>
    </w:p>
    <w:p w14:paraId="029195D9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Only correctness is affected.</w:t>
      </w:r>
    </w:p>
    <w:p w14:paraId="262E55F1" w14:textId="4BB4A7CF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</w:p>
    <w:p w14:paraId="5AA3BA30" w14:textId="77777777" w:rsidR="00E006C9" w:rsidRPr="00E006C9" w:rsidRDefault="00E006C9" w:rsidP="00E006C9">
      <w:pPr>
        <w:pStyle w:val="BodyText"/>
        <w:spacing w:before="66"/>
        <w:rPr>
          <w:b/>
          <w:bCs/>
          <w:sz w:val="20"/>
          <w:lang w:val="en-IN"/>
        </w:rPr>
      </w:pPr>
      <w:r w:rsidRPr="00E006C9">
        <w:rPr>
          <w:b/>
          <w:bCs/>
          <w:sz w:val="20"/>
          <w:lang w:val="en-IN"/>
        </w:rPr>
        <w:t>(c) Fenwick Tree vs Segment Tree Analysis</w:t>
      </w:r>
    </w:p>
    <w:p w14:paraId="562AAC1C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An architect proposes replacing the Fenwick Tree with a Segment Tree.</w:t>
      </w:r>
    </w:p>
    <w:p w14:paraId="3E19A4DC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For this workload, the Fenwick Tree remains the better choice.</w:t>
      </w:r>
    </w:p>
    <w:p w14:paraId="78D65AF8" w14:textId="5DBA35F4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</w:p>
    <w:p w14:paraId="526CCE22" w14:textId="77777777" w:rsidR="00E006C9" w:rsidRPr="00E006C9" w:rsidRDefault="00E006C9" w:rsidP="00E006C9">
      <w:pPr>
        <w:pStyle w:val="BodyText"/>
        <w:spacing w:before="66"/>
        <w:rPr>
          <w:b/>
          <w:bCs/>
          <w:sz w:val="20"/>
          <w:lang w:val="en-IN"/>
        </w:rPr>
      </w:pPr>
      <w:r w:rsidRPr="00E006C9">
        <w:rPr>
          <w:b/>
          <w:bCs/>
          <w:sz w:val="20"/>
          <w:lang w:val="en-IN"/>
        </w:rPr>
        <w:t>Memory Comparison</w:t>
      </w:r>
    </w:p>
    <w:p w14:paraId="332CD9E0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Fenwick Tree:</w:t>
      </w:r>
    </w:p>
    <w:p w14:paraId="5AAF32F3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Memory = O(n)</w:t>
      </w:r>
    </w:p>
    <w:p w14:paraId="0E42868C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For:</w:t>
      </w:r>
    </w:p>
    <w:p w14:paraId="29305C69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n = 365</w:t>
      </w:r>
    </w:p>
    <w:p w14:paraId="3F5600C9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Storage required:</w:t>
      </w:r>
    </w:p>
    <w:p w14:paraId="6168F449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365 integers</w:t>
      </w:r>
    </w:p>
    <w:p w14:paraId="1270897C" w14:textId="12BFA8C5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</w:p>
    <w:p w14:paraId="02572248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Segment Tree:</w:t>
      </w:r>
    </w:p>
    <w:p w14:paraId="63CADB87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Memory = O(4n)</w:t>
      </w:r>
    </w:p>
    <w:p w14:paraId="7854ACCC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Storage required:</w:t>
      </w:r>
    </w:p>
    <w:p w14:paraId="63760E63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4 × 365</w:t>
      </w:r>
      <w:r w:rsidRPr="00E006C9">
        <w:rPr>
          <w:sz w:val="20"/>
          <w:lang w:val="en-IN"/>
        </w:rPr>
        <w:br/>
      </w:r>
      <w:r w:rsidRPr="00E006C9">
        <w:rPr>
          <w:sz w:val="20"/>
          <w:lang w:val="en-IN"/>
        </w:rPr>
        <w:lastRenderedPageBreak/>
        <w:t>=</w:t>
      </w:r>
      <w:r w:rsidRPr="00E006C9">
        <w:rPr>
          <w:sz w:val="20"/>
          <w:lang w:val="en-IN"/>
        </w:rPr>
        <w:br/>
        <w:t>1460 integers</w:t>
      </w:r>
    </w:p>
    <w:p w14:paraId="4312C49B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Thus:</w:t>
      </w:r>
    </w:p>
    <w:p w14:paraId="420D4394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Fenwick Tree uses approximately 75% less memory.</w:t>
      </w:r>
    </w:p>
    <w:p w14:paraId="11E6535E" w14:textId="4D4FEAEA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</w:p>
    <w:p w14:paraId="4C190561" w14:textId="77777777" w:rsidR="00E006C9" w:rsidRPr="00E006C9" w:rsidRDefault="00E006C9" w:rsidP="00E006C9">
      <w:pPr>
        <w:pStyle w:val="BodyText"/>
        <w:spacing w:before="66"/>
        <w:rPr>
          <w:b/>
          <w:bCs/>
          <w:sz w:val="20"/>
          <w:lang w:val="en-IN"/>
        </w:rPr>
      </w:pPr>
      <w:r w:rsidRPr="00E006C9">
        <w:rPr>
          <w:b/>
          <w:bCs/>
          <w:sz w:val="20"/>
          <w:lang w:val="en-IN"/>
        </w:rPr>
        <w:t>Cache Behaviour</w:t>
      </w:r>
    </w:p>
    <w:p w14:paraId="76F037F8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The monthly processing system handles approximately:</w:t>
      </w:r>
    </w:p>
    <w:p w14:paraId="78A02E36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50 million customers</w:t>
      </w:r>
    </w:p>
    <w:p w14:paraId="3419B70B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Fenwick Tree operations access memory sequentially through a compact array.</w:t>
      </w:r>
    </w:p>
    <w:p w14:paraId="598FEA5A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Advantages:</w:t>
      </w:r>
    </w:p>
    <w:p w14:paraId="011E51DF" w14:textId="77777777" w:rsidR="00E006C9" w:rsidRPr="00E006C9" w:rsidRDefault="00E006C9" w:rsidP="00E006C9">
      <w:pPr>
        <w:pStyle w:val="BodyText"/>
        <w:numPr>
          <w:ilvl w:val="0"/>
          <w:numId w:val="3"/>
        </w:numPr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 xml:space="preserve">Better cache locality </w:t>
      </w:r>
    </w:p>
    <w:p w14:paraId="03377CF5" w14:textId="77777777" w:rsidR="00E006C9" w:rsidRPr="00E006C9" w:rsidRDefault="00E006C9" w:rsidP="00E006C9">
      <w:pPr>
        <w:pStyle w:val="BodyText"/>
        <w:numPr>
          <w:ilvl w:val="0"/>
          <w:numId w:val="3"/>
        </w:numPr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 xml:space="preserve">Fewer cache misses </w:t>
      </w:r>
    </w:p>
    <w:p w14:paraId="02C1652D" w14:textId="77777777" w:rsidR="00E006C9" w:rsidRPr="00E006C9" w:rsidRDefault="00E006C9" w:rsidP="00E006C9">
      <w:pPr>
        <w:pStyle w:val="BodyText"/>
        <w:numPr>
          <w:ilvl w:val="0"/>
          <w:numId w:val="3"/>
        </w:numPr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 xml:space="preserve">Faster batch processing </w:t>
      </w:r>
    </w:p>
    <w:p w14:paraId="505327BA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Segment Trees require traversal across multiple nodes.</w:t>
      </w:r>
    </w:p>
    <w:p w14:paraId="2127FADD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This leads to:</w:t>
      </w:r>
    </w:p>
    <w:p w14:paraId="15CFA710" w14:textId="77777777" w:rsidR="00E006C9" w:rsidRPr="00E006C9" w:rsidRDefault="00E006C9" w:rsidP="00E006C9">
      <w:pPr>
        <w:pStyle w:val="BodyText"/>
        <w:numPr>
          <w:ilvl w:val="0"/>
          <w:numId w:val="4"/>
        </w:numPr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 xml:space="preserve">More memory jumps </w:t>
      </w:r>
    </w:p>
    <w:p w14:paraId="5A48BBD2" w14:textId="77777777" w:rsidR="00E006C9" w:rsidRPr="00E006C9" w:rsidRDefault="00E006C9" w:rsidP="00E006C9">
      <w:pPr>
        <w:pStyle w:val="BodyText"/>
        <w:numPr>
          <w:ilvl w:val="0"/>
          <w:numId w:val="4"/>
        </w:numPr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 xml:space="preserve">Increased cache misses </w:t>
      </w:r>
    </w:p>
    <w:p w14:paraId="335A4B2B" w14:textId="77777777" w:rsidR="00E006C9" w:rsidRPr="00E006C9" w:rsidRDefault="00E006C9" w:rsidP="00E006C9">
      <w:pPr>
        <w:pStyle w:val="BodyText"/>
        <w:numPr>
          <w:ilvl w:val="0"/>
          <w:numId w:val="4"/>
        </w:numPr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 xml:space="preserve">Higher processing overhead </w:t>
      </w:r>
    </w:p>
    <w:p w14:paraId="2A028F55" w14:textId="7E580B8A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</w:p>
    <w:p w14:paraId="3F417A22" w14:textId="77777777" w:rsidR="00E006C9" w:rsidRPr="00E006C9" w:rsidRDefault="00E006C9" w:rsidP="00E006C9">
      <w:pPr>
        <w:pStyle w:val="BodyText"/>
        <w:spacing w:before="66"/>
        <w:rPr>
          <w:b/>
          <w:bCs/>
          <w:sz w:val="20"/>
          <w:lang w:val="en-IN"/>
        </w:rPr>
      </w:pPr>
      <w:r w:rsidRPr="00E006C9">
        <w:rPr>
          <w:b/>
          <w:bCs/>
          <w:sz w:val="20"/>
          <w:lang w:val="en-IN"/>
        </w:rPr>
        <w:t>Code Complexity</w:t>
      </w:r>
    </w:p>
    <w:p w14:paraId="4DF7446A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Fenwick Tree implementation requires:</w:t>
      </w:r>
    </w:p>
    <w:p w14:paraId="22087D16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update()</w:t>
      </w:r>
      <w:r w:rsidRPr="00E006C9">
        <w:rPr>
          <w:sz w:val="20"/>
          <w:lang w:val="en-IN"/>
        </w:rPr>
        <w:br/>
      </w:r>
      <w:proofErr w:type="spellStart"/>
      <w:proofErr w:type="gramStart"/>
      <w:r w:rsidRPr="00E006C9">
        <w:rPr>
          <w:sz w:val="20"/>
          <w:lang w:val="en-IN"/>
        </w:rPr>
        <w:t>prefixSum</w:t>
      </w:r>
      <w:proofErr w:type="spellEnd"/>
      <w:r w:rsidRPr="00E006C9">
        <w:rPr>
          <w:sz w:val="20"/>
          <w:lang w:val="en-IN"/>
        </w:rPr>
        <w:t>(</w:t>
      </w:r>
      <w:proofErr w:type="gramEnd"/>
      <w:r w:rsidRPr="00E006C9">
        <w:rPr>
          <w:sz w:val="20"/>
          <w:lang w:val="en-IN"/>
        </w:rPr>
        <w:t>)</w:t>
      </w:r>
    </w:p>
    <w:p w14:paraId="3AB38205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Approximately:</w:t>
      </w:r>
    </w:p>
    <w:p w14:paraId="138FC92B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20–30 lines of code</w:t>
      </w:r>
    </w:p>
    <w:p w14:paraId="0E2537D0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Segment Tree requires:</w:t>
      </w:r>
    </w:p>
    <w:p w14:paraId="44DADB16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build()</w:t>
      </w:r>
      <w:r w:rsidRPr="00E006C9">
        <w:rPr>
          <w:sz w:val="20"/>
          <w:lang w:val="en-IN"/>
        </w:rPr>
        <w:br/>
        <w:t>update()</w:t>
      </w:r>
      <w:r w:rsidRPr="00E006C9">
        <w:rPr>
          <w:sz w:val="20"/>
          <w:lang w:val="en-IN"/>
        </w:rPr>
        <w:br/>
      </w:r>
      <w:proofErr w:type="gramStart"/>
      <w:r w:rsidRPr="00E006C9">
        <w:rPr>
          <w:sz w:val="20"/>
          <w:lang w:val="en-IN"/>
        </w:rPr>
        <w:t>query(</w:t>
      </w:r>
      <w:proofErr w:type="gramEnd"/>
      <w:r w:rsidRPr="00E006C9">
        <w:rPr>
          <w:sz w:val="20"/>
          <w:lang w:val="en-IN"/>
        </w:rPr>
        <w:t>)</w:t>
      </w:r>
      <w:r w:rsidRPr="00E006C9">
        <w:rPr>
          <w:sz w:val="20"/>
          <w:lang w:val="en-IN"/>
        </w:rPr>
        <w:br/>
        <w:t>recursive traversal</w:t>
      </w:r>
    </w:p>
    <w:p w14:paraId="1B13C17F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Approximately:</w:t>
      </w:r>
    </w:p>
    <w:p w14:paraId="5FF2EB31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80–120 lines of code</w:t>
      </w:r>
    </w:p>
    <w:p w14:paraId="0535B0A3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proofErr w:type="gramStart"/>
      <w:r w:rsidRPr="00E006C9">
        <w:rPr>
          <w:sz w:val="20"/>
          <w:lang w:val="en-IN"/>
        </w:rPr>
        <w:t>Thus</w:t>
      </w:r>
      <w:proofErr w:type="gramEnd"/>
      <w:r w:rsidRPr="00E006C9">
        <w:rPr>
          <w:sz w:val="20"/>
          <w:lang w:val="en-IN"/>
        </w:rPr>
        <w:t xml:space="preserve"> maintenance and debugging become more complex.</w:t>
      </w:r>
    </w:p>
    <w:p w14:paraId="77C61E06" w14:textId="13F02214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</w:p>
    <w:p w14:paraId="067AD0F5" w14:textId="77777777" w:rsidR="00E006C9" w:rsidRPr="00E006C9" w:rsidRDefault="00E006C9" w:rsidP="00E006C9">
      <w:pPr>
        <w:pStyle w:val="BodyText"/>
        <w:spacing w:before="66"/>
        <w:rPr>
          <w:b/>
          <w:bCs/>
          <w:sz w:val="20"/>
          <w:lang w:val="en-IN"/>
        </w:rPr>
      </w:pPr>
      <w:r w:rsidRPr="00E006C9">
        <w:rPr>
          <w:b/>
          <w:bCs/>
          <w:sz w:val="20"/>
          <w:lang w:val="en-IN"/>
        </w:rPr>
        <w:t>Recommendation</w:t>
      </w:r>
    </w:p>
    <w:p w14:paraId="30AEF563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For this banking workload:</w:t>
      </w:r>
    </w:p>
    <w:p w14:paraId="43089B26" w14:textId="77777777" w:rsidR="00E006C9" w:rsidRPr="00E006C9" w:rsidRDefault="00E006C9" w:rsidP="00E006C9">
      <w:pPr>
        <w:pStyle w:val="BodyText"/>
        <w:numPr>
          <w:ilvl w:val="0"/>
          <w:numId w:val="5"/>
        </w:numPr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 xml:space="preserve">Point Updates </w:t>
      </w:r>
    </w:p>
    <w:p w14:paraId="3C34E5E2" w14:textId="77777777" w:rsidR="00E006C9" w:rsidRPr="00E006C9" w:rsidRDefault="00E006C9" w:rsidP="00E006C9">
      <w:pPr>
        <w:pStyle w:val="BodyText"/>
        <w:numPr>
          <w:ilvl w:val="0"/>
          <w:numId w:val="5"/>
        </w:numPr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 xml:space="preserve">Range Sum Queries </w:t>
      </w:r>
    </w:p>
    <w:p w14:paraId="5463EA37" w14:textId="77777777" w:rsidR="00E006C9" w:rsidRPr="00E006C9" w:rsidRDefault="00E006C9" w:rsidP="00E006C9">
      <w:pPr>
        <w:pStyle w:val="BodyText"/>
        <w:numPr>
          <w:ilvl w:val="0"/>
          <w:numId w:val="5"/>
        </w:numPr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 xml:space="preserve">No Range Updates </w:t>
      </w:r>
    </w:p>
    <w:p w14:paraId="181D1507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Fenwick Tree is the optimal data structure.</w:t>
      </w:r>
    </w:p>
    <w:p w14:paraId="2EBC673D" w14:textId="1DD8743E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</w:p>
    <w:p w14:paraId="0CD163C2" w14:textId="77777777" w:rsidR="00E006C9" w:rsidRPr="00E006C9" w:rsidRDefault="00E006C9" w:rsidP="00E006C9">
      <w:pPr>
        <w:pStyle w:val="BodyText"/>
        <w:spacing w:before="66"/>
        <w:rPr>
          <w:b/>
          <w:bCs/>
          <w:sz w:val="20"/>
          <w:lang w:val="en-IN"/>
        </w:rPr>
      </w:pPr>
      <w:r w:rsidRPr="00E006C9">
        <w:rPr>
          <w:b/>
          <w:bCs/>
          <w:sz w:val="20"/>
          <w:lang w:val="en-IN"/>
        </w:rPr>
        <w:t>Scenarios Where Segment Tree Becomes Better</w:t>
      </w:r>
    </w:p>
    <w:p w14:paraId="57ECBFB9" w14:textId="77777777" w:rsidR="00E006C9" w:rsidRPr="00E006C9" w:rsidRDefault="00E006C9" w:rsidP="00E006C9">
      <w:pPr>
        <w:pStyle w:val="BodyText"/>
        <w:spacing w:before="66"/>
        <w:rPr>
          <w:b/>
          <w:bCs/>
          <w:sz w:val="20"/>
          <w:lang w:val="en-IN"/>
        </w:rPr>
      </w:pPr>
      <w:r w:rsidRPr="00E006C9">
        <w:rPr>
          <w:b/>
          <w:bCs/>
          <w:sz w:val="20"/>
          <w:lang w:val="en-IN"/>
        </w:rPr>
        <w:t>Scenario 1</w:t>
      </w:r>
    </w:p>
    <w:p w14:paraId="30840987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Range Updates Required</w:t>
      </w:r>
    </w:p>
    <w:p w14:paraId="546E5A68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Example:</w:t>
      </w:r>
    </w:p>
    <w:p w14:paraId="288F23DF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Add ₹500 cashback to all transactions from Jan 1–31</w:t>
      </w:r>
    </w:p>
    <w:p w14:paraId="165FDE8F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Segment Tree becomes preferable.</w:t>
      </w:r>
    </w:p>
    <w:p w14:paraId="76E9BE6E" w14:textId="52D0584D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</w:p>
    <w:p w14:paraId="003B81CB" w14:textId="77777777" w:rsidR="00E006C9" w:rsidRPr="00E006C9" w:rsidRDefault="00E006C9" w:rsidP="00E006C9">
      <w:pPr>
        <w:pStyle w:val="BodyText"/>
        <w:spacing w:before="66"/>
        <w:rPr>
          <w:b/>
          <w:bCs/>
          <w:sz w:val="20"/>
          <w:lang w:val="en-IN"/>
        </w:rPr>
      </w:pPr>
      <w:r w:rsidRPr="00E006C9">
        <w:rPr>
          <w:b/>
          <w:bCs/>
          <w:sz w:val="20"/>
          <w:lang w:val="en-IN"/>
        </w:rPr>
        <w:t>Scenario 2</w:t>
      </w:r>
    </w:p>
    <w:p w14:paraId="05EEF7BB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Different Query Types Required</w:t>
      </w:r>
    </w:p>
    <w:p w14:paraId="3BA27024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Examples:</w:t>
      </w:r>
    </w:p>
    <w:p w14:paraId="61B4E78F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Minimum Spend</w:t>
      </w:r>
      <w:r w:rsidRPr="00E006C9">
        <w:rPr>
          <w:sz w:val="20"/>
          <w:lang w:val="en-IN"/>
        </w:rPr>
        <w:br/>
        <w:t>Maximum Spend</w:t>
      </w:r>
      <w:r w:rsidRPr="00E006C9">
        <w:rPr>
          <w:sz w:val="20"/>
          <w:lang w:val="en-IN"/>
        </w:rPr>
        <w:br/>
        <w:t>GCD Queries</w:t>
      </w:r>
      <w:r w:rsidRPr="00E006C9">
        <w:rPr>
          <w:sz w:val="20"/>
          <w:lang w:val="en-IN"/>
        </w:rPr>
        <w:br/>
        <w:t>Range Assignment Operations</w:t>
      </w:r>
    </w:p>
    <w:p w14:paraId="742441C5" w14:textId="77777777" w:rsid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Segment Tree supports these operations more naturally.</w:t>
      </w:r>
    </w:p>
    <w:p w14:paraId="65417D11" w14:textId="77777777" w:rsidR="003D3C20" w:rsidRDefault="003D3C20" w:rsidP="00E006C9">
      <w:pPr>
        <w:pStyle w:val="BodyText"/>
        <w:spacing w:before="66"/>
        <w:rPr>
          <w:sz w:val="20"/>
          <w:lang w:val="en-IN"/>
        </w:rPr>
      </w:pPr>
    </w:p>
    <w:p w14:paraId="38719CE0" w14:textId="0EA59CD0" w:rsidR="003D3C20" w:rsidRPr="00E006C9" w:rsidRDefault="003D3C20" w:rsidP="00E006C9">
      <w:pPr>
        <w:pStyle w:val="BodyText"/>
        <w:spacing w:before="66"/>
        <w:rPr>
          <w:sz w:val="20"/>
          <w:lang w:val="en-IN"/>
        </w:rPr>
      </w:pPr>
      <w:proofErr w:type="gramStart"/>
      <w:r>
        <w:rPr>
          <w:sz w:val="20"/>
          <w:lang w:val="en-IN"/>
        </w:rPr>
        <w:t>Output :</w:t>
      </w:r>
      <w:proofErr w:type="gramEnd"/>
      <w:r>
        <w:rPr>
          <w:sz w:val="20"/>
          <w:lang w:val="en-IN"/>
        </w:rPr>
        <w:t xml:space="preserve"> </w:t>
      </w:r>
    </w:p>
    <w:p w14:paraId="21C14FB1" w14:textId="77777777" w:rsidR="00E006C9" w:rsidRDefault="00E006C9" w:rsidP="00E006C9">
      <w:pPr>
        <w:pStyle w:val="BodyText"/>
        <w:spacing w:before="66"/>
        <w:rPr>
          <w:sz w:val="20"/>
        </w:rPr>
      </w:pPr>
    </w:p>
    <w:p w14:paraId="44F7AEF1" w14:textId="75C63095" w:rsidR="002002FE" w:rsidRDefault="002002FE" w:rsidP="003D3C20">
      <w:pPr>
        <w:pStyle w:val="BodyText"/>
        <w:spacing w:before="66"/>
        <w:rPr>
          <w:b/>
          <w:bCs/>
          <w:sz w:val="20"/>
          <w:lang w:val="en-IN"/>
        </w:rPr>
      </w:pPr>
      <w:r w:rsidRPr="002002FE">
        <w:rPr>
          <w:noProof/>
          <w14:ligatures w14:val="standardContextual"/>
        </w:rPr>
        <w:t xml:space="preserve"> </w:t>
      </w:r>
      <w:r w:rsidR="003D3C20" w:rsidRPr="003D3C20">
        <w:rPr>
          <w:noProof/>
          <w14:ligatures w14:val="standardContextual"/>
        </w:rPr>
        <w:drawing>
          <wp:inline distT="0" distB="0" distL="0" distR="0" wp14:anchorId="4F42C215" wp14:editId="4F1C8681">
            <wp:extent cx="5334462" cy="1607959"/>
            <wp:effectExtent l="0" t="0" r="0" b="0"/>
            <wp:docPr id="116342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24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2E1B" w14:textId="77777777" w:rsidR="002002FE" w:rsidRPr="00E006C9" w:rsidRDefault="002002FE" w:rsidP="005F12AA">
      <w:pPr>
        <w:pStyle w:val="BodyText"/>
        <w:spacing w:before="66"/>
        <w:ind w:left="360"/>
        <w:rPr>
          <w:b/>
          <w:bCs/>
          <w:sz w:val="20"/>
          <w:lang w:val="en-IN"/>
        </w:rPr>
      </w:pPr>
    </w:p>
    <w:p w14:paraId="3845EDC1" w14:textId="77777777" w:rsidR="008C7A62" w:rsidRDefault="008C7A62" w:rsidP="00E006C9">
      <w:pPr>
        <w:pStyle w:val="BodyText"/>
        <w:spacing w:before="66"/>
        <w:rPr>
          <w:b/>
          <w:bCs/>
          <w:sz w:val="20"/>
          <w:lang w:val="en-IN"/>
        </w:rPr>
      </w:pPr>
    </w:p>
    <w:p w14:paraId="2570792B" w14:textId="3E78B85F" w:rsidR="00E006C9" w:rsidRPr="00E006C9" w:rsidRDefault="00E006C9" w:rsidP="00E006C9">
      <w:pPr>
        <w:pStyle w:val="BodyText"/>
        <w:spacing w:before="66"/>
        <w:rPr>
          <w:b/>
          <w:bCs/>
          <w:sz w:val="20"/>
          <w:lang w:val="en-IN"/>
        </w:rPr>
      </w:pPr>
      <w:r w:rsidRPr="00E006C9">
        <w:rPr>
          <w:b/>
          <w:bCs/>
          <w:sz w:val="20"/>
          <w:lang w:val="en-IN"/>
        </w:rPr>
        <w:t>3. Time Complexity and Throughput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1324"/>
      </w:tblGrid>
      <w:tr w:rsidR="00E006C9" w:rsidRPr="00E006C9" w14:paraId="35957D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51E71" w14:textId="77777777" w:rsidR="00E006C9" w:rsidRPr="00E006C9" w:rsidRDefault="00E006C9" w:rsidP="00E006C9">
            <w:pPr>
              <w:pStyle w:val="BodyText"/>
              <w:spacing w:before="66"/>
              <w:rPr>
                <w:b/>
                <w:bCs/>
                <w:sz w:val="20"/>
                <w:lang w:val="en-IN"/>
              </w:rPr>
            </w:pPr>
            <w:r w:rsidRPr="00E006C9">
              <w:rPr>
                <w:b/>
                <w:bCs/>
                <w:sz w:val="20"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ECDBB40" w14:textId="77777777" w:rsidR="00E006C9" w:rsidRPr="00E006C9" w:rsidRDefault="00E006C9" w:rsidP="00E006C9">
            <w:pPr>
              <w:pStyle w:val="BodyText"/>
              <w:spacing w:before="66"/>
              <w:rPr>
                <w:b/>
                <w:bCs/>
                <w:sz w:val="20"/>
                <w:lang w:val="en-IN"/>
              </w:rPr>
            </w:pPr>
            <w:r w:rsidRPr="00E006C9">
              <w:rPr>
                <w:b/>
                <w:bCs/>
                <w:sz w:val="20"/>
                <w:lang w:val="en-IN"/>
              </w:rPr>
              <w:t>Fenwick Tree</w:t>
            </w:r>
          </w:p>
        </w:tc>
      </w:tr>
      <w:tr w:rsidR="00E006C9" w:rsidRPr="00E006C9" w14:paraId="4A0F0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F71ED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Point Update</w:t>
            </w:r>
          </w:p>
        </w:tc>
        <w:tc>
          <w:tcPr>
            <w:tcW w:w="0" w:type="auto"/>
            <w:vAlign w:val="center"/>
            <w:hideMark/>
          </w:tcPr>
          <w:p w14:paraId="76F25761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proofErr w:type="gramStart"/>
            <w:r w:rsidRPr="00E006C9">
              <w:rPr>
                <w:sz w:val="20"/>
                <w:lang w:val="en-IN"/>
              </w:rPr>
              <w:t>O(</w:t>
            </w:r>
            <w:proofErr w:type="gramEnd"/>
            <w:r w:rsidRPr="00E006C9">
              <w:rPr>
                <w:sz w:val="20"/>
                <w:lang w:val="en-IN"/>
              </w:rPr>
              <w:t>log n)</w:t>
            </w:r>
          </w:p>
        </w:tc>
      </w:tr>
      <w:tr w:rsidR="00E006C9" w:rsidRPr="00E006C9" w14:paraId="478F0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3BDEC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Prefix Sum Query</w:t>
            </w:r>
          </w:p>
        </w:tc>
        <w:tc>
          <w:tcPr>
            <w:tcW w:w="0" w:type="auto"/>
            <w:vAlign w:val="center"/>
            <w:hideMark/>
          </w:tcPr>
          <w:p w14:paraId="1379ED3D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proofErr w:type="gramStart"/>
            <w:r w:rsidRPr="00E006C9">
              <w:rPr>
                <w:sz w:val="20"/>
                <w:lang w:val="en-IN"/>
              </w:rPr>
              <w:t>O(</w:t>
            </w:r>
            <w:proofErr w:type="gramEnd"/>
            <w:r w:rsidRPr="00E006C9">
              <w:rPr>
                <w:sz w:val="20"/>
                <w:lang w:val="en-IN"/>
              </w:rPr>
              <w:t>log n)</w:t>
            </w:r>
          </w:p>
        </w:tc>
      </w:tr>
      <w:tr w:rsidR="00E006C9" w:rsidRPr="00E006C9" w14:paraId="143DF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B4ED0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Range Sum Query</w:t>
            </w:r>
          </w:p>
        </w:tc>
        <w:tc>
          <w:tcPr>
            <w:tcW w:w="0" w:type="auto"/>
            <w:vAlign w:val="center"/>
            <w:hideMark/>
          </w:tcPr>
          <w:p w14:paraId="198B68BE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proofErr w:type="gramStart"/>
            <w:r w:rsidRPr="00E006C9">
              <w:rPr>
                <w:sz w:val="20"/>
                <w:lang w:val="en-IN"/>
              </w:rPr>
              <w:t>O(</w:t>
            </w:r>
            <w:proofErr w:type="gramEnd"/>
            <w:r w:rsidRPr="00E006C9">
              <w:rPr>
                <w:sz w:val="20"/>
                <w:lang w:val="en-IN"/>
              </w:rPr>
              <w:t>log n)</w:t>
            </w:r>
          </w:p>
        </w:tc>
      </w:tr>
      <w:tr w:rsidR="00E006C9" w:rsidRPr="00E006C9" w14:paraId="71161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8FC49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2A4340B5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O(n)</w:t>
            </w:r>
          </w:p>
        </w:tc>
      </w:tr>
      <w:tr w:rsidR="00E006C9" w:rsidRPr="00E006C9" w14:paraId="56F9B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BBCB4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Cache Locality</w:t>
            </w:r>
          </w:p>
        </w:tc>
        <w:tc>
          <w:tcPr>
            <w:tcW w:w="0" w:type="auto"/>
            <w:vAlign w:val="center"/>
            <w:hideMark/>
          </w:tcPr>
          <w:p w14:paraId="09A340CD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Excellent</w:t>
            </w:r>
          </w:p>
        </w:tc>
      </w:tr>
      <w:tr w:rsidR="00E006C9" w:rsidRPr="00E006C9" w14:paraId="49B6C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7D016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Batch Processing Performance</w:t>
            </w:r>
          </w:p>
        </w:tc>
        <w:tc>
          <w:tcPr>
            <w:tcW w:w="0" w:type="auto"/>
            <w:vAlign w:val="center"/>
            <w:hideMark/>
          </w:tcPr>
          <w:p w14:paraId="2C36B47C" w14:textId="77777777" w:rsidR="00E006C9" w:rsidRPr="00E006C9" w:rsidRDefault="00E006C9" w:rsidP="00E006C9">
            <w:pPr>
              <w:pStyle w:val="BodyText"/>
              <w:spacing w:before="66"/>
              <w:rPr>
                <w:sz w:val="20"/>
                <w:lang w:val="en-IN"/>
              </w:rPr>
            </w:pPr>
            <w:r w:rsidRPr="00E006C9">
              <w:rPr>
                <w:sz w:val="20"/>
                <w:lang w:val="en-IN"/>
              </w:rPr>
              <w:t>High</w:t>
            </w:r>
          </w:p>
        </w:tc>
      </w:tr>
    </w:tbl>
    <w:p w14:paraId="02FF2016" w14:textId="0B9C843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</w:p>
    <w:p w14:paraId="107E8D1D" w14:textId="77777777" w:rsidR="00E006C9" w:rsidRPr="00E006C9" w:rsidRDefault="00E006C9" w:rsidP="00E006C9">
      <w:pPr>
        <w:pStyle w:val="BodyText"/>
        <w:spacing w:before="66"/>
        <w:rPr>
          <w:b/>
          <w:bCs/>
          <w:sz w:val="20"/>
          <w:lang w:val="en-IN"/>
        </w:rPr>
      </w:pPr>
      <w:r w:rsidRPr="00E006C9">
        <w:rPr>
          <w:b/>
          <w:bCs/>
          <w:sz w:val="20"/>
          <w:lang w:val="en-IN"/>
        </w:rPr>
        <w:t>Key Analysis Takeaways</w:t>
      </w:r>
    </w:p>
    <w:p w14:paraId="61F84FF3" w14:textId="77777777" w:rsidR="00E006C9" w:rsidRPr="00E006C9" w:rsidRDefault="00E006C9" w:rsidP="00E006C9">
      <w:pPr>
        <w:pStyle w:val="BodyText"/>
        <w:spacing w:before="66"/>
        <w:rPr>
          <w:b/>
          <w:bCs/>
          <w:sz w:val="20"/>
          <w:lang w:val="en-IN"/>
        </w:rPr>
      </w:pPr>
      <w:r w:rsidRPr="00E006C9">
        <w:rPr>
          <w:b/>
          <w:bCs/>
          <w:sz w:val="20"/>
          <w:lang w:val="en-IN"/>
        </w:rPr>
        <w:t>1. Efficient Monthly Statement Generation</w:t>
      </w:r>
    </w:p>
    <w:p w14:paraId="0E2019E3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Fenwick Trees compute monthly expenditure totals using prefix sums in logarithmic time.</w:t>
      </w:r>
    </w:p>
    <w:p w14:paraId="008DCF91" w14:textId="77777777" w:rsidR="00E006C9" w:rsidRPr="00E006C9" w:rsidRDefault="00E006C9" w:rsidP="00E006C9">
      <w:pPr>
        <w:pStyle w:val="BodyText"/>
        <w:spacing w:before="66"/>
        <w:rPr>
          <w:b/>
          <w:bCs/>
          <w:sz w:val="20"/>
          <w:lang w:val="en-IN"/>
        </w:rPr>
      </w:pPr>
      <w:r w:rsidRPr="00E006C9">
        <w:rPr>
          <w:b/>
          <w:bCs/>
          <w:sz w:val="20"/>
          <w:lang w:val="en-IN"/>
        </w:rPr>
        <w:t>2. Low Memory Consumption</w:t>
      </w:r>
    </w:p>
    <w:p w14:paraId="5B60A6B2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Only n storage locations are required compared to approximately 4n for Segment Trees.</w:t>
      </w:r>
    </w:p>
    <w:p w14:paraId="25E7DD46" w14:textId="77777777" w:rsidR="00E006C9" w:rsidRPr="00E006C9" w:rsidRDefault="00E006C9" w:rsidP="00E006C9">
      <w:pPr>
        <w:pStyle w:val="BodyText"/>
        <w:spacing w:before="66"/>
        <w:rPr>
          <w:b/>
          <w:bCs/>
          <w:sz w:val="20"/>
          <w:lang w:val="en-IN"/>
        </w:rPr>
      </w:pPr>
      <w:r w:rsidRPr="00E006C9">
        <w:rPr>
          <w:b/>
          <w:bCs/>
          <w:sz w:val="20"/>
          <w:lang w:val="en-IN"/>
        </w:rPr>
        <w:t>3. Excellent Cache Locality</w:t>
      </w:r>
    </w:p>
    <w:p w14:paraId="4B2086DE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>Array-based storage improves memory access patterns during large-scale batch processing.</w:t>
      </w:r>
    </w:p>
    <w:p w14:paraId="39E2D495" w14:textId="77777777" w:rsidR="00E006C9" w:rsidRPr="00E006C9" w:rsidRDefault="00E006C9" w:rsidP="00E006C9">
      <w:pPr>
        <w:pStyle w:val="BodyText"/>
        <w:spacing w:before="66"/>
        <w:rPr>
          <w:b/>
          <w:bCs/>
          <w:sz w:val="20"/>
          <w:lang w:val="en-IN"/>
        </w:rPr>
      </w:pPr>
      <w:r w:rsidRPr="00E006C9">
        <w:rPr>
          <w:b/>
          <w:bCs/>
          <w:sz w:val="20"/>
          <w:lang w:val="en-IN"/>
        </w:rPr>
        <w:t>4. Scalability</w:t>
      </w:r>
    </w:p>
    <w:p w14:paraId="4E021B1D" w14:textId="77777777" w:rsidR="00E006C9" w:rsidRP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 xml:space="preserve">The structure can efficiently support millions of updates and queries while maintaining </w:t>
      </w:r>
      <w:proofErr w:type="gramStart"/>
      <w:r w:rsidRPr="00E006C9">
        <w:rPr>
          <w:sz w:val="20"/>
          <w:lang w:val="en-IN"/>
        </w:rPr>
        <w:t>O(</w:t>
      </w:r>
      <w:proofErr w:type="gramEnd"/>
      <w:r w:rsidRPr="00E006C9">
        <w:rPr>
          <w:sz w:val="20"/>
          <w:lang w:val="en-IN"/>
        </w:rPr>
        <w:t>log n) performance.</w:t>
      </w:r>
    </w:p>
    <w:p w14:paraId="41D71036" w14:textId="77777777" w:rsidR="00E006C9" w:rsidRPr="00E006C9" w:rsidRDefault="00E006C9" w:rsidP="00E006C9">
      <w:pPr>
        <w:pStyle w:val="BodyText"/>
        <w:spacing w:before="66"/>
        <w:rPr>
          <w:b/>
          <w:bCs/>
          <w:sz w:val="20"/>
          <w:lang w:val="en-IN"/>
        </w:rPr>
      </w:pPr>
      <w:r w:rsidRPr="00E006C9">
        <w:rPr>
          <w:b/>
          <w:bCs/>
          <w:sz w:val="20"/>
          <w:lang w:val="en-IN"/>
        </w:rPr>
        <w:t>5. Recommendation</w:t>
      </w:r>
    </w:p>
    <w:p w14:paraId="7295B7F0" w14:textId="77777777" w:rsidR="00E006C9" w:rsidRDefault="00E006C9" w:rsidP="00E006C9">
      <w:pPr>
        <w:pStyle w:val="BodyText"/>
        <w:spacing w:before="66"/>
        <w:rPr>
          <w:sz w:val="20"/>
          <w:lang w:val="en-IN"/>
        </w:rPr>
      </w:pPr>
      <w:r w:rsidRPr="00E006C9">
        <w:rPr>
          <w:sz w:val="20"/>
          <w:lang w:val="en-IN"/>
        </w:rPr>
        <w:t xml:space="preserve">For HDFC </w:t>
      </w:r>
      <w:proofErr w:type="spellStart"/>
      <w:r w:rsidRPr="00E006C9">
        <w:rPr>
          <w:sz w:val="20"/>
          <w:lang w:val="en-IN"/>
        </w:rPr>
        <w:t>NetBanking's</w:t>
      </w:r>
      <w:proofErr w:type="spellEnd"/>
      <w:r w:rsidRPr="00E006C9">
        <w:rPr>
          <w:sz w:val="20"/>
          <w:lang w:val="en-IN"/>
        </w:rPr>
        <w:t xml:space="preserve"> workload involving point updates and range-sum queries, the Fenwick Tree provides the best balance of speed, memory efficiency, and implementation simplicity.</w:t>
      </w:r>
    </w:p>
    <w:p w14:paraId="501DC4F9" w14:textId="77777777" w:rsidR="00767766" w:rsidRDefault="00767766" w:rsidP="00E006C9">
      <w:pPr>
        <w:pStyle w:val="BodyText"/>
        <w:spacing w:before="66"/>
        <w:rPr>
          <w:sz w:val="20"/>
          <w:lang w:val="en-IN"/>
        </w:rPr>
      </w:pPr>
    </w:p>
    <w:p w14:paraId="368F5764" w14:textId="0AF6B469" w:rsidR="002002FE" w:rsidRDefault="00767766" w:rsidP="00E006C9">
      <w:pPr>
        <w:pStyle w:val="BodyText"/>
        <w:spacing w:before="66"/>
        <w:rPr>
          <w:sz w:val="20"/>
        </w:rPr>
      </w:pPr>
      <w:r>
        <w:rPr>
          <w:sz w:val="20"/>
        </w:rPr>
        <w:t xml:space="preserve">GITHUB </w:t>
      </w:r>
      <w:proofErr w:type="gramStart"/>
      <w:r>
        <w:rPr>
          <w:sz w:val="20"/>
        </w:rPr>
        <w:t>LINK :</w:t>
      </w:r>
      <w:proofErr w:type="gramEnd"/>
      <w:r>
        <w:rPr>
          <w:sz w:val="20"/>
        </w:rPr>
        <w:t xml:space="preserve"> </w:t>
      </w:r>
      <w:hyperlink r:id="rId7" w:history="1">
        <w:r w:rsidR="00104AA9" w:rsidRPr="00104AA9">
          <w:rPr>
            <w:rStyle w:val="Hyperlink"/>
            <w:sz w:val="20"/>
          </w:rPr>
          <w:t>https://github.com/harsha-vardhann-reddy/DSA-2-Case-Study</w:t>
        </w:r>
      </w:hyperlink>
    </w:p>
    <w:p w14:paraId="26280DE9" w14:textId="77777777" w:rsidR="002002FE" w:rsidRDefault="002002FE" w:rsidP="00E006C9">
      <w:pPr>
        <w:pStyle w:val="BodyText"/>
        <w:spacing w:before="66"/>
        <w:rPr>
          <w:sz w:val="20"/>
        </w:rPr>
      </w:pPr>
    </w:p>
    <w:p w14:paraId="4A3E4B02" w14:textId="77777777" w:rsidR="002002FE" w:rsidRDefault="002002FE" w:rsidP="00E006C9">
      <w:pPr>
        <w:pStyle w:val="BodyText"/>
        <w:spacing w:before="66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7"/>
        <w:gridCol w:w="4317"/>
      </w:tblGrid>
      <w:tr w:rsidR="00E006C9" w14:paraId="126E39B4" w14:textId="77777777" w:rsidTr="002422B7">
        <w:trPr>
          <w:trHeight w:val="255"/>
        </w:trPr>
        <w:tc>
          <w:tcPr>
            <w:tcW w:w="4317" w:type="dxa"/>
          </w:tcPr>
          <w:p w14:paraId="101AF28D" w14:textId="77777777" w:rsidR="00E006C9" w:rsidRDefault="00E006C9" w:rsidP="002422B7">
            <w:pPr>
              <w:pStyle w:val="TableParagraph"/>
              <w:ind w:left="110"/>
            </w:pPr>
            <w:r>
              <w:t>Student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Signature</w:t>
            </w:r>
          </w:p>
        </w:tc>
        <w:tc>
          <w:tcPr>
            <w:tcW w:w="4317" w:type="dxa"/>
          </w:tcPr>
          <w:p w14:paraId="74D7B601" w14:textId="77777777" w:rsidR="00E006C9" w:rsidRDefault="00E006C9" w:rsidP="002422B7">
            <w:pPr>
              <w:pStyle w:val="TableParagraph"/>
            </w:pPr>
            <w:r>
              <w:t>Faculty</w:t>
            </w:r>
            <w:r>
              <w:rPr>
                <w:spacing w:val="-2"/>
              </w:rPr>
              <w:t xml:space="preserve"> Signature</w:t>
            </w:r>
          </w:p>
        </w:tc>
      </w:tr>
      <w:tr w:rsidR="00E006C9" w14:paraId="25BC40D0" w14:textId="77777777" w:rsidTr="002422B7">
        <w:trPr>
          <w:trHeight w:val="1035"/>
        </w:trPr>
        <w:tc>
          <w:tcPr>
            <w:tcW w:w="4317" w:type="dxa"/>
          </w:tcPr>
          <w:p w14:paraId="29A87340" w14:textId="77777777" w:rsidR="00E006C9" w:rsidRDefault="00E006C9" w:rsidP="002422B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4317" w:type="dxa"/>
          </w:tcPr>
          <w:p w14:paraId="3E5A3551" w14:textId="77777777" w:rsidR="00E006C9" w:rsidRDefault="00E006C9" w:rsidP="002422B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</w:tbl>
    <w:p w14:paraId="420F43FA" w14:textId="77777777" w:rsidR="00E006C9" w:rsidRDefault="00E006C9" w:rsidP="00E006C9"/>
    <w:p w14:paraId="7E9ACAD2" w14:textId="77777777" w:rsidR="005C0941" w:rsidRDefault="005C0941"/>
    <w:sectPr w:rsidR="005C0941" w:rsidSect="00E006C9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358BC"/>
    <w:multiLevelType w:val="multilevel"/>
    <w:tmpl w:val="DA86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42786"/>
    <w:multiLevelType w:val="multilevel"/>
    <w:tmpl w:val="D5AE2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132936"/>
    <w:multiLevelType w:val="multilevel"/>
    <w:tmpl w:val="4962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73B98"/>
    <w:multiLevelType w:val="multilevel"/>
    <w:tmpl w:val="D1BC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E0092"/>
    <w:multiLevelType w:val="multilevel"/>
    <w:tmpl w:val="FEBA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385335">
    <w:abstractNumId w:val="4"/>
  </w:num>
  <w:num w:numId="2" w16cid:durableId="2103258995">
    <w:abstractNumId w:val="1"/>
  </w:num>
  <w:num w:numId="3" w16cid:durableId="1185948134">
    <w:abstractNumId w:val="0"/>
  </w:num>
  <w:num w:numId="4" w16cid:durableId="7610154">
    <w:abstractNumId w:val="2"/>
  </w:num>
  <w:num w:numId="5" w16cid:durableId="614487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6C9"/>
    <w:rsid w:val="00002622"/>
    <w:rsid w:val="00104AA9"/>
    <w:rsid w:val="00182F6F"/>
    <w:rsid w:val="002002FE"/>
    <w:rsid w:val="002E63F2"/>
    <w:rsid w:val="003461CE"/>
    <w:rsid w:val="003D3C20"/>
    <w:rsid w:val="005140A1"/>
    <w:rsid w:val="005C0941"/>
    <w:rsid w:val="005F12AA"/>
    <w:rsid w:val="007235B3"/>
    <w:rsid w:val="00767766"/>
    <w:rsid w:val="008270F4"/>
    <w:rsid w:val="008C7A62"/>
    <w:rsid w:val="00912648"/>
    <w:rsid w:val="009924C3"/>
    <w:rsid w:val="009A311B"/>
    <w:rsid w:val="00D06C42"/>
    <w:rsid w:val="00E006C9"/>
    <w:rsid w:val="00E42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1A954"/>
  <w15:chartTrackingRefBased/>
  <w15:docId w15:val="{101AB76C-1EA3-47D0-8DDF-51C47E6AD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6C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0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6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6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6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6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6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00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6C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006C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006C9"/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006C9"/>
    <w:pPr>
      <w:spacing w:line="235" w:lineRule="exact"/>
      <w:ind w:left="109"/>
    </w:pPr>
  </w:style>
  <w:style w:type="character" w:styleId="Hyperlink">
    <w:name w:val="Hyperlink"/>
    <w:basedOn w:val="DefaultParagraphFont"/>
    <w:uiPriority w:val="99"/>
    <w:unhideWhenUsed/>
    <w:rsid w:val="00104A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4A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arsha-vardhann-reddy/DSA-2-Case-Stud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957</Words>
  <Characters>5456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kutnur</dc:creator>
  <cp:keywords/>
  <dc:description/>
  <cp:lastModifiedBy>Harsha  Vardhan Potu</cp:lastModifiedBy>
  <cp:revision>3</cp:revision>
  <dcterms:created xsi:type="dcterms:W3CDTF">2026-06-20T15:58:00Z</dcterms:created>
  <dcterms:modified xsi:type="dcterms:W3CDTF">2026-06-20T15:59:00Z</dcterms:modified>
</cp:coreProperties>
</file>