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20"/>
      </w:pPr>
      <w:r>
        <w:rPr>
          <w:rFonts w:ascii="Calibri" w:hAnsi="Calibri"/>
          <w:b/>
          <w:color w:val="1E3A8A"/>
          <w:sz w:val="52"/>
        </w:rPr>
        <w:t>KNOWLEDGEPAAT</w:t>
      </w:r>
    </w:p>
    <w:p>
      <w:pPr>
        <w:spacing w:after="280"/>
      </w:pPr>
      <w:r>
        <w:rPr>
          <w:rFonts w:ascii="Calibri" w:hAnsi="Calibri"/>
          <w:color w:val="0D9488"/>
          <w:sz w:val="30"/>
        </w:rPr>
        <w:t>Safe Project File Cleanup &amp; Repository Health Audit</w:t>
      </w:r>
    </w:p>
    <w:p>
      <w:pPr>
        <w:spacing w:after="400"/>
      </w:pPr>
      <w:r>
        <w:rPr>
          <w:rFonts w:ascii="Calibri" w:hAnsi="Calibri"/>
          <w:color w:val="475569"/>
          <w:sz w:val="20"/>
        </w:rPr>
        <w:t>Status: Analysis &amp; Recommendation Report (Zero Destructive Actions)</w:t>
        <w:br/>
        <w:t>Date: August 29, 2026 | Mode: Non-Destructive Review Gate</w:t>
        <w:br/>
        <w:t>Repository: KnowledgePaat (CareerLaunch2)</w:t>
      </w:r>
    </w:p>
    <w:p>
      <w:r>
        <w:br w:type="page"/>
      </w:r>
    </w:p>
    <w:p>
      <w:pPr>
        <w:keepNext/>
        <w:spacing w:before="320" w:after="100"/>
      </w:pPr>
      <w:r>
        <w:rPr>
          <w:rFonts w:ascii="Calibri" w:hAnsi="Calibri"/>
          <w:b/>
          <w:color w:val="1E3A8A"/>
          <w:sz w:val="28"/>
        </w:rPr>
        <w:t>1. Executive Summary</w:t>
      </w:r>
    </w:p>
    <w:p>
      <w:pPr>
        <w:spacing w:after="90" w:line="276" w:lineRule="auto"/>
      </w:pPr>
      <w:r>
        <w:rPr>
          <w:rFonts w:ascii="Calibri" w:hAnsi="Calibri"/>
          <w:color w:val="0F172A"/>
          <w:sz w:val="20"/>
        </w:rPr>
        <w:t>This document presents the comprehensive, non-destructive Safe Project File Cleanup Audit for the KnowledgePaat codebase. Every file across the repository was inspected against imports, references, package configurations, database migrations, and runtime dependencies.</w:t>
      </w:r>
    </w:p>
    <w:p>
      <w:pPr>
        <w:spacing w:after="90" w:line="276" w:lineRule="auto"/>
      </w:pPr>
      <w:r>
        <w:rPr>
          <w:rFonts w:ascii="Calibri" w:hAnsi="Calibri"/>
          <w:color w:val="0F172A"/>
          <w:sz w:val="20"/>
        </w:rPr>
        <w:t>Key Findings: Total tracked files = 162. Untracked files/artifacts = 43. Zero production source files are broken or unused. Heavy load-test binaries (132.8 MB in load-tests/bin/) and identical duplicate .doc reports were identified for local exclusion and cleanup upon user approval.</w:t>
      </w:r>
    </w:p>
    <w:p>
      <w:pPr>
        <w:keepNext/>
        <w:spacing w:before="320" w:after="100"/>
      </w:pPr>
      <w:r>
        <w:rPr>
          <w:rFonts w:ascii="Calibri" w:hAnsi="Calibri"/>
          <w:b/>
          <w:color w:val="1E3A8A"/>
          <w:sz w:val="28"/>
        </w:rPr>
        <w:t>2. Total Project File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Directory / Module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Count / Size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Purpose &amp; Verified Role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frontend/app/ (64 Routes)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64 Page/Layouts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🟢 REQUIRED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Next.js 16.3 App Router Pages &amp; Layouts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frontend/app/api/ (15 APIs)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15 Handlers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🟢 REQUIRED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Active Server Route Handlers (100% Production Backend)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frontend/components/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10 Components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🟢 REQUIRED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Reusable UI Component Library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frontend/lib/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16 Utilities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🟢 REQUIRED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Core Modules: SWR Cache, Rate Limiter, Logger, AI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frontend/hooks/ &amp; context/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6 Modules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🟢 REQUIRED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useClientQuery, FeatureFlags, ThemeContext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frontend/scripts/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23 Test Scripts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🟡 LOCAL DEV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Development verification &amp; seed scripts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load-tests/scenarios/ &amp; config/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5 Scripts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🟢 REQUIRED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k6 Load Testing Scenario Suite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load-tests/bin/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132.8 MB (Binaries)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🟡 LOCAL ONLY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k6 Windows Executable Binaries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scripts/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2 Generator Scripts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🟡 LOCAL ONLY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Docx and PDF Document Generator Utilities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backend/ (FastAPI Prototype)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1 Service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🟠 LEGACY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Inactive prototype (0 production traffic)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Root SQL Migrations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33 SQL Files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🟢 MASTER / 🟠 STEPS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Master Schema &amp; Step Setup Scripts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Root Audit Reports &amp; Docs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12 Documents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🟡 LOCAL ONLY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Word, PDF &amp; Markdown Architecture Reports</w:t>
            </w:r>
          </w:p>
        </w:tc>
      </w:tr>
    </w:tbl>
    <w:p>
      <w:pPr>
        <w:spacing w:after="160"/>
      </w:pPr>
    </w:p>
    <w:p>
      <w:pPr>
        <w:keepNext/>
        <w:spacing w:before="320" w:after="100"/>
      </w:pPr>
      <w:r>
        <w:rPr>
          <w:rFonts w:ascii="Calibri" w:hAnsi="Calibri"/>
          <w:b/>
          <w:color w:val="1E3A8A"/>
          <w:sz w:val="28"/>
        </w:rPr>
        <w:t>3. Required Project Files (Status: KEEP)</w:t>
      </w:r>
    </w:p>
    <w:p>
      <w:pPr>
        <w:pStyle w:val="ListBullet"/>
        <w:spacing w:after="50" w:line="269" w:lineRule="auto"/>
      </w:pPr>
      <w:r>
        <w:rPr>
          <w:rFonts w:ascii="Calibri" w:hAnsi="Calibri"/>
          <w:b/>
          <w:color w:val="0F172A"/>
          <w:sz w:val="20"/>
        </w:rPr>
        <w:t xml:space="preserve">Frontend Core: </w:t>
      </w:r>
      <w:r>
        <w:rPr>
          <w:rFonts w:ascii="Calibri" w:hAnsi="Calibri"/>
          <w:color w:val="0F172A"/>
          <w:sz w:val="20"/>
        </w:rPr>
        <w:t>package.json, next.config.ts, tsconfig.json, globals.css, layout.tsx, page.tsx, error.tsx, global-error.tsx, robots.ts, sitemap.ts.</w:t>
      </w:r>
    </w:p>
    <w:p>
      <w:pPr>
        <w:pStyle w:val="ListBullet"/>
        <w:spacing w:after="50" w:line="269" w:lineRule="auto"/>
      </w:pPr>
      <w:r>
        <w:rPr>
          <w:rFonts w:ascii="Calibri" w:hAnsi="Calibri"/>
          <w:b/>
          <w:color w:val="0F172A"/>
          <w:sz w:val="20"/>
        </w:rPr>
        <w:t xml:space="preserve">All 64 Application Pages: </w:t>
      </w:r>
      <w:r>
        <w:rPr>
          <w:rFonts w:ascii="Calibri" w:hAnsi="Calibri"/>
          <w:color w:val="0F172A"/>
          <w:sz w:val="20"/>
        </w:rPr>
        <w:t>Student Portal (dashboard, jobs, notes, prep, mock-interview), Admin Portal, Public Website.</w:t>
      </w:r>
    </w:p>
    <w:p>
      <w:pPr>
        <w:pStyle w:val="ListBullet"/>
        <w:spacing w:after="50" w:line="269" w:lineRule="auto"/>
      </w:pPr>
      <w:r>
        <w:rPr>
          <w:rFonts w:ascii="Calibri" w:hAnsi="Calibri"/>
          <w:b/>
          <w:color w:val="0F172A"/>
          <w:sz w:val="20"/>
        </w:rPr>
        <w:t xml:space="preserve">15 Route Handlers: </w:t>
      </w:r>
      <w:r>
        <w:rPr>
          <w:rFonts w:ascii="Calibri" w:hAnsi="Calibri"/>
          <w:color w:val="0F172A"/>
          <w:sz w:val="20"/>
        </w:rPr>
        <w:t>All endpoints in frontend/app/api/* (AI, payments, progress, rate-limited utilities).</w:t>
      </w:r>
    </w:p>
    <w:p>
      <w:pPr>
        <w:pStyle w:val="ListBullet"/>
        <w:spacing w:after="50" w:line="269" w:lineRule="auto"/>
      </w:pPr>
      <w:r>
        <w:rPr>
          <w:rFonts w:ascii="Calibri" w:hAnsi="Calibri"/>
          <w:b/>
          <w:color w:val="0F172A"/>
          <w:sz w:val="20"/>
        </w:rPr>
        <w:t xml:space="preserve">Core Libraries: </w:t>
      </w:r>
      <w:r>
        <w:rPr>
          <w:rFonts w:ascii="Calibri" w:hAnsi="Calibri"/>
          <w:color w:val="0F172A"/>
          <w:sz w:val="20"/>
        </w:rPr>
        <w:t>lib/clientQueryCache.ts, lib/rateLimit.ts, lib/logger.ts, lib/subscription.ts, lib/careerProgress.ts, lib/ai/*.</w:t>
      </w:r>
    </w:p>
    <w:p>
      <w:pPr>
        <w:pStyle w:val="ListBullet"/>
        <w:spacing w:after="50" w:line="269" w:lineRule="auto"/>
      </w:pPr>
      <w:r>
        <w:rPr>
          <w:rFonts w:ascii="Calibri" w:hAnsi="Calibri"/>
          <w:b/>
          <w:color w:val="0F172A"/>
          <w:sz w:val="20"/>
        </w:rPr>
        <w:t xml:space="preserve">Database Schemas: </w:t>
      </w:r>
      <w:r>
        <w:rPr>
          <w:rFonts w:ascii="Calibri" w:hAnsi="Calibri"/>
          <w:color w:val="0F172A"/>
          <w:sz w:val="20"/>
        </w:rPr>
        <w:t>careerlaunch_master_setup.sql (Master Schema) and supabase_performance_indexes.sql (18 Performance Indexes).</w:t>
      </w:r>
    </w:p>
    <w:p>
      <w:pPr>
        <w:pStyle w:val="ListBullet"/>
        <w:spacing w:after="50" w:line="269" w:lineRule="auto"/>
      </w:pPr>
      <w:r>
        <w:rPr>
          <w:rFonts w:ascii="Calibri" w:hAnsi="Calibri"/>
          <w:b/>
          <w:color w:val="0F172A"/>
          <w:sz w:val="20"/>
        </w:rPr>
        <w:t xml:space="preserve">Load Testing Source: </w:t>
      </w:r>
      <w:r>
        <w:rPr>
          <w:rFonts w:ascii="Calibri" w:hAnsi="Calibri"/>
          <w:color w:val="0F172A"/>
          <w:sz w:val="20"/>
        </w:rPr>
        <w:t>load-tests/config/environment.js, load-tests/scenarios/*.js.</w:t>
      </w:r>
    </w:p>
    <w:p>
      <w:pPr>
        <w:keepNext/>
        <w:spacing w:before="320" w:after="100"/>
      </w:pPr>
      <w:r>
        <w:rPr>
          <w:rFonts w:ascii="Calibri" w:hAnsi="Calibri"/>
          <w:b/>
          <w:color w:val="1E3A8A"/>
          <w:sz w:val="28"/>
        </w:rPr>
        <w:t>4. Generated Files (Status: KEEP LOCAL / IGNORE RECOMMENDED)</w:t>
      </w:r>
    </w:p>
    <w:p>
      <w:pPr>
        <w:pStyle w:val="ListBullet"/>
        <w:spacing w:after="50" w:line="269" w:lineRule="auto"/>
      </w:pPr>
      <w:r>
        <w:rPr>
          <w:rFonts w:ascii="Calibri" w:hAnsi="Calibri"/>
          <w:b/>
          <w:color w:val="0F172A"/>
          <w:sz w:val="20"/>
        </w:rPr>
        <w:t xml:space="preserve">frontend/.next/: </w:t>
      </w:r>
      <w:r>
        <w:rPr>
          <w:rFonts w:ascii="Calibri" w:hAnsi="Calibri"/>
          <w:color w:val="0F172A"/>
          <w:sz w:val="20"/>
        </w:rPr>
        <w:t>Next.js Turbopack build cache and serverless bundles (Regenerated via npm run build).</w:t>
      </w:r>
    </w:p>
    <w:p>
      <w:pPr>
        <w:pStyle w:val="ListBullet"/>
        <w:spacing w:after="50" w:line="269" w:lineRule="auto"/>
      </w:pPr>
      <w:r>
        <w:rPr>
          <w:rFonts w:ascii="Calibri" w:hAnsi="Calibri"/>
          <w:b/>
          <w:color w:val="0F172A"/>
          <w:sz w:val="20"/>
        </w:rPr>
        <w:t xml:space="preserve">frontend/node_modules/: </w:t>
      </w:r>
      <w:r>
        <w:rPr>
          <w:rFonts w:ascii="Calibri" w:hAnsi="Calibri"/>
          <w:color w:val="0F172A"/>
          <w:sz w:val="20"/>
        </w:rPr>
        <w:t>NPM dependencies (Regenerated via npm install).</w:t>
      </w:r>
    </w:p>
    <w:p>
      <w:pPr>
        <w:pStyle w:val="ListBullet"/>
        <w:spacing w:after="50" w:line="269" w:lineRule="auto"/>
      </w:pPr>
      <w:r>
        <w:rPr>
          <w:rFonts w:ascii="Calibri" w:hAnsi="Calibri"/>
          <w:b/>
          <w:color w:val="0F172A"/>
          <w:sz w:val="20"/>
        </w:rPr>
        <w:t xml:space="preserve">backend/venv/: </w:t>
      </w:r>
      <w:r>
        <w:rPr>
          <w:rFonts w:ascii="Calibri" w:hAnsi="Calibri"/>
          <w:color w:val="0F172A"/>
          <w:sz w:val="20"/>
        </w:rPr>
        <w:t>Python virtual environment for FastAPI prototype.</w:t>
      </w:r>
    </w:p>
    <w:p>
      <w:pPr>
        <w:pStyle w:val="ListBullet"/>
        <w:spacing w:after="50" w:line="269" w:lineRule="auto"/>
      </w:pPr>
      <w:r>
        <w:rPr>
          <w:rFonts w:ascii="Calibri" w:hAnsi="Calibri"/>
          <w:b/>
          <w:color w:val="0F172A"/>
          <w:sz w:val="20"/>
        </w:rPr>
        <w:t xml:space="preserve">frontend/*.tsbuildinfo: </w:t>
      </w:r>
      <w:r>
        <w:rPr>
          <w:rFonts w:ascii="Calibri" w:hAnsi="Calibri"/>
          <w:color w:val="0F172A"/>
          <w:sz w:val="20"/>
        </w:rPr>
        <w:t>TypeScript incremental build info cache.</w:t>
      </w:r>
    </w:p>
    <w:p>
      <w:pPr>
        <w:keepNext/>
        <w:spacing w:before="320" w:after="100"/>
      </w:pPr>
      <w:r>
        <w:rPr>
          <w:rFonts w:ascii="Calibri" w:hAnsi="Calibri"/>
          <w:b/>
          <w:color w:val="1E3A8A"/>
          <w:sz w:val="28"/>
        </w:rPr>
        <w:t>5. Local-Only Files (Status: KEEP LOCAL / DO NOT PUSH TO GITHUB)</w:t>
      </w:r>
    </w:p>
    <w:p>
      <w:pPr>
        <w:pStyle w:val="ListBullet"/>
        <w:spacing w:after="50" w:line="269" w:lineRule="auto"/>
      </w:pPr>
      <w:r>
        <w:rPr>
          <w:rFonts w:ascii="Calibri" w:hAnsi="Calibri"/>
          <w:b/>
          <w:color w:val="0F172A"/>
          <w:sz w:val="20"/>
        </w:rPr>
        <w:t xml:space="preserve">Large Binaries: </w:t>
      </w:r>
      <w:r>
        <w:rPr>
          <w:rFonts w:ascii="Calibri" w:hAnsi="Calibri"/>
          <w:color w:val="0F172A"/>
          <w:sz w:val="20"/>
        </w:rPr>
        <w:t>load-tests/bin/k6.exe (66.4 MB) - required for running k6 locally but should not bloat Git repo.</w:t>
      </w:r>
    </w:p>
    <w:p>
      <w:pPr>
        <w:pStyle w:val="ListBullet"/>
        <w:spacing w:after="50" w:line="269" w:lineRule="auto"/>
      </w:pPr>
      <w:r>
        <w:rPr>
          <w:rFonts w:ascii="Calibri" w:hAnsi="Calibri"/>
          <w:b/>
          <w:color w:val="0F172A"/>
          <w:sz w:val="20"/>
        </w:rPr>
        <w:t xml:space="preserve">Audit Deliverables: </w:t>
      </w:r>
      <w:r>
        <w:rPr>
          <w:rFonts w:ascii="Calibri" w:hAnsi="Calibri"/>
          <w:color w:val="0F172A"/>
          <w:sz w:val="20"/>
        </w:rPr>
        <w:t>KnowledgePaat_Final_Implementation_Architecture_Security_Performance_Analysis.docx and .pdf.</w:t>
      </w:r>
    </w:p>
    <w:p>
      <w:pPr>
        <w:pStyle w:val="ListBullet"/>
        <w:spacing w:after="50" w:line="269" w:lineRule="auto"/>
      </w:pPr>
      <w:r>
        <w:rPr>
          <w:rFonts w:ascii="Calibri" w:hAnsi="Calibri"/>
          <w:b/>
          <w:color w:val="0F172A"/>
          <w:sz w:val="20"/>
        </w:rPr>
        <w:t xml:space="preserve">Dev Scripts: </w:t>
      </w:r>
      <w:r>
        <w:rPr>
          <w:rFonts w:ascii="Calibri" w:hAnsi="Calibri"/>
          <w:color w:val="0F172A"/>
          <w:sz w:val="20"/>
        </w:rPr>
        <w:t>scripts/generate_final_audit_documents.py, frontend/scripts/*.ts.</w:t>
      </w:r>
    </w:p>
    <w:p>
      <w:pPr>
        <w:pStyle w:val="ListBullet"/>
        <w:spacing w:after="50" w:line="269" w:lineRule="auto"/>
      </w:pPr>
      <w:r>
        <w:rPr>
          <w:rFonts w:ascii="Calibri" w:hAnsi="Calibri"/>
          <w:b/>
          <w:color w:val="0F172A"/>
          <w:sz w:val="20"/>
        </w:rPr>
        <w:t xml:space="preserve">Brand Assets: </w:t>
      </w:r>
      <w:r>
        <w:rPr>
          <w:rFonts w:ascii="Calibri" w:hAnsi="Calibri"/>
          <w:color w:val="0F172A"/>
          <w:sz w:val="20"/>
        </w:rPr>
        <w:t>brand_assets/ (Raw image mockups and screenshots).</w:t>
      </w:r>
    </w:p>
    <w:p>
      <w:pPr>
        <w:keepNext/>
        <w:spacing w:before="320" w:after="100"/>
      </w:pPr>
      <w:r>
        <w:rPr>
          <w:rFonts w:ascii="Calibri" w:hAnsi="Calibri"/>
          <w:b/>
          <w:color w:val="1E3A8A"/>
          <w:sz w:val="28"/>
        </w:rPr>
        <w:t>6. Potentially Unused Files (Status: MANUAL REVIEW REQUIRED)</w:t>
      </w:r>
    </w:p>
    <w:p>
      <w:pPr>
        <w:pStyle w:val="ListBullet"/>
        <w:spacing w:after="50" w:line="269" w:lineRule="auto"/>
      </w:pPr>
      <w:r>
        <w:rPr>
          <w:rFonts w:ascii="Calibri" w:hAnsi="Calibri"/>
          <w:b/>
          <w:color w:val="0F172A"/>
          <w:sz w:val="20"/>
        </w:rPr>
        <w:t xml:space="preserve">gradzenx_complete_supabase_master.sql (52.5 KB): </w:t>
      </w:r>
      <w:r>
        <w:rPr>
          <w:rFonts w:ascii="Calibri" w:hAnsi="Calibri"/>
          <w:color w:val="0F172A"/>
          <w:sz w:val="20"/>
        </w:rPr>
        <w:t>Master SQL schema from previous project name before rebrand to KnowledgePaat.</w:t>
      </w:r>
    </w:p>
    <w:p>
      <w:pPr>
        <w:pStyle w:val="ListBullet"/>
        <w:spacing w:after="50" w:line="269" w:lineRule="auto"/>
      </w:pPr>
      <w:r>
        <w:rPr>
          <w:rFonts w:ascii="Calibri" w:hAnsi="Calibri"/>
          <w:b/>
          <w:color w:val="0F172A"/>
          <w:sz w:val="20"/>
        </w:rPr>
        <w:t xml:space="preserve">ADMIN_CONTROLLED_STUDENT_PORTAL_DOCUMENTATION.md (12.5 KB): </w:t>
      </w:r>
      <w:r>
        <w:rPr>
          <w:rFonts w:ascii="Calibri" w:hAnsi="Calibri"/>
          <w:color w:val="0F172A"/>
          <w:sz w:val="20"/>
        </w:rPr>
        <w:t>Operational manual for admin features.</w:t>
      </w:r>
    </w:p>
    <w:p>
      <w:pPr>
        <w:keepNext/>
        <w:spacing w:before="320" w:after="100"/>
      </w:pPr>
      <w:r>
        <w:rPr>
          <w:rFonts w:ascii="Calibri" w:hAnsi="Calibri"/>
          <w:b/>
          <w:color w:val="1E3A8A"/>
          <w:sz w:val="28"/>
        </w:rPr>
        <w:t>7. Legacy Files (Status: REVIEW / ARCHIVE RECOMMENDED)</w:t>
      </w:r>
    </w:p>
    <w:p>
      <w:pPr>
        <w:pStyle w:val="ListBullet"/>
        <w:spacing w:after="50" w:line="269" w:lineRule="auto"/>
      </w:pPr>
      <w:r>
        <w:rPr>
          <w:rFonts w:ascii="Calibri" w:hAnsi="Calibri"/>
          <w:b/>
          <w:color w:val="0F172A"/>
          <w:sz w:val="20"/>
        </w:rPr>
        <w:t xml:space="preserve">backend/ Directory: </w:t>
      </w:r>
      <w:r>
        <w:rPr>
          <w:rFonts w:ascii="Calibri" w:hAnsi="Calibri"/>
          <w:color w:val="0F172A"/>
          <w:sz w:val="20"/>
        </w:rPr>
        <w:t>FastAPI MVP prototype. 100% of production traffic uses Next.js Route Handlers in frontend/app/api/*.</w:t>
      </w:r>
    </w:p>
    <w:p>
      <w:pPr>
        <w:pStyle w:val="ListBullet"/>
        <w:spacing w:after="50" w:line="269" w:lineRule="auto"/>
      </w:pPr>
      <w:r>
        <w:rPr>
          <w:rFonts w:ascii="Calibri" w:hAnsi="Calibri"/>
          <w:b/>
          <w:color w:val="0F172A"/>
          <w:sz w:val="20"/>
        </w:rPr>
        <w:t xml:space="preserve">Individual Setup SQLs (31 files): </w:t>
      </w:r>
      <w:r>
        <w:rPr>
          <w:rFonts w:ascii="Calibri" w:hAnsi="Calibri"/>
          <w:color w:val="0F172A"/>
          <w:sz w:val="20"/>
        </w:rPr>
        <w:t>Earlier step-by-step setup SQLs now unified into careerlaunch_master_setup.sql.</w:t>
      </w:r>
    </w:p>
    <w:p>
      <w:pPr>
        <w:keepNext/>
        <w:spacing w:before="320" w:after="100"/>
      </w:pPr>
      <w:r>
        <w:rPr>
          <w:rFonts w:ascii="Calibri" w:hAnsi="Calibri"/>
          <w:b/>
          <w:color w:val="1E3A8A"/>
          <w:sz w:val="28"/>
        </w:rPr>
        <w:t>8. Safe Cleanup Candidates (Status: APPROVAL REQUIRED BEFORE DELETION)</w:t>
      </w:r>
    </w:p>
    <w:p>
      <w:pPr>
        <w:pStyle w:val="ListBullet"/>
        <w:spacing w:after="50" w:line="269" w:lineRule="auto"/>
      </w:pPr>
      <w:r>
        <w:rPr>
          <w:rFonts w:ascii="Calibri" w:hAnsi="Calibri"/>
          <w:b/>
          <w:color w:val="0F172A"/>
          <w:sz w:val="20"/>
        </w:rPr>
        <w:t xml:space="preserve">KNOWLEDGEPAAT_ARCHITECTURE_REVIEW_REPORT.doc (18.4 KB): </w:t>
      </w:r>
      <w:r>
        <w:rPr>
          <w:rFonts w:ascii="Calibri" w:hAnsi="Calibri"/>
          <w:color w:val="0F172A"/>
          <w:sz w:val="20"/>
        </w:rPr>
        <w:t>100% byte-identical duplicate of .docx file.</w:t>
      </w:r>
    </w:p>
    <w:p>
      <w:pPr>
        <w:pStyle w:val="ListBullet"/>
        <w:spacing w:after="50" w:line="269" w:lineRule="auto"/>
      </w:pPr>
      <w:r>
        <w:rPr>
          <w:rFonts w:ascii="Calibri" w:hAnsi="Calibri"/>
          <w:b/>
          <w:color w:val="0F172A"/>
          <w:sz w:val="20"/>
        </w:rPr>
        <w:t xml:space="preserve">KNOWLEDGEPAAT_CAPACITY_AND_PERFORMANCE_REPORT.doc (16.2 KB): </w:t>
      </w:r>
      <w:r>
        <w:rPr>
          <w:rFonts w:ascii="Calibri" w:hAnsi="Calibri"/>
          <w:color w:val="0F172A"/>
          <w:sz w:val="20"/>
        </w:rPr>
        <w:t>100% byte-identical duplicate of .docx file.</w:t>
      </w:r>
    </w:p>
    <w:p>
      <w:pPr>
        <w:pStyle w:val="ListBullet"/>
        <w:spacing w:after="50" w:line="269" w:lineRule="auto"/>
      </w:pPr>
      <w:r>
        <w:rPr>
          <w:rFonts w:ascii="Calibri" w:hAnsi="Calibri"/>
          <w:b/>
          <w:color w:val="0F172A"/>
          <w:sz w:val="20"/>
        </w:rPr>
        <w:t xml:space="preserve">load-tests/bin/k6-v0.56.0-windows-amd64/: </w:t>
      </w:r>
      <w:r>
        <w:rPr>
          <w:rFonts w:ascii="Calibri" w:hAnsi="Calibri"/>
          <w:color w:val="0F172A"/>
          <w:sz w:val="20"/>
        </w:rPr>
        <w:t>Extracted directory containing duplicate k6.exe (66.4 MB). Primary resides in load-tests/bin/k6.exe.</w:t>
      </w:r>
    </w:p>
    <w:p>
      <w:pPr>
        <w:keepNext/>
        <w:spacing w:before="320" w:after="100"/>
      </w:pPr>
      <w:r>
        <w:rPr>
          <w:rFonts w:ascii="Calibri" w:hAnsi="Calibri"/>
          <w:b/>
          <w:color w:val="1E3A8A"/>
          <w:sz w:val="28"/>
        </w:rPr>
        <w:t>9. Duplicate Files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Original File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Duplicate File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Similarity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Action Recommendation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KNOWLEDGEPAAT_ARCHITECTURE_REVIEW_REPORT.docx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KNOWLEDGEPAAT_ARCHITECTURE_REVIEW_REPORT.doc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100% Byte-for-Byte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Delete .doc duplicate upon approval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KNOWLEDGEPAAT_CAPACITY_AND_PERFORMANCE_REPORT.docx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KNOWLEDGEPAAT_CAPACITY_AND_PERFORMANCE_REPORT.doc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100% Byte-for-Byte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sz w:val="17"/>
              </w:rPr>
              <w:t>Delete .doc duplicate upon approval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load-tests/bin/k6.exe (66.4 MB)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load-tests/bin/k6-v0.56.0-windows-amd64/k6.exe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100% Byte-for-Byte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Calibri" w:hAnsi="Calibri"/>
                <w:sz w:val="17"/>
              </w:rPr>
              <w:t>Delete extracted subfolder upon approval</w:t>
            </w:r>
          </w:p>
        </w:tc>
      </w:tr>
    </w:tbl>
    <w:p>
      <w:pPr>
        <w:spacing w:after="160"/>
      </w:pPr>
    </w:p>
    <w:p>
      <w:pPr>
        <w:keepNext/>
        <w:spacing w:before="320" w:after="100"/>
      </w:pPr>
      <w:r>
        <w:rPr>
          <w:rFonts w:ascii="Calibri" w:hAnsi="Calibri"/>
          <w:b/>
          <w:color w:val="1E3A8A"/>
          <w:sz w:val="28"/>
        </w:rPr>
        <w:t>10. Unused Dependencies Analysis</w:t>
      </w:r>
    </w:p>
    <w:p>
      <w:pPr>
        <w:spacing w:after="90" w:line="276" w:lineRule="auto"/>
      </w:pPr>
      <w:r>
        <w:rPr>
          <w:rFonts w:ascii="Calibri" w:hAnsi="Calibri"/>
          <w:color w:val="0F172A"/>
          <w:sz w:val="20"/>
        </w:rPr>
        <w:t>All 12 production packages in frontend/package.json (@supabase/ssr, @supabase/supabase-js, jsonwebtoken, lucide-react, mammoth, next, papaparse, pdf-parse, react, react-dom, xlsx, dotenv) are actively imported. Zero unused heavy packages detected.</w:t>
      </w:r>
    </w:p>
    <w:p>
      <w:pPr>
        <w:keepNext/>
        <w:spacing w:before="320" w:after="100"/>
      </w:pPr>
      <w:r>
        <w:rPr>
          <w:rFonts w:ascii="Calibri" w:hAnsi="Calibri"/>
          <w:b/>
          <w:color w:val="1E3A8A"/>
          <w:sz w:val="28"/>
        </w:rPr>
        <w:t>11. Large Files Analysis</w:t>
      </w:r>
    </w:p>
    <w:p>
      <w:pPr>
        <w:pStyle w:val="ListBullet"/>
        <w:spacing w:after="50" w:line="269" w:lineRule="auto"/>
      </w:pPr>
      <w:r>
        <w:rPr>
          <w:rFonts w:ascii="Calibri" w:hAnsi="Calibri"/>
          <w:b/>
          <w:color w:val="0F172A"/>
          <w:sz w:val="20"/>
        </w:rPr>
        <w:t xml:space="preserve">load-tests/bin/k6.exe: </w:t>
      </w:r>
      <w:r>
        <w:rPr>
          <w:rFonts w:ascii="Calibri" w:hAnsi="Calibri"/>
          <w:color w:val="0F172A"/>
          <w:sz w:val="20"/>
        </w:rPr>
        <w:t>66.4 MB | k6 load engine executable. Keep locally; exclude via .gitignore.</w:t>
      </w:r>
    </w:p>
    <w:p>
      <w:pPr>
        <w:pStyle w:val="ListBullet"/>
        <w:spacing w:after="50" w:line="269" w:lineRule="auto"/>
      </w:pPr>
      <w:r>
        <w:rPr>
          <w:rFonts w:ascii="Calibri" w:hAnsi="Calibri"/>
          <w:b/>
          <w:color w:val="0F172A"/>
          <w:sz w:val="20"/>
        </w:rPr>
        <w:t xml:space="preserve">load-tests/bin/k6-v0.56.0-windows-amd64/: </w:t>
      </w:r>
      <w:r>
        <w:rPr>
          <w:rFonts w:ascii="Calibri" w:hAnsi="Calibri"/>
          <w:color w:val="0F172A"/>
          <w:sz w:val="20"/>
        </w:rPr>
        <w:t>66.4 MB | Redundant extracted archive folder. Delete upon approval.</w:t>
      </w:r>
    </w:p>
    <w:p>
      <w:pPr>
        <w:pStyle w:val="ListBullet"/>
        <w:spacing w:after="50" w:line="269" w:lineRule="auto"/>
      </w:pPr>
      <w:r>
        <w:rPr>
          <w:rFonts w:ascii="Calibri" w:hAnsi="Calibri"/>
          <w:b/>
          <w:color w:val="0F172A"/>
          <w:sz w:val="20"/>
        </w:rPr>
        <w:t xml:space="preserve">brand_assets/ChatGPT Image Aug 26...png: </w:t>
      </w:r>
      <w:r>
        <w:rPr>
          <w:rFonts w:ascii="Calibri" w:hAnsi="Calibri"/>
          <w:color w:val="0F172A"/>
          <w:sz w:val="20"/>
        </w:rPr>
        <w:t>934 KB | High-res logo mockup. Keep locally.</w:t>
      </w:r>
    </w:p>
    <w:p>
      <w:pPr>
        <w:keepNext/>
        <w:spacing w:before="320" w:after="100"/>
      </w:pPr>
      <w:r>
        <w:rPr>
          <w:rFonts w:ascii="Calibri" w:hAnsi="Calibri"/>
          <w:b/>
          <w:color w:val="1E3A8A"/>
          <w:sz w:val="28"/>
        </w:rPr>
        <w:t>12. Environment and Secret Files</w:t>
      </w:r>
    </w:p>
    <w:p>
      <w:pPr>
        <w:pStyle w:val="ListBullet"/>
        <w:spacing w:after="50" w:line="269" w:lineRule="auto"/>
      </w:pPr>
      <w:r>
        <w:rPr>
          <w:rFonts w:ascii="Calibri" w:hAnsi="Calibri"/>
          <w:b/>
          <w:color w:val="0F172A"/>
          <w:sz w:val="20"/>
        </w:rPr>
        <w:t xml:space="preserve">frontend/.env: </w:t>
      </w:r>
      <w:r>
        <w:rPr>
          <w:rFonts w:ascii="Calibri" w:hAnsi="Calibri"/>
          <w:color w:val="0F172A"/>
          <w:sz w:val="20"/>
        </w:rPr>
        <w:t>Contains local Supabase publishable credentials. NOT TRACKED BY GIT.</w:t>
      </w:r>
    </w:p>
    <w:p>
      <w:pPr>
        <w:pStyle w:val="ListBullet"/>
        <w:spacing w:after="50" w:line="269" w:lineRule="auto"/>
      </w:pPr>
      <w:r>
        <w:rPr>
          <w:rFonts w:ascii="Calibri" w:hAnsi="Calibri"/>
          <w:b/>
          <w:color w:val="0F172A"/>
          <w:sz w:val="20"/>
        </w:rPr>
        <w:t xml:space="preserve">frontend/.env.example &amp; backend/.env.example: </w:t>
      </w:r>
      <w:r>
        <w:rPr>
          <w:rFonts w:ascii="Calibri" w:hAnsi="Calibri"/>
          <w:color w:val="0F172A"/>
          <w:sz w:val="20"/>
        </w:rPr>
        <w:t>Safe configuration templates without real secrets. Properly tracked.</w:t>
      </w:r>
    </w:p>
    <w:p>
      <w:pPr>
        <w:keepNext/>
        <w:spacing w:before="320" w:after="100"/>
      </w:pPr>
      <w:r>
        <w:rPr>
          <w:rFonts w:ascii="Calibri" w:hAnsi="Calibri"/>
          <w:b/>
          <w:color w:val="1E3A8A"/>
          <w:sz w:val="28"/>
        </w:rPr>
        <w:t>13. Proposed Root .gitignore Additions (FOR REVIEW ONLY — NOT APPLIED)</w:t>
      </w:r>
    </w:p>
    <w:p>
      <w:pPr>
        <w:spacing w:after="90" w:line="276" w:lineRule="auto"/>
      </w:pPr>
      <w:r>
        <w:rPr>
          <w:rFonts w:ascii="Calibri" w:hAnsi="Calibri"/>
          <w:color w:val="0F172A"/>
          <w:sz w:val="20"/>
        </w:rPr>
        <w:t># ==========================================</w:t>
        <w:br/>
        <w:t># Root .gitignore for KnowledgePaat</w:t>
        <w:br/>
        <w:t># ==========================================</w:t>
        <w:br/>
        <w:t># 1. Local Environment &amp; Secrets</w:t>
        <w:br/>
        <w:t>.env</w:t>
        <w:br/>
        <w:t>.env*.local</w:t>
        <w:br/>
        <w:t>.env.production</w:t>
        <w:br/>
        <w:t>*.pem</w:t>
        <w:br/>
        <w:br/>
        <w:t># 2. Build Outputs &amp; Next.js Caches</w:t>
        <w:br/>
        <w:t>frontend/.next/</w:t>
        <w:br/>
        <w:t>frontend/out/</w:t>
        <w:br/>
        <w:t>frontend/build/</w:t>
        <w:br/>
        <w:t>frontend/dist/</w:t>
        <w:br/>
        <w:t>frontend/*.tsbuildinfo</w:t>
        <w:br/>
        <w:t>frontend/next-env.d.ts</w:t>
        <w:br/>
        <w:br/>
        <w:t># 3. Dependencies &amp; Virtual Environments</w:t>
        <w:br/>
        <w:t>frontend/node_modules/</w:t>
        <w:br/>
        <w:t>backend/venv/</w:t>
        <w:br/>
        <w:t>backend/__pycache__/</w:t>
        <w:br/>
        <w:t>*.pyc</w:t>
        <w:br/>
        <w:br/>
        <w:t># 4. Load Testing Binaries &amp; Large Artifacts</w:t>
        <w:br/>
        <w:t>load-tests/bin/</w:t>
        <w:br/>
        <w:t>*.zip</w:t>
        <w:br/>
        <w:br/>
        <w:t># 5. Local Review Reports &amp; Generated Binaries</w:t>
        <w:br/>
        <w:t>*.docx</w:t>
        <w:br/>
        <w:t>*.doc</w:t>
        <w:br/>
        <w:t>*.pdf</w:t>
        <w:br/>
        <w:t>scripts/test_doc_env.py</w:t>
        <w:br/>
        <w:br/>
        <w:t># 6. IDE &amp; OS Metadata</w:t>
        <w:br/>
        <w:t>.DS_Store</w:t>
        <w:br/>
        <w:t>Thumbs.db</w:t>
        <w:br/>
        <w:t>.vscode/</w:t>
        <w:br/>
        <w:t>.idea/</w:t>
      </w:r>
    </w:p>
    <w:p>
      <w:pPr>
        <w:keepNext/>
        <w:spacing w:before="320" w:after="100"/>
      </w:pPr>
      <w:r>
        <w:rPr>
          <w:rFonts w:ascii="Calibri" w:hAnsi="Calibri"/>
          <w:b/>
          <w:color w:val="1E3A8A"/>
          <w:sz w:val="28"/>
        </w:rPr>
        <w:t>14. Files Already Tracked But Recommended for Local-Only</w:t>
      </w:r>
    </w:p>
    <w:p>
      <w:pPr>
        <w:spacing w:after="90" w:line="276" w:lineRule="auto"/>
      </w:pPr>
      <w:r>
        <w:rPr>
          <w:rFonts w:ascii="Calibri" w:hAnsi="Calibri"/>
          <w:color w:val="0F172A"/>
          <w:sz w:val="20"/>
        </w:rPr>
        <w:t>None. All large binaries (k6.exe) and review documents are currently untracked by Git, so no 'git rm --cached' command is necessary.</w:t>
      </w:r>
    </w:p>
    <w:p>
      <w:pPr>
        <w:keepNext/>
        <w:spacing w:before="320" w:after="100"/>
      </w:pPr>
      <w:r>
        <w:rPr>
          <w:rFonts w:ascii="Calibri" w:hAnsi="Calibri"/>
          <w:b/>
          <w:color w:val="1E3A8A"/>
          <w:sz w:val="28"/>
        </w:rPr>
        <w:t>15. Recommended Cleanup Actions &amp; Final Approval Gate</w:t>
      </w:r>
    </w:p>
    <w:p>
      <w:pPr>
        <w:pStyle w:val="ListBullet"/>
        <w:spacing w:after="50" w:line="269" w:lineRule="auto"/>
      </w:pPr>
      <w:r>
        <w:rPr>
          <w:rFonts w:ascii="Calibri" w:hAnsi="Calibri"/>
          <w:b/>
          <w:color w:val="0F172A"/>
          <w:sz w:val="20"/>
        </w:rPr>
        <w:t xml:space="preserve">Action 1 (Safe Deletion): </w:t>
      </w:r>
      <w:r>
        <w:rPr>
          <w:rFonts w:ascii="Calibri" w:hAnsi="Calibri"/>
          <w:color w:val="0F172A"/>
          <w:sz w:val="20"/>
        </w:rPr>
        <w:t>Remove redundant exact duplicates: KNOWLEDGEPAAT_ARCHITECTURE_REVIEW_REPORT.doc, KNOWLEDGEPAAT_CAPACITY_AND_PERFORMANCE_REPORT.doc, and load-tests/bin/k6-v0.56.0-windows-amd64/.</w:t>
      </w:r>
    </w:p>
    <w:p>
      <w:pPr>
        <w:pStyle w:val="ListBullet"/>
        <w:spacing w:after="50" w:line="269" w:lineRule="auto"/>
      </w:pPr>
      <w:r>
        <w:rPr>
          <w:rFonts w:ascii="Calibri" w:hAnsi="Calibri"/>
          <w:b/>
          <w:color w:val="0F172A"/>
          <w:sz w:val="20"/>
        </w:rPr>
        <w:t xml:space="preserve">Action 2 (.gitignore Setup): </w:t>
      </w:r>
      <w:r>
        <w:rPr>
          <w:rFonts w:ascii="Calibri" w:hAnsi="Calibri"/>
          <w:color w:val="0F172A"/>
          <w:sz w:val="20"/>
        </w:rPr>
        <w:t>Create the root .gitignore with rules from Section 13.</w:t>
      </w:r>
    </w:p>
    <w:p>
      <w:pPr>
        <w:pStyle w:val="ListBullet"/>
        <w:spacing w:after="50" w:line="269" w:lineRule="auto"/>
      </w:pPr>
      <w:r>
        <w:rPr>
          <w:rFonts w:ascii="Calibri" w:hAnsi="Calibri"/>
          <w:b/>
          <w:color w:val="0F172A"/>
          <w:sz w:val="20"/>
        </w:rPr>
        <w:t xml:space="preserve">Action 3 (Keep Untouched): </w:t>
      </w:r>
      <w:r>
        <w:rPr>
          <w:rFonts w:ascii="Calibri" w:hAnsi="Calibri"/>
          <w:color w:val="0F172A"/>
          <w:sz w:val="20"/>
        </w:rPr>
        <w:t>Preserve all 64 frontend routes, 15 API Route Handlers, components, hooks, SWR caches, rate limiters, and SQL schemas.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