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Text Adventure/Game Creation Rubric - 2024 - CSE</w:t>
      </w:r>
    </w:p>
    <w:tbl>
      <w:tblPr>
        <w:tblStyle w:val="Table1"/>
        <w:tblW w:w="14775.0" w:type="dxa"/>
        <w:jc w:val="left"/>
        <w:tblInd w:w="-450.0" w:type="dxa"/>
        <w:tblBorders>
          <w:top w:color="ffffff" w:space="0" w:sz="6" w:val="single"/>
          <w:left w:color="dddddd" w:space="0" w:sz="6" w:val="single"/>
        </w:tblBorders>
        <w:tblLayout w:type="fixed"/>
        <w:tblLook w:val="0400"/>
      </w:tblPr>
      <w:tblGrid>
        <w:gridCol w:w="1590"/>
        <w:gridCol w:w="4335"/>
        <w:gridCol w:w="2310"/>
        <w:gridCol w:w="2025"/>
        <w:gridCol w:w="2220"/>
        <w:gridCol w:w="1005"/>
        <w:gridCol w:w="1290"/>
        <w:tblGridChange w:id="0">
          <w:tblGrid>
            <w:gridCol w:w="1590"/>
            <w:gridCol w:w="4335"/>
            <w:gridCol w:w="2310"/>
            <w:gridCol w:w="2025"/>
            <w:gridCol w:w="2220"/>
            <w:gridCol w:w="1005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Trait</w:t>
            </w:r>
          </w:p>
        </w:tc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Exceptional - 7</w:t>
            </w:r>
          </w:p>
        </w:tc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Acceptable - 4</w:t>
            </w:r>
          </w:p>
        </w:tc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Amateur - 2</w:t>
            </w:r>
          </w:p>
        </w:tc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Unsatisfactory - 0</w:t>
            </w:r>
          </w:p>
        </w:tc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Weight</w:t>
            </w:r>
          </w:p>
        </w:tc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Points Earned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Specifications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program works and meets all of the specifications.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&gt;=35 lines of code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&gt;=2 nested if statements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color w:val="333333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&gt;= 3 functions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&gt;=1 While Loop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color w:val="333333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&gt;=1 For Loop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&gt;=1 random function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&gt;=5 RawInput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program works and produces the correct results and displays them correctly. It also meets most of the other specifications.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program produces correct results but does not display them correctly.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program is producing incorrect results.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Readability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exceptionally well organized and very easy to follow.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fairly easy to read.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readable only by someone who knows what it is supposed to be doing.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poorly organized and very difficult to read.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Organization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project is well thought out and flows logically. Teacher can see the creative process starting with Brainstorming, ending with conclusion questions. 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project is planned out but doesn’t really flow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Tried to plan out but absolutely no flow.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Project is not organized properly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Uses appropriate documentation of work. The four formats for documenting work: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518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Brainstorm min 8 ideas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518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task list for each day is performed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518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is printed off for teacher and physically handed to teacher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518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‘’’ or # comments added to explain code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Missing 1 or 2 elements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Elements missing: 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Missing 3 Elements: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Missing Elements: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Not Attempted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bottom w:color="dddddd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On Time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program was delivered on time.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program was delivered within a week of the due date.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was within 2 weeks of the due date.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was more than 2 weeks overdue.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6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bottom w:color="ffffff" w:space="0" w:sz="6" w:val="single"/>
              <w:right w:color="ffffff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Efficiency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4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extremely efficient without sacrificing readability and understanding.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4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fairly efficient without sacrificing readability and understanding.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4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brute force and unnecessarily long.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4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The code is huge and appears to be patched together.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4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eeeeee" w:space="0" w:sz="4" w:val="single"/>
              <w:left w:color="eeeeee" w:space="0" w:sz="4" w:val="single"/>
              <w:bottom w:color="eeeeee" w:space="0" w:sz="4" w:val="single"/>
              <w:right w:color="eeeee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bookmarkStart w:colFirst="0" w:colLast="0" w:name="_jeilnmpws57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bookmarkStart w:colFirst="0" w:colLast="0" w:name="_t7977t1qy2ff" w:id="1"/>
      <w:bookmarkEnd w:id="1"/>
      <w:r w:rsidDel="00000000" w:rsidR="00000000" w:rsidRPr="00000000">
        <w:rPr>
          <w:rtl w:val="0"/>
        </w:rPr>
        <w:t xml:space="preserve">________/63 points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bookmarkStart w:colFirst="0" w:colLast="0" w:name="_k2grc1uey53n" w:id="2"/>
      <w:bookmarkEnd w:id="2"/>
      <w:r w:rsidDel="00000000" w:rsidR="00000000" w:rsidRPr="00000000">
        <w:rPr>
          <w:rtl w:val="0"/>
        </w:rPr>
        <w:t xml:space="preserve">Extra Credit: The use of a class in the code + 5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bookmarkStart w:colFirst="0" w:colLast="0" w:name="_5zohv1gy5kg2" w:id="3"/>
      <w:bookmarkEnd w:id="3"/>
      <w:r w:rsidDel="00000000" w:rsidR="00000000" w:rsidRPr="00000000">
        <w:rPr>
          <w:rtl w:val="0"/>
        </w:rPr>
        <w:t xml:space="preserve">Extra Credit: Multiple Documents talking to each other + 3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bookmarkStart w:colFirst="0" w:colLast="0" w:name="_olsl4dhq5241" w:id="4"/>
      <w:bookmarkEnd w:id="4"/>
      <w:r w:rsidDel="00000000" w:rsidR="00000000" w:rsidRPr="00000000">
        <w:rPr>
          <w:rtl w:val="0"/>
        </w:rPr>
        <w:t xml:space="preserve">_______/63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bookmarkStart w:colFirst="0" w:colLast="0" w:name="_aindpcxw60x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480" w:lineRule="auto"/>
        <w:rPr/>
      </w:pPr>
      <w:bookmarkStart w:colFirst="0" w:colLast="0" w:name="_uzf6cza76yyx" w:id="6"/>
      <w:bookmarkEnd w:id="6"/>
      <w:r w:rsidDel="00000000" w:rsidR="00000000" w:rsidRPr="00000000">
        <w:rPr>
          <w:rtl w:val="0"/>
        </w:rPr>
        <w:t xml:space="preserve">Comments: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❏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❏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❏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❏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❏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❏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