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402" w:lineRule="exact" w:before="0" w:after="0"/>
        <w:ind w:left="2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Software Test Plan (STP) - Hostel Management </w:t>
      </w:r>
    </w:p>
    <w:p>
      <w:pPr>
        <w:autoSpaceDN w:val="0"/>
        <w:autoSpaceDE w:val="0"/>
        <w:widowControl/>
        <w:spacing w:line="402" w:lineRule="exact" w:before="12" w:after="0"/>
        <w:ind w:left="2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6"/>
        </w:rPr>
        <w:t>System</w:t>
      </w:r>
    </w:p>
    <w:p>
      <w:pPr>
        <w:autoSpaceDN w:val="0"/>
        <w:autoSpaceDE w:val="0"/>
        <w:widowControl/>
        <w:spacing w:line="246" w:lineRule="exact" w:before="180" w:after="0"/>
        <w:ind w:left="2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Project: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Hostel Management System (HMS)</w:t>
      </w:r>
    </w:p>
    <w:p>
      <w:pPr>
        <w:autoSpaceDN w:val="0"/>
        <w:autoSpaceDE w:val="0"/>
        <w:widowControl/>
        <w:spacing w:line="246" w:lineRule="exact" w:before="130" w:after="0"/>
        <w:ind w:left="2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Authors: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Team 3 - G.V.N. Sreeharsha (PES1UG24CS163), Chennamraju Vaishnavi (PES1UG24CS129), Devansh Gupta (PES1UG24CS145)</w:t>
      </w:r>
    </w:p>
    <w:p>
      <w:pPr>
        <w:autoSpaceDN w:val="0"/>
        <w:autoSpaceDE w:val="0"/>
        <w:widowControl/>
        <w:spacing w:line="246" w:lineRule="exact" w:before="30" w:after="0"/>
        <w:ind w:left="2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</w:r>
    </w:p>
    <w:p>
      <w:pPr>
        <w:autoSpaceDN w:val="0"/>
        <w:autoSpaceDE w:val="0"/>
        <w:widowControl/>
        <w:spacing w:line="246" w:lineRule="exact" w:before="130" w:after="0"/>
        <w:ind w:left="2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Date: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07-10-2026</w:t>
      </w:r>
    </w:p>
    <w:p>
      <w:pPr>
        <w:autoSpaceDN w:val="0"/>
        <w:autoSpaceDE w:val="0"/>
        <w:widowControl/>
        <w:spacing w:line="246" w:lineRule="exact" w:before="130" w:after="0"/>
        <w:ind w:left="2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Status: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Submitted for Part-1</w:t>
      </w:r>
    </w:p>
    <w:p>
      <w:pPr>
        <w:autoSpaceDN w:val="0"/>
        <w:autoSpaceDE w:val="0"/>
        <w:widowControl/>
        <w:spacing w:line="312" w:lineRule="exact" w:before="348" w:after="138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266"/>
        <w:gridCol w:w="2266"/>
        <w:gridCol w:w="2266"/>
        <w:gridCol w:w="2266"/>
      </w:tblGrid>
      <w:tr>
        <w:trPr>
          <w:trHeight w:hRule="atLeast" w:val="368"/>
        </w:trPr>
        <w:tc>
          <w:tcPr>
            <w:tcW w:type="dxa" w:w="11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Version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Date</w:t>
            </w:r>
          </w:p>
        </w:tc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Contributor</w:t>
            </w:r>
          </w:p>
        </w:tc>
        <w:tc>
          <w:tcPr>
            <w:tcW w:type="dxa" w:w="3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Revision / Contribution</w:t>
            </w:r>
          </w:p>
        </w:tc>
      </w:tr>
      <w:tr>
        <w:trPr>
          <w:trHeight w:hRule="atLeast" w:val="368"/>
        </w:trPr>
        <w:tc>
          <w:tcPr>
            <w:tcW w:type="dxa" w:w="11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1.0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05-10-2026</w:t>
            </w:r>
          </w:p>
        </w:tc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G.V.N. Sreeharsha</w:t>
            </w:r>
          </w:p>
        </w:tc>
        <w:tc>
          <w:tcPr>
            <w:tcW w:type="dxa" w:w="3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Initial Test Plan baseline based on the SRS scope and requirements.</w:t>
            </w:r>
          </w:p>
        </w:tc>
      </w:tr>
      <w:tr>
        <w:trPr>
          <w:trHeight w:hRule="atLeast" w:val="368"/>
        </w:trPr>
        <w:tc>
          <w:tcPr>
            <w:tcW w:type="dxa" w:w="11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1.1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07-10-2026</w:t>
            </w:r>
          </w:p>
        </w:tc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Chennamraju Vaishnavi</w:t>
            </w:r>
          </w:p>
        </w:tc>
        <w:tc>
          <w:tcPr>
            <w:tcW w:type="dxa" w:w="3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Developed test strategy, test levels and types, environment and test case details; filled the missing SAD reference and extended TC-RPT-01 to cover the payment status report.</w:t>
            </w:r>
          </w:p>
        </w:tc>
      </w:tr>
      <w:tr>
        <w:trPr>
          <w:trHeight w:hRule="atLeast" w:val="368"/>
        </w:trPr>
        <w:tc>
          <w:tcPr>
            <w:tcW w:type="dxa" w:w="11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1.2</w:t>
            </w:r>
          </w:p>
        </w:tc>
        <w:tc>
          <w:tcPr>
            <w:tcW w:type="dxa" w:w="1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07-10-2026</w:t>
            </w:r>
          </w:p>
        </w:tc>
        <w:tc>
          <w:tcPr>
            <w:tcW w:type="dxa" w:w="2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7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Devansh Gupta</w:t>
            </w:r>
          </w:p>
        </w:tc>
        <w:tc>
          <w:tcPr>
            <w:tcW w:type="dxa" w:w="3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Reviewed security validation and traceability coverage; added team number and team member details.</w:t>
            </w:r>
          </w:p>
        </w:tc>
      </w:tr>
    </w:tbl>
    <w:p>
      <w:pPr>
        <w:autoSpaceDN w:val="0"/>
        <w:autoSpaceDE w:val="0"/>
        <w:widowControl/>
        <w:spacing w:line="312" w:lineRule="exact" w:before="320" w:after="0"/>
        <w:ind w:left="2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1. Introduction</w:t>
      </w:r>
    </w:p>
    <w:p>
      <w:pPr>
        <w:autoSpaceDN w:val="0"/>
        <w:autoSpaceDE w:val="0"/>
        <w:widowControl/>
        <w:spacing w:line="246" w:lineRule="exact" w:before="160" w:after="0"/>
        <w:ind w:left="2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Purpose: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This document defines the test plan for the Hostel Management System (HMS).</w:t>
      </w:r>
    </w:p>
    <w:p>
      <w:pPr>
        <w:autoSpaceDN w:val="0"/>
        <w:autoSpaceDE w:val="0"/>
        <w:widowControl/>
        <w:spacing w:line="246" w:lineRule="exact" w:before="30" w:after="0"/>
        <w:ind w:left="2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It outlines objectives, scope, strategy, resources, schedule and responsibilities for </w:t>
      </w:r>
    </w:p>
    <w:p>
      <w:pPr>
        <w:autoSpaceDN w:val="0"/>
        <w:autoSpaceDE w:val="0"/>
        <w:widowControl/>
        <w:spacing w:line="246" w:lineRule="exact" w:before="30" w:after="0"/>
        <w:ind w:left="2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testing.</w:t>
      </w:r>
    </w:p>
    <w:p>
      <w:pPr>
        <w:autoSpaceDN w:val="0"/>
        <w:autoSpaceDE w:val="0"/>
        <w:widowControl/>
        <w:spacing w:line="246" w:lineRule="exact" w:before="130" w:after="0"/>
        <w:ind w:left="2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Scope: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Testing covers authentication and session management, student management, </w:t>
      </w:r>
    </w:p>
    <w:p>
      <w:pPr>
        <w:autoSpaceDN w:val="0"/>
        <w:autoSpaceDE w:val="0"/>
        <w:widowControl/>
        <w:spacing w:line="246" w:lineRule="exact" w:before="30" w:after="0"/>
        <w:ind w:left="2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hostel/room/bed management, allocation (allocate, transfer, release), fee payment and </w:t>
      </w:r>
    </w:p>
    <w:p>
      <w:pPr>
        <w:autoSpaceDN w:val="0"/>
        <w:autoSpaceDE w:val="0"/>
        <w:widowControl/>
        <w:spacing w:line="246" w:lineRule="exact" w:before="30" w:after="0"/>
        <w:ind w:left="2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receipts, occupancy report, student self-view, and the security and non-functional </w:t>
      </w:r>
    </w:p>
    <w:p>
      <w:pPr>
        <w:autoSpaceDN w:val="0"/>
        <w:autoSpaceDE w:val="0"/>
        <w:widowControl/>
        <w:spacing w:line="246" w:lineRule="exact" w:before="30" w:after="0"/>
        <w:ind w:left="2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requirements (performance, data integrity, backup, compatibility).</w:t>
      </w:r>
    </w:p>
    <w:p>
      <w:pPr>
        <w:autoSpaceDN w:val="0"/>
        <w:autoSpaceDE w:val="0"/>
        <w:widowControl/>
        <w:spacing w:line="246" w:lineRule="exact" w:before="130" w:after="0"/>
        <w:ind w:left="2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References: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HMS SRS (07-10-2026), HMS SAD (07-10-2026), IEEE Std 829 (Software Test Documentation), OWASP ASVS 4.0, SE Mini-Project Deliverables Part-1.</w:t>
      </w:r>
    </w:p>
    <w:p>
      <w:pPr>
        <w:autoSpaceDN w:val="0"/>
        <w:autoSpaceDE w:val="0"/>
        <w:widowControl/>
        <w:spacing w:line="246" w:lineRule="exact" w:before="130" w:after="0"/>
        <w:ind w:left="2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Definitions: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HMS (Hostel Management System), SRS (Software Requirements </w:t>
      </w:r>
    </w:p>
    <w:p>
      <w:pPr>
        <w:autoSpaceDN w:val="0"/>
        <w:autoSpaceDE w:val="0"/>
        <w:widowControl/>
        <w:spacing w:line="246" w:lineRule="exact" w:before="30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Specification), RTM (Requirements Traceability Matrix), RBAC (Role Based Access Control), </w:t>
      </w:r>
    </w:p>
    <w:p>
      <w:pPr>
        <w:autoSpaceDN w:val="0"/>
        <w:autoSpaceDE w:val="0"/>
        <w:widowControl/>
        <w:spacing w:line="246" w:lineRule="exact" w:before="30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CSRF (Cross Site Request Forgery), TC (Test Case), REQ (functional requirement ID), NFR </w:t>
      </w:r>
    </w:p>
    <w:p>
      <w:pPr>
        <w:autoSpaceDN w:val="0"/>
        <w:autoSpaceDE w:val="0"/>
        <w:widowControl/>
        <w:spacing w:line="246" w:lineRule="exact" w:before="30" w:after="0"/>
        <w:ind w:left="2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(non-functional requirement ID).</w:t>
      </w:r>
    </w:p>
    <w:p>
      <w:pPr>
        <w:autoSpaceDN w:val="0"/>
        <w:autoSpaceDE w:val="0"/>
        <w:widowControl/>
        <w:spacing w:line="312" w:lineRule="exact" w:before="320" w:after="0"/>
        <w:ind w:left="2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2. Test Items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146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Authentication and session module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58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User administration module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56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Student management module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58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Hostel, room and bed management module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56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Allocation module (allocate, transfer, release, history)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58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Payment and receipt module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56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Reports module (occupancy report)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58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Student self-service view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56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Audit logging and database (MySQL schema and constraints)</w:t>
      </w:r>
    </w:p>
    <w:p>
      <w:pPr>
        <w:autoSpaceDN w:val="0"/>
        <w:autoSpaceDE w:val="0"/>
        <w:widowControl/>
        <w:spacing w:line="314" w:lineRule="exact" w:before="310" w:after="0"/>
        <w:ind w:left="2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3. Features to be Tested</w:t>
      </w:r>
    </w:p>
    <w:p>
      <w:pPr>
        <w:autoSpaceDN w:val="0"/>
        <w:autoSpaceDE w:val="0"/>
        <w:widowControl/>
        <w:spacing w:line="246" w:lineRule="exact" w:before="160" w:after="0"/>
        <w:ind w:left="2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Features mapped to SRS requirement IDs: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116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REQ-1 to REQ-4: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Login, lockout, logout/session timeout, user administration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56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REQ-5 to REQ-9: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Student registration, duplicate check, search, update, deactivate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58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REQ-10 to REQ-13: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Hostel, room, automatic bed creation, available-bed view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56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REQ-14 to REQ-19: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Allocation, conflict checks, gender rule, transfer, release, history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58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REQ-20 to REQ-22: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Payment recording, receipt, payment status</w:t>
      </w:r>
    </w:p>
    <w:p>
      <w:pPr>
        <w:autoSpaceDN w:val="0"/>
        <w:tabs>
          <w:tab w:pos="560" w:val="left"/>
        </w:tabs>
        <w:autoSpaceDE w:val="0"/>
        <w:widowControl/>
        <w:spacing w:line="246" w:lineRule="exact" w:before="56" w:after="0"/>
        <w:ind w:left="29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REQ-23 to REQ-24: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Occupancy report, student self-view</w:t>
      </w:r>
    </w:p>
    <w:p>
      <w:pPr>
        <w:autoSpaceDN w:val="0"/>
        <w:autoSpaceDE w:val="0"/>
        <w:widowControl/>
        <w:spacing w:line="246" w:lineRule="exact" w:before="370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1</w:t>
      </w:r>
    </w:p>
    <w:p>
      <w:pPr>
        <w:sectPr>
          <w:pgSz w:w="11906" w:h="16838"/>
          <w:pgMar w:top="606" w:right="1360" w:bottom="354" w:left="14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4"/>
        <w:ind w:left="0" w:right="0"/>
      </w:pPr>
    </w:p>
    <w:p>
      <w:pPr>
        <w:autoSpaceDN w:val="0"/>
        <w:tabs>
          <w:tab w:pos="542" w:val="left"/>
        </w:tabs>
        <w:autoSpaceDE w:val="0"/>
        <w:widowControl/>
        <w:spacing w:line="246" w:lineRule="exact" w:before="0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NFR-1 to NFR-3: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Performance: response time, allocation time, data volume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8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NFR-4, NFR-5: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Safety: daily backup, no permanent deletion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6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NFR-6 to NFR-12: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Security: password hashing, RBAC, own-data access, session, </w:t>
      </w:r>
    </w:p>
    <w:p>
      <w:pPr>
        <w:autoSpaceDN w:val="0"/>
        <w:autoSpaceDE w:val="0"/>
        <w:widowControl/>
        <w:spacing w:line="246" w:lineRule="exact" w:before="8" w:after="0"/>
        <w:ind w:left="54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input validation/CSRF, audit log, HTTPS/lockout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6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Quality attributes: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Usability, reliability/data integrity, portability (browser compatibility), </w:t>
      </w:r>
    </w:p>
    <w:p>
      <w:pPr>
        <w:autoSpaceDN w:val="0"/>
        <w:autoSpaceDE w:val="0"/>
        <w:widowControl/>
        <w:spacing w:line="246" w:lineRule="exact" w:before="8" w:after="0"/>
        <w:ind w:left="54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maintainability</w:t>
      </w:r>
    </w:p>
    <w:p>
      <w:pPr>
        <w:autoSpaceDN w:val="0"/>
        <w:autoSpaceDE w:val="0"/>
        <w:widowControl/>
        <w:spacing w:line="312" w:lineRule="exact" w:before="310" w:after="0"/>
        <w:ind w:left="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4. Features Not to be Tested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146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Internal code of Django, Python and MySQL (assumed tested by their vendors)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8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Browser internals and operating system behaviour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6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Third-party library internals (reportlab, mysqlclient)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8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Institute network, hosting and power infrastructure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6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Online payment gateways, e-mail/SMS (out of scope for HMS v1.0)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8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Native mobile applications (not part of v1.0)</w:t>
      </w:r>
    </w:p>
    <w:p>
      <w:pPr>
        <w:autoSpaceDN w:val="0"/>
        <w:autoSpaceDE w:val="0"/>
        <w:widowControl/>
        <w:spacing w:line="312" w:lineRule="exact" w:before="310" w:after="0"/>
        <w:ind w:left="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5. Test Approach / Strategy</w:t>
      </w:r>
    </w:p>
    <w:p>
      <w:pPr>
        <w:autoSpaceDN w:val="0"/>
        <w:autoSpaceDE w:val="0"/>
        <w:widowControl/>
        <w:spacing w:line="246" w:lineRule="exact" w:before="160" w:after="0"/>
        <w:ind w:left="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>Levels: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116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Unit tests (Django TestCase for models, forms and views of each module)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8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Integration tests (views ↔ ORM ↔ MySQL, for example allocation transaction and </w:t>
      </w:r>
    </w:p>
    <w:p>
      <w:pPr>
        <w:autoSpaceDN w:val="0"/>
        <w:autoSpaceDE w:val="0"/>
        <w:widowControl/>
        <w:spacing w:line="246" w:lineRule="exact" w:before="6" w:after="0"/>
        <w:ind w:left="54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constraints)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8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System tests (end-to-end flows from the browser using the test cases in Section 13)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6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Acceptance tests (walkthrough of the main flows with the project guide)</w:t>
      </w:r>
    </w:p>
    <w:p>
      <w:pPr>
        <w:autoSpaceDN w:val="0"/>
        <w:autoSpaceDE w:val="0"/>
        <w:widowControl/>
        <w:spacing w:line="246" w:lineRule="exact" w:before="72" w:after="0"/>
        <w:ind w:left="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>Types: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116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Functional testing (all REQ items)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6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Regression testing (re-run the automated suite after each sprint)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8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Performance testing (response time, allocation time, data volume)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6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Security testing (see Section 5.1)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8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Usability and compatibility testing (browsers, new-user task)</w:t>
      </w:r>
    </w:p>
    <w:p>
      <w:pPr>
        <w:autoSpaceDN w:val="0"/>
        <w:autoSpaceDE w:val="0"/>
        <w:widowControl/>
        <w:spacing w:line="246" w:lineRule="exact" w:before="70" w:after="0"/>
        <w:ind w:left="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Entry Criteria: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SRS approved, build deployed to test environment, test data loaded, test </w:t>
      </w:r>
    </w:p>
    <w:p>
      <w:pPr>
        <w:autoSpaceDN w:val="0"/>
        <w:autoSpaceDE w:val="0"/>
        <w:widowControl/>
        <w:spacing w:line="246" w:lineRule="exact" w:before="30" w:after="0"/>
        <w:ind w:left="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cases reviewed.</w:t>
      </w:r>
    </w:p>
    <w:p>
      <w:pPr>
        <w:autoSpaceDN w:val="0"/>
        <w:autoSpaceDE w:val="0"/>
        <w:widowControl/>
        <w:spacing w:line="246" w:lineRule="exact" w:before="130" w:after="0"/>
        <w:ind w:left="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Exit Criteria: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100% of planned test cases executed, all High-priority test cases passed, 0 </w:t>
      </w:r>
    </w:p>
    <w:p>
      <w:pPr>
        <w:autoSpaceDN w:val="0"/>
        <w:autoSpaceDE w:val="0"/>
        <w:widowControl/>
        <w:spacing w:line="246" w:lineRule="exact" w:before="30" w:after="0"/>
        <w:ind w:left="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critical or high defects open, every requirement in the RTM covered by at least one passed </w:t>
      </w:r>
    </w:p>
    <w:p>
      <w:pPr>
        <w:autoSpaceDN w:val="0"/>
        <w:autoSpaceDE w:val="0"/>
        <w:widowControl/>
        <w:spacing w:line="246" w:lineRule="exact" w:before="30" w:after="0"/>
        <w:ind w:left="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test case.</w:t>
      </w:r>
    </w:p>
    <w:p>
      <w:pPr>
        <w:autoSpaceDN w:val="0"/>
        <w:autoSpaceDE w:val="0"/>
        <w:widowControl/>
        <w:spacing w:line="268" w:lineRule="exact" w:before="218" w:after="0"/>
        <w:ind w:left="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4"/>
        </w:rPr>
        <w:t>5.1 Security Validation</w:t>
      </w:r>
    </w:p>
    <w:p>
      <w:pPr>
        <w:autoSpaceDN w:val="0"/>
        <w:autoSpaceDE w:val="0"/>
        <w:widowControl/>
        <w:spacing w:line="246" w:lineRule="exact" w:before="120" w:after="0"/>
        <w:ind w:left="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Security validation checks the security objectives SO-1 to SO-4 and requirements NFR-6 to </w:t>
      </w:r>
    </w:p>
    <w:p>
      <w:pPr>
        <w:autoSpaceDN w:val="0"/>
        <w:autoSpaceDE w:val="0"/>
        <w:widowControl/>
        <w:spacing w:line="246" w:lineRule="exact" w:before="30" w:after="0"/>
        <w:ind w:left="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NFR-12 of the SRS: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116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Authentication and lockout: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wrong-password handling, 5-attempt lockout (TC-AUTH-</w:t>
      </w:r>
    </w:p>
    <w:p>
      <w:pPr>
        <w:autoSpaceDN w:val="0"/>
        <w:autoSpaceDE w:val="0"/>
        <w:widowControl/>
        <w:spacing w:line="246" w:lineRule="exact" w:before="8" w:after="0"/>
        <w:ind w:left="54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02, TC-AUTH-03)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6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Password protection: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PBKDF2 hashing and password policy (TC-SEC-04)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8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Access control: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role checks on every request, direct-URL access by lower roles, </w:t>
      </w:r>
    </w:p>
    <w:p>
      <w:pPr>
        <w:autoSpaceDN w:val="0"/>
        <w:autoSpaceDE w:val="0"/>
        <w:widowControl/>
        <w:spacing w:line="246" w:lineRule="exact" w:before="6" w:after="0"/>
        <w:ind w:left="54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student-only-own-data (TC-SEC-01, TC-SEC-02)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8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Input handling: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SQL injection and script injection attempts in login, search and form </w:t>
      </w:r>
    </w:p>
    <w:p>
      <w:pPr>
        <w:autoSpaceDN w:val="0"/>
        <w:autoSpaceDE w:val="0"/>
        <w:widowControl/>
        <w:spacing w:line="246" w:lineRule="exact" w:before="6" w:after="0"/>
        <w:ind w:left="54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fields; CSRF token check (TC-SEC-03, TC-SEC-05)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8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Session and transport security: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15-minute timeout, HttpOnly/Secure cookies, </w:t>
      </w:r>
    </w:p>
    <w:p>
      <w:pPr>
        <w:autoSpaceDN w:val="0"/>
        <w:autoSpaceDE w:val="0"/>
        <w:widowControl/>
        <w:spacing w:line="246" w:lineRule="exact" w:before="6" w:after="0"/>
        <w:ind w:left="54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HTTPS with TLS 1.2 or higher (TC-AUTH-04, TC-SEC-06)</w:t>
      </w:r>
    </w:p>
    <w:p>
      <w:pPr>
        <w:autoSpaceDN w:val="0"/>
        <w:tabs>
          <w:tab w:pos="542" w:val="left"/>
        </w:tabs>
        <w:autoSpaceDE w:val="0"/>
        <w:widowControl/>
        <w:spacing w:line="246" w:lineRule="exact" w:before="58" w:after="0"/>
        <w:ind w:left="27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Accountability: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audit log of logins and data-changing actions (TC-SEC-07)</w:t>
      </w:r>
    </w:p>
    <w:p>
      <w:pPr>
        <w:autoSpaceDN w:val="0"/>
        <w:autoSpaceDE w:val="0"/>
        <w:widowControl/>
        <w:spacing w:line="246" w:lineRule="exact" w:before="504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2</w:t>
      </w:r>
    </w:p>
    <w:p>
      <w:pPr>
        <w:sectPr>
          <w:pgSz w:w="11906" w:h="16838"/>
          <w:pgMar w:top="602" w:right="1382" w:bottom="3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4"/>
        <w:ind w:left="0" w:right="0"/>
      </w:pPr>
    </w:p>
    <w:p>
      <w:pPr>
        <w:autoSpaceDN w:val="0"/>
        <w:tabs>
          <w:tab w:pos="546" w:val="left"/>
        </w:tabs>
        <w:autoSpaceDE w:val="0"/>
        <w:widowControl/>
        <w:spacing w:line="246" w:lineRule="exact" w:before="0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Automated scans: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OWASP ZAP baseline scan on the running application and </w:t>
      </w:r>
    </w:p>
    <w:p>
      <w:pPr>
        <w:autoSpaceDN w:val="0"/>
        <w:autoSpaceDE w:val="0"/>
        <w:widowControl/>
        <w:spacing w:line="246" w:lineRule="exact" w:before="8" w:after="0"/>
        <w:ind w:left="54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Django's "manage.py check --deploy" for deployment settings; findings are logged as </w:t>
      </w:r>
    </w:p>
    <w:p>
      <w:pPr>
        <w:autoSpaceDN w:val="0"/>
        <w:autoSpaceDE w:val="0"/>
        <w:widowControl/>
        <w:spacing w:line="246" w:lineRule="exact" w:before="6" w:after="0"/>
        <w:ind w:left="54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defects</w:t>
      </w:r>
    </w:p>
    <w:p>
      <w:pPr>
        <w:autoSpaceDN w:val="0"/>
        <w:autoSpaceDE w:val="0"/>
        <w:widowControl/>
        <w:spacing w:line="314" w:lineRule="exact" w:before="31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6. Test Environment</w:t>
      </w:r>
    </w:p>
    <w:p>
      <w:pPr>
        <w:autoSpaceDN w:val="0"/>
        <w:autoSpaceDE w:val="0"/>
        <w:widowControl/>
        <w:spacing w:line="246" w:lineRule="exact" w:before="16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Hardware: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Team laptops (minimum 8 GB RAM) acting as application server and database </w:t>
      </w:r>
    </w:p>
    <w:p>
      <w:pPr>
        <w:autoSpaceDN w:val="0"/>
        <w:autoSpaceDE w:val="0"/>
        <w:widowControl/>
        <w:spacing w:line="246" w:lineRule="exact" w:before="30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host; client devices with Chrome, Firefox and Edge, including one mobile phone.</w:t>
      </w:r>
    </w:p>
    <w:p>
      <w:pPr>
        <w:autoSpaceDN w:val="0"/>
        <w:autoSpaceDE w:val="0"/>
        <w:widowControl/>
        <w:spacing w:line="246" w:lineRule="exact" w:before="13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Software: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HMS v1.0 build, Python 3.11+, Django 5.x, MySQL 8.0, Windows 10+ or Ubuntu </w:t>
      </w:r>
    </w:p>
    <w:p>
      <w:pPr>
        <w:autoSpaceDN w:val="0"/>
        <w:autoSpaceDE w:val="0"/>
        <w:widowControl/>
        <w:spacing w:line="246" w:lineRule="exact" w:before="30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20.04+.</w:t>
      </w:r>
    </w:p>
    <w:p>
      <w:pPr>
        <w:autoSpaceDN w:val="0"/>
        <w:autoSpaceDE w:val="0"/>
        <w:widowControl/>
        <w:spacing w:line="246" w:lineRule="exact" w:before="13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Tools: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Django test runner (unit/integration), Selenium (UI automation), Postman (API </w:t>
      </w:r>
    </w:p>
    <w:p>
      <w:pPr>
        <w:autoSpaceDN w:val="0"/>
        <w:autoSpaceDE w:val="0"/>
        <w:widowControl/>
        <w:spacing w:line="246" w:lineRule="exact" w:before="30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checks), JMeter (performance), OWASP ZAP (security scan), GitHub Issues (defect </w:t>
      </w:r>
    </w:p>
    <w:p>
      <w:pPr>
        <w:autoSpaceDN w:val="0"/>
        <w:autoSpaceDE w:val="0"/>
        <w:widowControl/>
        <w:spacing w:line="246" w:lineRule="exact" w:before="30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tracking), GitHub (version control).</w:t>
      </w:r>
    </w:p>
    <w:p>
      <w:pPr>
        <w:autoSpaceDN w:val="0"/>
        <w:autoSpaceDE w:val="0"/>
        <w:widowControl/>
        <w:spacing w:line="246" w:lineRule="exact" w:before="13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 xml:space="preserve">Test Data: </w:t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Dummy students (male and female), 2 hostels (1 Boys, 1 Girls) with rooms and </w:t>
      </w:r>
    </w:p>
    <w:p>
      <w:pPr>
        <w:autoSpaceDN w:val="0"/>
        <w:autoSpaceDE w:val="0"/>
        <w:widowControl/>
        <w:spacing w:line="246" w:lineRule="exact" w:before="30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beds, users for each role (Admin, Warden, Student), a bulk data set of 5,000 students and </w:t>
      </w:r>
    </w:p>
    <w:p>
      <w:pPr>
        <w:autoSpaceDN w:val="0"/>
        <w:autoSpaceDE w:val="0"/>
        <w:widowControl/>
        <w:spacing w:line="246" w:lineRule="exact" w:before="30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2,000 beds for volume testing. No real student data is used.</w:t>
      </w:r>
    </w:p>
    <w:p>
      <w:pPr>
        <w:autoSpaceDN w:val="0"/>
        <w:autoSpaceDE w:val="0"/>
        <w:widowControl/>
        <w:spacing w:line="314" w:lineRule="exact" w:before="318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7. Test Schedule</w:t>
      </w:r>
    </w:p>
    <w:p>
      <w:pPr>
        <w:autoSpaceDN w:val="0"/>
        <w:autoSpaceDE w:val="0"/>
        <w:widowControl/>
        <w:spacing w:line="246" w:lineRule="exact" w:before="160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Planned milestones (to be aligned with the sprint plan):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11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Test plan and test case design: 05-Oct-2026 to 06-Oct-2026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Test plan submission (Part-1): 07-Oct-2026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8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Environment setup and test data preparation: 12-Oct-2026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Unit and integration testing (alongside each sprint): from Sprint 1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8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System test execution: after feature completion, as per sprint plan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Security and performance testing: after system test execution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8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Regression and final test summary: before final project submission</w:t>
      </w:r>
    </w:p>
    <w:p>
      <w:pPr>
        <w:autoSpaceDN w:val="0"/>
        <w:autoSpaceDE w:val="0"/>
        <w:widowControl/>
        <w:spacing w:line="312" w:lineRule="exact" w:before="31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8. Test Deliverables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14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Test Plan (this document)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8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Test Cases (Section 13) - manual and automated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Test Scripts (Django tests, Selenium, JMeter plans)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8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Test Data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Test Execution Logs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8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Defect Reports (GitHub Issues)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Test Summary Report</w:t>
      </w:r>
    </w:p>
    <w:p>
      <w:pPr>
        <w:autoSpaceDN w:val="0"/>
        <w:autoSpaceDE w:val="0"/>
        <w:widowControl/>
        <w:spacing w:line="314" w:lineRule="exact" w:before="310" w:after="14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9. Roles and Responsibilities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022"/>
        <w:gridCol w:w="3022"/>
        <w:gridCol w:w="3022"/>
      </w:tblGrid>
      <w:tr>
        <w:trPr>
          <w:trHeight w:hRule="atLeast" w:val="380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Role</w:t>
            </w:r>
          </w:p>
        </w:tc>
        <w:tc>
          <w:tcPr>
            <w:tcW w:type="dxa" w:w="2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Responsibility</w:t>
            </w:r>
          </w:p>
        </w:tc>
      </w:tr>
      <w:tr>
        <w:trPr>
          <w:trHeight w:hRule="atLeast" w:val="610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QA Lead</w:t>
            </w:r>
          </w:p>
        </w:tc>
        <w:tc>
          <w:tcPr>
            <w:tcW w:type="dxa" w:w="2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Chennamraju Vaishnavi</w:t>
            </w:r>
          </w:p>
        </w:tc>
        <w:tc>
          <w:tcPr>
            <w:tcW w:type="dxa" w:w="4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0" w:after="0"/>
              <w:ind w:left="80" w:right="72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 xml:space="preserve">Prepare plan, coordinate execution, prepare summary report</w:t>
            </w:r>
          </w:p>
        </w:tc>
      </w:tr>
      <w:tr>
        <w:trPr>
          <w:trHeight w:hRule="atLeast" w:val="380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Test Engineer</w:t>
            </w:r>
          </w:p>
        </w:tc>
        <w:tc>
          <w:tcPr>
            <w:tcW w:type="dxa" w:w="2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All team members (own modules)</w:t>
            </w:r>
          </w:p>
        </w:tc>
        <w:tc>
          <w:tcPr>
            <w:tcW w:type="dxa" w:w="4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Design and execute test cases, log defects</w:t>
            </w:r>
          </w:p>
        </w:tc>
      </w:tr>
      <w:tr>
        <w:trPr>
          <w:trHeight w:hRule="atLeast" w:val="610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Developer</w:t>
            </w:r>
          </w:p>
        </w:tc>
        <w:tc>
          <w:tcPr>
            <w:tcW w:type="dxa" w:w="2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Devansh Gupta</w:t>
            </w:r>
          </w:p>
        </w:tc>
        <w:tc>
          <w:tcPr>
            <w:tcW w:type="dxa" w:w="4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80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 xml:space="preserve">Write unit tests, support defect fixes and triage</w:t>
            </w:r>
          </w:p>
        </w:tc>
      </w:tr>
      <w:tr>
        <w:trPr>
          <w:trHeight w:hRule="atLeast" w:val="380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Product Owner</w:t>
            </w:r>
          </w:p>
        </w:tc>
        <w:tc>
          <w:tcPr>
            <w:tcW w:type="dxa" w:w="2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G.V.N. Sreeharsha</w:t>
            </w:r>
          </w:p>
        </w:tc>
        <w:tc>
          <w:tcPr>
            <w:tcW w:type="dxa" w:w="4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Approve test results, sign off readiness</w:t>
            </w:r>
          </w:p>
        </w:tc>
      </w:tr>
    </w:tbl>
    <w:p>
      <w:pPr>
        <w:autoSpaceDN w:val="0"/>
        <w:autoSpaceDE w:val="0"/>
        <w:widowControl/>
        <w:spacing w:line="246" w:lineRule="exact" w:before="20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Every team member takes part in testing the modules they own.</w:t>
      </w:r>
    </w:p>
    <w:p>
      <w:pPr>
        <w:autoSpaceDN w:val="0"/>
        <w:autoSpaceDE w:val="0"/>
        <w:widowControl/>
        <w:spacing w:line="246" w:lineRule="exact" w:before="662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3</w:t>
      </w:r>
    </w:p>
    <w:p>
      <w:pPr>
        <w:sectPr>
          <w:pgSz w:w="11906" w:h="16838"/>
          <w:pgMar w:top="602" w:right="1404" w:bottom="35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312" w:lineRule="exact" w:before="0" w:after="14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10. Risks and Mitigation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533"/>
        <w:gridCol w:w="4533"/>
      </w:tblGrid>
      <w:tr>
        <w:trPr>
          <w:trHeight w:hRule="atLeast" w:val="380"/>
        </w:trPr>
        <w:tc>
          <w:tcPr>
            <w:tcW w:type="dxa" w:w="4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Risk</w:t>
            </w:r>
          </w:p>
        </w:tc>
        <w:tc>
          <w:tcPr>
            <w:tcW w:type="dxa" w:w="4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Mitigation</w:t>
            </w:r>
          </w:p>
        </w:tc>
      </w:tr>
      <w:tr>
        <w:trPr>
          <w:trHeight w:hRule="atLeast" w:val="612"/>
        </w:trPr>
        <w:tc>
          <w:tcPr>
            <w:tcW w:type="dxa" w:w="4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Delay in stable build delivery</w:t>
            </w:r>
          </w:p>
        </w:tc>
        <w:tc>
          <w:tcPr>
            <w:tcW w:type="dxa" w:w="4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62" w:after="0"/>
              <w:ind w:left="78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 xml:space="preserve">Ask developers for early builds at the end of every sprint</w:t>
            </w:r>
          </w:p>
        </w:tc>
      </w:tr>
      <w:tr>
        <w:trPr>
          <w:trHeight w:hRule="atLeast" w:val="610"/>
        </w:trPr>
        <w:tc>
          <w:tcPr>
            <w:tcW w:type="dxa" w:w="4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8" w:after="0"/>
              <w:ind w:left="7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 xml:space="preserve">Test environment downtime (laptop or MySQL failure)</w:t>
            </w:r>
          </w:p>
        </w:tc>
        <w:tc>
          <w:tcPr>
            <w:tcW w:type="dxa" w:w="4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8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 xml:space="preserve">Keep the database script and test data in Git so the environment can be rebuilt quickly</w:t>
            </w:r>
          </w:p>
        </w:tc>
      </w:tr>
      <w:tr>
        <w:trPr>
          <w:trHeight w:hRule="atLeast" w:val="610"/>
        </w:trPr>
        <w:tc>
          <w:tcPr>
            <w:tcW w:type="dxa" w:w="4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Short time before final submission</w:t>
            </w:r>
          </w:p>
        </w:tc>
        <w:tc>
          <w:tcPr>
            <w:tcW w:type="dxa" w:w="4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8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Automate high-priority tests early; run the High-priority test cases first</w:t>
            </w:r>
          </w:p>
        </w:tc>
      </w:tr>
      <w:tr>
        <w:trPr>
          <w:trHeight w:hRule="atLeast" w:val="610"/>
        </w:trPr>
        <w:tc>
          <w:tcPr>
            <w:tcW w:type="dxa" w:w="4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Concurrency defects hard to reproduce</w:t>
            </w:r>
          </w:p>
        </w:tc>
        <w:tc>
          <w:tcPr>
            <w:tcW w:type="dxa" w:w="4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8" w:after="0"/>
              <w:ind w:left="78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 xml:space="preserve">Use scripted parallel requests and database constraints (TC-PERF-02)</w:t>
            </w:r>
          </w:p>
        </w:tc>
      </w:tr>
      <w:tr>
        <w:trPr>
          <w:trHeight w:hRule="atLeast" w:val="610"/>
        </w:trPr>
        <w:tc>
          <w:tcPr>
            <w:tcW w:type="dxa" w:w="4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Performance targets not met on team laptops</w:t>
            </w:r>
          </w:p>
        </w:tc>
        <w:tc>
          <w:tcPr>
            <w:tcW w:type="dxa" w:w="4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 xml:space="preserve">Test with realistic data early and index frequently searched columns</w:t>
            </w:r>
          </w:p>
        </w:tc>
      </w:tr>
    </w:tbl>
    <w:p>
      <w:pPr>
        <w:autoSpaceDN w:val="0"/>
        <w:autoSpaceDE w:val="0"/>
        <w:widowControl/>
        <w:spacing w:line="312" w:lineRule="exact" w:before="31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11. Assumptions &amp; Dependencies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14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  <w:tab/>
        <w:t>The SRS is approved and its requirement IDs will not change</w:t>
      </w:r>
      <w:r/>
      <w:r>
        <w:rPr>
          <w:rFonts w:ascii="Liberation Sans" w:hAnsi="Liberation Sans" w:eastAsia="Liberation Sans"/>
          <w:b w:val="0"/>
          <w:i w:val="0"/>
          <w:color w:val="000000"/>
          <w:sz w:val="22"/>
        </w:rPr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8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Test data will be created before execution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Each sprint produces a working build that can be tested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8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Test laptops have the same software versions as listed in Section 6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Test cases may be refined once the SAD and implementation are finalised</w:t>
      </w:r>
    </w:p>
    <w:p>
      <w:pPr>
        <w:autoSpaceDN w:val="0"/>
        <w:autoSpaceDE w:val="0"/>
        <w:widowControl/>
        <w:spacing w:line="314" w:lineRule="exact" w:before="31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12. Suspension &amp; Resumption Criteria</w:t>
      </w:r>
    </w:p>
    <w:p>
      <w:pPr>
        <w:autoSpaceDN w:val="0"/>
        <w:autoSpaceDE w:val="0"/>
        <w:widowControl/>
        <w:spacing w:line="246" w:lineRule="exact" w:before="16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>Suspend testing if: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11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Environment is unavailable for more than 4 hours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Build is too unstable (blocks more than 30% of test cases)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8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A critical defect (for example login failure) blocks all further testing</w:t>
      </w:r>
    </w:p>
    <w:p>
      <w:pPr>
        <w:autoSpaceDN w:val="0"/>
        <w:autoSpaceDE w:val="0"/>
        <w:widowControl/>
        <w:spacing w:line="246" w:lineRule="exact" w:before="7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>Resume testing if: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11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Blocking defects are fixed and verified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8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Environment is stable again</w:t>
      </w:r>
    </w:p>
    <w:p>
      <w:pPr>
        <w:autoSpaceDN w:val="0"/>
        <w:autoSpaceDE w:val="0"/>
        <w:widowControl/>
        <w:spacing w:line="312" w:lineRule="exact" w:before="31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13. Test Case Management &amp; Traceability</w:t>
      </w:r>
    </w:p>
    <w:p>
      <w:pPr>
        <w:autoSpaceDN w:val="0"/>
        <w:autoSpaceDE w:val="0"/>
        <w:widowControl/>
        <w:spacing w:line="246" w:lineRule="exact" w:before="160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The RTM maps every SRS requirement to test cases. In total there are 33 test cases: 21 </w:t>
      </w:r>
    </w:p>
    <w:p>
      <w:pPr>
        <w:autoSpaceDN w:val="0"/>
        <w:autoSpaceDE w:val="0"/>
        <w:widowControl/>
        <w:spacing w:line="246" w:lineRule="exact" w:before="30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 xml:space="preserve">functional, 8 security, 3 performance and 1 other non-functional, covering all 36 </w:t>
      </w:r>
    </w:p>
    <w:p>
      <w:pPr>
        <w:autoSpaceDN w:val="0"/>
        <w:autoSpaceDE w:val="0"/>
        <w:widowControl/>
        <w:spacing w:line="246" w:lineRule="exact" w:before="30" w:after="0"/>
        <w:ind w:left="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requirements (REQ-1 to REQ-24 and NFR-1 to NFR-12).</w:t>
      </w:r>
    </w:p>
    <w:p>
      <w:pPr>
        <w:autoSpaceDN w:val="0"/>
        <w:autoSpaceDE w:val="0"/>
        <w:widowControl/>
        <w:spacing w:line="268" w:lineRule="exact" w:before="218" w:after="10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4"/>
        </w:rPr>
        <w:t>13.1 Test Cases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11"/>
        <w:gridCol w:w="1511"/>
        <w:gridCol w:w="1511"/>
        <w:gridCol w:w="1511"/>
        <w:gridCol w:w="1511"/>
        <w:gridCol w:w="1511"/>
      </w:tblGrid>
      <w:tr>
        <w:trPr>
          <w:trHeight w:hRule="atLeast" w:val="32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TC ID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Title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Req ID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Type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Steps / Input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Expected Result</w:t>
            </w:r>
          </w:p>
        </w:tc>
      </w:tr>
      <w:tr>
        <w:trPr>
          <w:trHeight w:hRule="atLeast" w:val="880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TC-AUTH-01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Valid login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REQ-1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8" w:after="0"/>
              <w:ind w:left="78" w:right="86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Pre: Warden account exists. 1. Open login page.</w:t>
            </w:r>
          </w:p>
          <w:p>
            <w:pPr>
              <w:autoSpaceDN w:val="0"/>
              <w:autoSpaceDE w:val="0"/>
              <w:widowControl/>
              <w:spacing w:line="172" w:lineRule="exact" w:before="22" w:after="0"/>
              <w:ind w:left="78" w:right="72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2. Enter correct username and password.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Warden dashboard is shown within 2 seconds.</w:t>
            </w:r>
          </w:p>
        </w:tc>
      </w:tr>
      <w:tr>
        <w:trPr>
          <w:trHeight w:hRule="atLeast" w:val="1190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TC-AUTH-02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Invalid login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REQ-2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Enter valid username with wrong password.</w:t>
            </w:r>
          </w:p>
          <w:p>
            <w:pPr>
              <w:autoSpaceDN w:val="0"/>
              <w:autoSpaceDE w:val="0"/>
              <w:widowControl/>
              <w:spacing w:line="168" w:lineRule="exact" w:before="2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2. Enter an unknown username.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Message "Invalid username or password" is shown in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both cases; the message does not say which field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was wrong; user stays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logged out.</w:t>
            </w:r>
          </w:p>
        </w:tc>
      </w:tr>
    </w:tbl>
    <w:p>
      <w:pPr>
        <w:autoSpaceDN w:val="0"/>
        <w:autoSpaceDE w:val="0"/>
        <w:widowControl/>
        <w:spacing w:line="246" w:lineRule="exact" w:before="1004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4</w:t>
      </w:r>
    </w:p>
    <w:p>
      <w:pPr>
        <w:sectPr>
          <w:pgSz w:w="11906" w:h="16838"/>
          <w:pgMar w:top="604" w:right="1404" w:bottom="35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11"/>
        <w:gridCol w:w="1511"/>
        <w:gridCol w:w="1511"/>
        <w:gridCol w:w="1511"/>
        <w:gridCol w:w="1511"/>
        <w:gridCol w:w="1511"/>
      </w:tblGrid>
      <w:tr>
        <w:trPr>
          <w:trHeight w:hRule="atLeast" w:val="32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TC ID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Title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Req ID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Type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Steps / Input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Expected Result</w:t>
            </w:r>
          </w:p>
        </w:tc>
      </w:tr>
      <w:tr>
        <w:trPr>
          <w:trHeight w:hRule="atLeast" w:val="88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TC-AUTH-03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Account lockout after failed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attempts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8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REQ-2, NFR-12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Security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Enter wrong password 5 times in a row.</w:t>
            </w:r>
          </w:p>
          <w:p>
            <w:pPr>
              <w:autoSpaceDN w:val="0"/>
              <w:autoSpaceDE w:val="0"/>
              <w:widowControl/>
              <w:spacing w:line="192" w:lineRule="exact" w:before="2" w:after="0"/>
              <w:ind w:left="78" w:right="72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2. Enter the correct password. 3. Retry after 15 minutes.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Step 2 is rejected with a lockout message; step 3 succeeds.</w:t>
            </w:r>
          </w:p>
        </w:tc>
      </w:tr>
      <w:tr>
        <w:trPr>
          <w:trHeight w:hRule="atLeast" w:val="1012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TC-AUTH-04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Logout and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session timeout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8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REQ-3, NFR-9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Click Logout, then press browser Back.</w:t>
            </w:r>
          </w:p>
          <w:p>
            <w:pPr>
              <w:autoSpaceDN w:val="0"/>
              <w:autoSpaceDE w:val="0"/>
              <w:widowControl/>
              <w:spacing w:line="172" w:lineRule="exact" w:before="22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2. Log in, stay idle for 15 minutes, then click any link.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288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After logout, protected pages redirect to login. </w:t>
            </w:r>
          </w:p>
          <w:p>
            <w:pPr>
              <w:autoSpaceDN w:val="0"/>
              <w:autoSpaceDE w:val="0"/>
              <w:widowControl/>
              <w:spacing w:line="174" w:lineRule="exact" w:before="0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After 15 idle minutes,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session ends and login is required.</w:t>
            </w:r>
          </w:p>
        </w:tc>
      </w:tr>
      <w:tr>
        <w:trPr>
          <w:trHeight w:hRule="atLeast" w:val="1058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TC-USR-01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Admin manages user accounts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REQ-4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 Admin creates a Warden account.</w:t>
            </w:r>
          </w:p>
          <w:p>
            <w:pPr>
              <w:autoSpaceDN w:val="0"/>
              <w:autoSpaceDE w:val="0"/>
              <w:widowControl/>
              <w:spacing w:line="172" w:lineRule="exact" w:before="2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2. Create another account with the same username.</w:t>
            </w:r>
          </w:p>
          <w:p>
            <w:pPr>
              <w:autoSpaceDN w:val="0"/>
              <w:autoSpaceDE w:val="0"/>
              <w:widowControl/>
              <w:spacing w:line="172" w:lineRule="exact" w:before="22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3. Deactivate the Warden and try to log in.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Account created with role; duplicate username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rejected; deactivated user cannot log in.</w:t>
            </w:r>
          </w:p>
        </w:tc>
      </w:tr>
      <w:tr>
        <w:trPr>
          <w:trHeight w:hRule="atLeast" w:val="688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TC-STU-01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Register student (valid data)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REQ-5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 Warden opens Add Student.</w:t>
            </w:r>
          </w:p>
          <w:p>
            <w:pPr>
              <w:autoSpaceDN w:val="0"/>
              <w:autoSpaceDE w:val="0"/>
              <w:widowControl/>
              <w:spacing w:line="174" w:lineRule="exact" w:before="1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2. Fill all mandatory fields from Appendix B with valid data and submit.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Student saved; success message shown; student appears in student list.</w:t>
            </w:r>
          </w:p>
        </w:tc>
      </w:tr>
      <w:tr>
        <w:trPr>
          <w:trHeight w:hRule="atLeast" w:val="101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TC-STU-02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Register student (invalid /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duplicate)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6" w:after="0"/>
              <w:ind w:left="8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REQ-5, REQ-6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6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Submit with a mandatory field empty. 2. Submit with an existing Student ID.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Step 1: field-level error, nothing saved. Step 2: "Student ID already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registered" shown, no second record.</w:t>
            </w:r>
          </w:p>
        </w:tc>
      </w:tr>
      <w:tr>
        <w:trPr>
          <w:trHeight w:hRule="atLeast" w:val="84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TC-STU-03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Search students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REQ-7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2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Search by (a) full Student ID, (b) partial name, (c) hostel.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2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Correct matching students are listed for each search; no match shows an empty-result message.</w:t>
            </w:r>
          </w:p>
        </w:tc>
      </w:tr>
      <w:tr>
        <w:trPr>
          <w:trHeight w:hRule="atLeast" w:val="668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TC-STU-04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Update student details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REQ-8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78" w:right="57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Edit mobile number and save. 2. Try to edit Student ID.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Mobile number updated;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Student ID field is read-only / change rejected.</w:t>
            </w:r>
          </w:p>
        </w:tc>
      </w:tr>
      <w:tr>
        <w:trPr>
          <w:trHeight w:hRule="atLeast" w:val="101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TC-STU-05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6" w:after="0"/>
              <w:ind w:left="76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Deactivate student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6" w:after="0"/>
              <w:ind w:left="8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REQ-9, NFR-5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Deactivate a student with an active allocation.</w:t>
            </w:r>
          </w:p>
          <w:p>
            <w:pPr>
              <w:autoSpaceDN w:val="0"/>
              <w:autoSpaceDE w:val="0"/>
              <w:widowControl/>
              <w:spacing w:line="174" w:lineRule="exact" w:before="18" w:after="0"/>
              <w:ind w:left="78" w:right="72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2. Deactivate a student with no allocation.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Step 1 refused and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allocated bed shown. Step 2 marks student Inactive; record still exists in the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database.</w:t>
            </w:r>
          </w:p>
        </w:tc>
      </w:tr>
      <w:tr>
        <w:trPr>
          <w:trHeight w:hRule="atLeast" w:val="107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TC-HST-01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Add hostel and room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8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REQ-10, REQ-11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 Admin adds a Boys hostel.</w:t>
            </w:r>
          </w:p>
          <w:p>
            <w:pPr>
              <w:autoSpaceDN w:val="0"/>
              <w:autoSpaceDE w:val="0"/>
              <w:widowControl/>
              <w:spacing w:line="166" w:lineRule="exact" w:before="2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2. Add room 101 (capacity 3).</w:t>
            </w:r>
          </w:p>
          <w:p>
            <w:pPr>
              <w:autoSpaceDN w:val="0"/>
              <w:autoSpaceDE w:val="0"/>
              <w:widowControl/>
              <w:spacing w:line="172" w:lineRule="exact" w:before="22" w:after="0"/>
              <w:ind w:left="78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3. Add room 101 again in the same hostel.</w:t>
            </w:r>
          </w:p>
          <w:p>
            <w:pPr>
              <w:autoSpaceDN w:val="0"/>
              <w:autoSpaceDE w:val="0"/>
              <w:widowControl/>
              <w:spacing w:line="168" w:lineRule="exact" w:before="2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4. Add room with capacity 5.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Hostel and room saved;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duplicate room number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rejected; capacity 5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rejected (allowed range 1 to 4).</w:t>
            </w:r>
          </w:p>
        </w:tc>
      </w:tr>
      <w:tr>
        <w:trPr>
          <w:trHeight w:hRule="atLeast" w:val="882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TC-HST-02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Bed creation and availability list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8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REQ-12, REQ-13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After TC-HST-01, open Available Beds.</w:t>
            </w:r>
          </w:p>
          <w:p>
            <w:pPr>
              <w:autoSpaceDN w:val="0"/>
              <w:autoSpaceDE w:val="0"/>
              <w:widowControl/>
              <w:spacing w:line="166" w:lineRule="exact" w:before="2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2. Filter by hostel, floor, room type.</w:t>
            </w:r>
          </w:p>
          <w:p>
            <w:pPr>
              <w:autoSpaceDN w:val="0"/>
              <w:autoSpaceDE w:val="0"/>
              <w:widowControl/>
              <w:spacing w:line="168" w:lineRule="exact" w:before="2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 Allocate one bed and refresh.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Beds 101-A, 101-B, 101-C exist as Available; filters work; allocated bed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disappears from the list.</w:t>
            </w:r>
          </w:p>
        </w:tc>
      </w:tr>
      <w:tr>
        <w:trPr>
          <w:trHeight w:hRule="atLeast" w:val="84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TC-ALC-01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Allocate available bed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REQ-14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Select an active male student and an available bed in the Boys hostel; confirm.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Allocation saved with date; bed status becomes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Occupied; confirmation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shown.</w:t>
            </w:r>
          </w:p>
        </w:tc>
      </w:tr>
      <w:tr>
        <w:trPr>
          <w:trHeight w:hRule="atLeast" w:val="670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TC-ALC-02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6" w:after="0"/>
              <w:ind w:left="0" w:right="144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Block allocation of occupied bed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REQ-15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6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Try to allocate an already occupied bed to another student.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Request rejected with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reason; no second active allocation exists for the bed.</w:t>
            </w:r>
          </w:p>
        </w:tc>
      </w:tr>
      <w:tr>
        <w:trPr>
          <w:trHeight w:hRule="atLeast" w:val="666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TC-ALC-03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Block second allocation for a student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REQ-15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Try to allocate a second bed to a student who already has an active allocation.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Request rejected with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reason; original allocation unchanged.</w:t>
            </w:r>
          </w:p>
        </w:tc>
      </w:tr>
      <w:tr>
        <w:trPr>
          <w:trHeight w:hRule="atLeast" w:val="670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TC-ALC-04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2" w:after="0"/>
              <w:ind w:left="7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Gender and hostel type mismatch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REQ-16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Try to allocate a female student to a bed in a Boys hostel.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Allocation rejected with a gender mismatch message.</w:t>
            </w:r>
          </w:p>
        </w:tc>
      </w:tr>
      <w:tr>
        <w:trPr>
          <w:trHeight w:hRule="atLeast" w:val="103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TC-ALC-05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Transfer student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REQ-17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2" w:after="0"/>
              <w:ind w:left="78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Transfer an allocated student to another available bed.</w:t>
            </w:r>
          </w:p>
          <w:p>
            <w:pPr>
              <w:autoSpaceDN w:val="0"/>
              <w:autoSpaceDE w:val="0"/>
              <w:widowControl/>
              <w:spacing w:line="172" w:lineRule="exact" w:before="22" w:after="0"/>
              <w:ind w:left="78" w:right="214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2. Force a failure while saving the new bed (for example, DB error in test) and retry.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Step 1: old bed Available, new bed Occupied. Step 2: transaction rolled back, old allocation still active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(atomic).</w:t>
            </w:r>
          </w:p>
        </w:tc>
      </w:tr>
      <w:tr>
        <w:trPr>
          <w:trHeight w:hRule="atLeast" w:val="84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TC-ALC-06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Release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allocation and history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8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REQ-18, REQ-19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Release an allocation with a vacate date.</w:t>
            </w:r>
          </w:p>
          <w:p>
            <w:pPr>
              <w:autoSpaceDN w:val="0"/>
              <w:autoSpaceDE w:val="0"/>
              <w:widowControl/>
              <w:spacing w:line="166" w:lineRule="exact" w:before="2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2. Open the student's allocation history.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Bed becomes Available; vacate date stored; history lists all past and current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allocations in date order.</w:t>
            </w:r>
          </w:p>
        </w:tc>
      </w:tr>
    </w:tbl>
    <w:p>
      <w:pPr>
        <w:autoSpaceDN w:val="0"/>
        <w:autoSpaceDE w:val="0"/>
        <w:widowControl/>
        <w:spacing w:line="246" w:lineRule="exact" w:before="484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5</w:t>
      </w:r>
    </w:p>
    <w:p>
      <w:pPr>
        <w:sectPr>
          <w:pgSz w:w="11906" w:h="16838"/>
          <w:pgMar w:top="598" w:right="1404" w:bottom="35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11"/>
        <w:gridCol w:w="1511"/>
        <w:gridCol w:w="1511"/>
        <w:gridCol w:w="1511"/>
        <w:gridCol w:w="1511"/>
        <w:gridCol w:w="1511"/>
      </w:tblGrid>
      <w:tr>
        <w:trPr>
          <w:trHeight w:hRule="atLeast" w:val="32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TC ID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Title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Req ID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Type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Steps / Input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Expected Result</w:t>
            </w:r>
          </w:p>
        </w:tc>
      </w:tr>
      <w:tr>
        <w:trPr>
          <w:trHeight w:hRule="atLeast" w:val="105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TC-PAY-01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Record payment and receipt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8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REQ-20, REQ-21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Record payment (amount 5000, UPI, date, reference).</w:t>
            </w:r>
          </w:p>
          <w:p>
            <w:pPr>
              <w:autoSpaceDN w:val="0"/>
              <w:autoSpaceDE w:val="0"/>
              <w:widowControl/>
              <w:spacing w:line="172" w:lineRule="exact" w:before="2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2. Record a payment with amount 0 and one with negative amount.</w:t>
            </w:r>
          </w:p>
          <w:p>
            <w:pPr>
              <w:autoSpaceDN w:val="0"/>
              <w:autoSpaceDE w:val="0"/>
              <w:widowControl/>
              <w:spacing w:line="168" w:lineRule="exact" w:before="2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 Download the receipt.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Step 1 saved with a unique sequential receipt number. </w:t>
            </w:r>
          </w:p>
          <w:p>
            <w:pPr>
              <w:autoSpaceDN w:val="0"/>
              <w:autoSpaceDE w:val="0"/>
              <w:widowControl/>
              <w:spacing w:line="174" w:lineRule="exact" w:before="0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Step 2 rejected. Step 3 gives a PDF receipt with correct details.</w:t>
            </w:r>
          </w:p>
        </w:tc>
      </w:tr>
      <w:tr>
        <w:trPr>
          <w:trHeight w:hRule="atLeast" w:val="496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TC-PAY-02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Payment status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REQ-22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Record no payment, then partial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payment, then full payment for a student.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Status shows Pending, then Partial, then Paid.</w:t>
            </w:r>
          </w:p>
        </w:tc>
      </w:tr>
      <w:tr>
        <w:trPr>
          <w:trHeight w:hRule="atLeast" w:val="1018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TC-RPT-01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Occupancy report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REQ-23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Open the occupancy report and the payment status report for a hostel with known counts; export CSV for both.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Total, occupied, available beds and occupancy %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match database counts;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CSV downloads with same values.</w:t>
            </w:r>
          </w:p>
        </w:tc>
      </w:tr>
      <w:tr>
        <w:trPr>
          <w:trHeight w:hRule="atLeast" w:val="862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TC-SEC-01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7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Role-based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access control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8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REQ-4, NFR-7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Security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Log in as Warden and open the staff-account and add-hostel URLs directly. 2. Log in as Student and open student-list and allocation URLs directly.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Every request is blocked with HTTP 403 "Access denied"; no data is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changed.</w:t>
            </w:r>
          </w:p>
        </w:tc>
      </w:tr>
      <w:tr>
        <w:trPr>
          <w:trHeight w:hRule="atLeast" w:val="686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TC-SEC-02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7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Student sees only own data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8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REQ-24, NFR-8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Security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 Student A opens My Allocation.</w:t>
            </w:r>
          </w:p>
          <w:p>
            <w:pPr>
              <w:autoSpaceDN w:val="0"/>
              <w:autoSpaceDE w:val="0"/>
              <w:widowControl/>
              <w:spacing w:line="174" w:lineRule="exact" w:before="18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2. Student A edits the ID in the URL to Student B's.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Step 1 shows only A's data. Step 2 returns 403/404 and shows no data of B.</w:t>
            </w:r>
          </w:p>
        </w:tc>
      </w:tr>
      <w:tr>
        <w:trPr>
          <w:trHeight w:hRule="atLeast" w:val="86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TC-SEC-03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SQL injection and script injection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NFR-10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Security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Enter ' OR '1'='1 in username and in the search box.</w:t>
            </w:r>
          </w:p>
          <w:p>
            <w:pPr>
              <w:autoSpaceDN w:val="0"/>
              <w:autoSpaceDE w:val="0"/>
              <w:widowControl/>
              <w:spacing w:line="174" w:lineRule="exact" w:before="1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2. Enter &lt;script&gt;alert(1)&lt;/script&gt; as student name.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No login bypass; no SQL error is shown; the script is stored/displayed as plain text and does not run.</w:t>
            </w:r>
          </w:p>
        </w:tc>
      </w:tr>
      <w:tr>
        <w:trPr>
          <w:trHeight w:hRule="atLeast" w:val="101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TC-SEC-04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Password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storage and policy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NFR-6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Security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Inspect the password column in the database.</w:t>
            </w:r>
          </w:p>
          <w:p>
            <w:pPr>
              <w:autoSpaceDN w:val="0"/>
              <w:autoSpaceDE w:val="0"/>
              <w:widowControl/>
              <w:spacing w:line="166" w:lineRule="exact" w:before="2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2. Create a user with password "abc".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Password is stored as a PBKDF2 hash, not plain text. Weak password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rejected (min 8 characters with a letter and a digit).</w:t>
            </w:r>
          </w:p>
        </w:tc>
      </w:tr>
      <w:tr>
        <w:trPr>
          <w:trHeight w:hRule="atLeast" w:val="668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TC-SEC-05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CSRF protection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NFR-10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Security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Submit a state-changing POST (for example add student) without a valid CSRF token.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Request is rejected (HTTP 403) and no data changes.</w:t>
            </w:r>
          </w:p>
        </w:tc>
      </w:tr>
      <w:tr>
        <w:trPr>
          <w:trHeight w:hRule="atLeast" w:val="1018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TC-SEC-06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HTTPS and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secure cookies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8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NFR-12, NFR-9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Security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1. Open the site over http://.</w:t>
            </w:r>
          </w:p>
          <w:p>
            <w:pPr>
              <w:autoSpaceDN w:val="0"/>
              <w:autoSpaceDE w:val="0"/>
              <w:widowControl/>
              <w:spacing w:line="168" w:lineRule="exact" w:before="2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2. Run a TLS scan.</w:t>
            </w:r>
          </w:p>
          <w:p>
            <w:pPr>
              <w:autoSpaceDN w:val="0"/>
              <w:autoSpaceDE w:val="0"/>
              <w:widowControl/>
              <w:spacing w:line="166" w:lineRule="exact" w:before="2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3. Inspect session cookie flags.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HTTP redirects to HTTPS; only TLS 1.2 or higher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accepted; session cookie has HttpOnly and Secure flags.</w:t>
            </w:r>
          </w:p>
        </w:tc>
      </w:tr>
      <w:tr>
        <w:trPr>
          <w:trHeight w:hRule="atLeast" w:val="668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TC-SEC-07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Audit log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NFR-11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Security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Perform login, failed login, student add, allocation, release and payment; open the audit log.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Each action has a log entry with user, action, record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and timestamp.</w:t>
            </w:r>
          </w:p>
        </w:tc>
      </w:tr>
      <w:tr>
        <w:trPr>
          <w:trHeight w:hRule="atLeast" w:val="668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6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TC-PERF-01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6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Response time under load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NFR-1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Performan ce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JMeter: 50 concurrent users for 10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minutes doing login, student search and available-beds view.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At least 95% of requests complete within 2 seconds; no errors.</w:t>
            </w:r>
          </w:p>
        </w:tc>
      </w:tr>
      <w:tr>
        <w:trPr>
          <w:trHeight w:hRule="atLeast" w:val="1190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TC-PERF-02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Allocation time and concurrency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NFR-2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Performan ce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Allocate beds 20 times and measure time.</w:t>
            </w:r>
          </w:p>
          <w:p>
            <w:pPr>
              <w:autoSpaceDN w:val="0"/>
              <w:autoSpaceDE w:val="0"/>
              <w:widowControl/>
              <w:spacing w:line="172" w:lineRule="exact" w:before="22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2. Send two simultaneous requests for the same bed.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Each allocation takes under 3 seconds. Only one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concurrent request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succeeds; the bed has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exactly one active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allocation.</w:t>
            </w:r>
          </w:p>
        </w:tc>
      </w:tr>
      <w:tr>
        <w:trPr>
          <w:trHeight w:hRule="atLeast" w:val="666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TC-PERF-03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Data volume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NFR-3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Performan ce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Load 5,000 students and 2,000 beds; repeat TC-PERF-01 and student search.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0"/>
              <w:ind w:left="78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Response times still meet NFR-1; search returns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within 2 seconds.</w:t>
            </w:r>
          </w:p>
        </w:tc>
      </w:tr>
      <w:tr>
        <w:trPr>
          <w:trHeight w:hRule="atLeast" w:val="1016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TC-OPS-01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6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Backup and restore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NFR-4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Check that the daily backup job ran; restore the latest backup into a test database.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Backup file exists for the last 24 hours; restore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succeeds and data is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complete up to the backup time.</w:t>
            </w:r>
          </w:p>
        </w:tc>
      </w:tr>
      <w:tr>
        <w:trPr>
          <w:trHeight w:hRule="atLeast" w:val="103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2" w:after="0"/>
              <w:ind w:left="7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TC-QUAL-01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2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Browser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compatibility and usability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2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Quality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attributes (Portability , Usability)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2" w:after="0"/>
              <w:ind w:left="80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Non-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functional</w:t>
            </w:r>
          </w:p>
        </w:tc>
        <w:tc>
          <w:tcPr>
            <w:tcW w:type="dxa" w:w="2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1. Run the main flows on latest Chrome, Firefox and Edge.</w:t>
            </w:r>
          </w:p>
          <w:p>
            <w:pPr>
              <w:autoSpaceDN w:val="0"/>
              <w:autoSpaceDE w:val="0"/>
              <w:widowControl/>
              <w:spacing w:line="172" w:lineRule="exact" w:before="22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2. Ask a new warden to register a student and allocate a bed using the one-page guide.</w:t>
            </w:r>
          </w:p>
        </w:tc>
        <w:tc>
          <w:tcPr>
            <w:tcW w:type="dxa" w:w="20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 xml:space="preserve">All flows work on the three browsers. The task is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5"/>
              </w:rPr>
              <w:t>completed within 5 minutes.</w:t>
            </w:r>
          </w:p>
        </w:tc>
      </w:tr>
    </w:tbl>
    <w:p>
      <w:pPr>
        <w:autoSpaceDN w:val="0"/>
        <w:autoSpaceDE w:val="0"/>
        <w:widowControl/>
        <w:spacing w:line="246" w:lineRule="exact" w:before="1430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6</w:t>
      </w:r>
    </w:p>
    <w:p>
      <w:pPr>
        <w:sectPr>
          <w:pgSz w:w="11906" w:h="16838"/>
          <w:pgMar w:top="598" w:right="1404" w:bottom="35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4"/>
        <w:ind w:left="0" w:right="0"/>
      </w:pPr>
    </w:p>
    <w:p>
      <w:pPr>
        <w:autoSpaceDN w:val="0"/>
        <w:autoSpaceDE w:val="0"/>
        <w:widowControl/>
        <w:spacing w:line="268" w:lineRule="exact" w:before="0" w:after="10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4"/>
        </w:rPr>
        <w:t>13.2 Requirements Traceability 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022"/>
        <w:gridCol w:w="3022"/>
        <w:gridCol w:w="3022"/>
      </w:tblGrid>
      <w:tr>
        <w:trPr>
          <w:trHeight w:hRule="atLeast" w:val="34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Req ID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Requirement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Test Case ID(s)</w:t>
            </w:r>
          </w:p>
        </w:tc>
      </w:tr>
      <w:tr>
        <w:trPr>
          <w:trHeight w:hRule="atLeast" w:val="34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REQ-1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Login using ID and password, role dashboard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TC-AUTH-01</w:t>
            </w:r>
          </w:p>
        </w:tc>
      </w:tr>
      <w:tr>
        <w:trPr>
          <w:trHeight w:hRule="atLeast" w:val="34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REQ-2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Invalid login message and account lockout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TC-AUTH-02, TC-AUTH-03</w:t>
            </w:r>
          </w:p>
        </w:tc>
      </w:tr>
      <w:tr>
        <w:trPr>
          <w:trHeight w:hRule="atLeas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REQ-3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Logout and session timeout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TC-AUTH-04</w:t>
            </w:r>
          </w:p>
        </w:tc>
      </w:tr>
      <w:tr>
        <w:trPr>
          <w:trHeight w:hRule="atLeast" w:val="54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REQ-4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62" w:after="0"/>
              <w:ind w:left="76" w:right="57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 xml:space="preserve">Admin creates / deactivates users and assigns roles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TC-USR-01, TC-SEC-01</w:t>
            </w:r>
          </w:p>
        </w:tc>
      </w:tr>
      <w:tr>
        <w:trPr>
          <w:trHeight w:hRule="atLeast" w:val="34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REQ-5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Register student with mandatory fields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TC-STU-01, TC-STU-02</w:t>
            </w:r>
          </w:p>
        </w:tc>
      </w:tr>
      <w:tr>
        <w:trPr>
          <w:trHeight w:hRule="atLeas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REQ-6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Reject duplicate Student ID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TC-STU-02</w:t>
            </w:r>
          </w:p>
        </w:tc>
      </w:tr>
      <w:tr>
        <w:trPr>
          <w:trHeight w:hRule="atLeas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REQ-7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Search students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TC-STU-03</w:t>
            </w:r>
          </w:p>
        </w:tc>
      </w:tr>
      <w:tr>
        <w:trPr>
          <w:trHeight w:hRule="atLeast" w:val="34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REQ-8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Update student details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TC-STU-04</w:t>
            </w:r>
          </w:p>
        </w:tc>
      </w:tr>
      <w:tr>
        <w:trPr>
          <w:trHeight w:hRule="atLeas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REQ-9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Deactivate student only if no active allocation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TC-STU-05</w:t>
            </w:r>
          </w:p>
        </w:tc>
      </w:tr>
      <w:tr>
        <w:trPr>
          <w:trHeight w:hRule="atLeast" w:val="34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REQ-10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Admin adds / edits hostel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TC-HST-01</w:t>
            </w:r>
          </w:p>
        </w:tc>
      </w:tr>
      <w:tr>
        <w:trPr>
          <w:trHeight w:hRule="atLeast" w:val="34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REQ-11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Admin adds room with capacity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TC-HST-01</w:t>
            </w:r>
          </w:p>
        </w:tc>
      </w:tr>
      <w:tr>
        <w:trPr>
          <w:trHeight w:hRule="atLeas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REQ-12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Auto-create beds for a room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TC-HST-02</w:t>
            </w:r>
          </w:p>
        </w:tc>
      </w:tr>
      <w:tr>
        <w:trPr>
          <w:trHeight w:hRule="atLeast" w:val="34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REQ-13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Show available beds with filters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TC-HST-02</w:t>
            </w:r>
          </w:p>
        </w:tc>
      </w:tr>
      <w:tr>
        <w:trPr>
          <w:trHeight w:hRule="atLeast" w:val="34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REQ-14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Allocate available bed to student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TC-ALC-01</w:t>
            </w:r>
          </w:p>
        </w:tc>
      </w:tr>
      <w:tr>
        <w:trPr>
          <w:trHeight w:hRule="atLeast" w:val="34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REQ-15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Block occupied bed / second allocation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TC-ALC-02, TC-ALC-03</w:t>
            </w:r>
          </w:p>
        </w:tc>
      </w:tr>
      <w:tr>
        <w:trPr>
          <w:trHeight w:hRule="atLeast" w:val="34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REQ-16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Gender and hostel type must match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TC-ALC-04</w:t>
            </w:r>
          </w:p>
        </w:tc>
      </w:tr>
      <w:tr>
        <w:trPr>
          <w:trHeight w:hRule="atLeast" w:val="34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REQ-17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Transfer student to another bed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TC-ALC-05</w:t>
            </w:r>
          </w:p>
        </w:tc>
      </w:tr>
      <w:tr>
        <w:trPr>
          <w:trHeight w:hRule="atLeas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REQ-18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Release allocation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TC-ALC-06</w:t>
            </w:r>
          </w:p>
        </w:tc>
      </w:tr>
      <w:tr>
        <w:trPr>
          <w:trHeight w:hRule="atLeast" w:val="34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REQ-19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Allocation history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TC-ALC-06</w:t>
            </w:r>
          </w:p>
        </w:tc>
      </w:tr>
      <w:tr>
        <w:trPr>
          <w:trHeight w:hRule="atLeast" w:val="34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REQ-20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Record payment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TC-PAY-01</w:t>
            </w:r>
          </w:p>
        </w:tc>
      </w:tr>
      <w:tr>
        <w:trPr>
          <w:trHeight w:hRule="atLeast" w:val="34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REQ-21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Generate receipt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TC-PAY-01</w:t>
            </w:r>
          </w:p>
        </w:tc>
      </w:tr>
      <w:tr>
        <w:trPr>
          <w:trHeight w:hRule="atLeas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REQ-22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Show payment status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TC-PAY-02</w:t>
            </w:r>
          </w:p>
        </w:tc>
      </w:tr>
      <w:tr>
        <w:trPr>
          <w:trHeight w:hRule="atLeast" w:val="34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REQ-23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Occupancy report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TC-RPT-01</w:t>
            </w:r>
          </w:p>
        </w:tc>
      </w:tr>
      <w:tr>
        <w:trPr>
          <w:trHeight w:hRule="atLeas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REQ-24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Student views own data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TC-SEC-02</w:t>
            </w:r>
          </w:p>
        </w:tc>
      </w:tr>
      <w:tr>
        <w:trPr>
          <w:trHeight w:hRule="atLeast" w:val="34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NFR-1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95% of pages within 2 s for 50 users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TC-PERF-01</w:t>
            </w:r>
          </w:p>
        </w:tc>
      </w:tr>
      <w:tr>
        <w:trPr>
          <w:trHeight w:hRule="atLeas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NFR-2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Allocation within 3 s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TC-PERF-02</w:t>
            </w:r>
          </w:p>
        </w:tc>
      </w:tr>
      <w:tr>
        <w:trPr>
          <w:trHeight w:hRule="atLeast" w:val="34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NFR-3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5,000 students and 2,000 beds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TC-PERF-03</w:t>
            </w:r>
          </w:p>
        </w:tc>
      </w:tr>
      <w:tr>
        <w:trPr>
          <w:trHeight w:hRule="atLeas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NFR-4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Daily database backup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TC-OPS-01</w:t>
            </w:r>
          </w:p>
        </w:tc>
      </w:tr>
      <w:tr>
        <w:trPr>
          <w:trHeight w:hRule="atLeas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NFR-5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No permanent deletion of records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TC-STU-05</w:t>
            </w:r>
          </w:p>
        </w:tc>
      </w:tr>
      <w:tr>
        <w:trPr>
          <w:trHeight w:hRule="atLeast" w:val="34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NFR-6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Password hashing and policy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TC-SEC-04</w:t>
            </w:r>
          </w:p>
        </w:tc>
      </w:tr>
      <w:tr>
        <w:trPr>
          <w:trHeight w:hRule="atLeas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NFR-7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Role check on every request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TC-SEC-01</w:t>
            </w:r>
          </w:p>
        </w:tc>
      </w:tr>
      <w:tr>
        <w:trPr>
          <w:trHeight w:hRule="atLeas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NFR-8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Student sees only own data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TC-SEC-02</w:t>
            </w:r>
          </w:p>
        </w:tc>
      </w:tr>
      <w:tr>
        <w:trPr>
          <w:trHeight w:hRule="atLeast" w:val="344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NFR-9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Session expiry and secure cookies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TC-AUTH-04, TC-SEC-06</w:t>
            </w:r>
          </w:p>
        </w:tc>
      </w:tr>
      <w:tr>
        <w:trPr>
          <w:trHeight w:hRule="atLeas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NFR-10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Input validation, CSRF, SQL injection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TC-SEC-03, TC-SEC-05</w:t>
            </w:r>
          </w:p>
        </w:tc>
      </w:tr>
      <w:tr>
        <w:trPr>
          <w:trHeight w:hRule="atLeast" w:val="348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NFR-11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Audit logging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TC-SEC-07</w:t>
            </w:r>
          </w:p>
        </w:tc>
      </w:tr>
      <w:tr>
        <w:trPr>
          <w:trHeight w:hRule="atLeast" w:val="346"/>
        </w:trPr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NFR-12</w:t>
            </w:r>
          </w:p>
        </w:tc>
        <w:tc>
          <w:tcPr>
            <w:tcW w:type="dxa" w:w="3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HTTPS and brute-force lockout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7"/>
              </w:rPr>
              <w:t>TC-AUTH-03, TC-SEC-06</w:t>
            </w:r>
          </w:p>
        </w:tc>
      </w:tr>
    </w:tbl>
    <w:p>
      <w:pPr>
        <w:autoSpaceDN w:val="0"/>
        <w:autoSpaceDE w:val="0"/>
        <w:widowControl/>
        <w:spacing w:line="312" w:lineRule="exact" w:before="31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14. Test Metrics &amp; Reporting</w:t>
      </w:r>
    </w:p>
    <w:p>
      <w:pPr>
        <w:autoSpaceDN w:val="0"/>
        <w:autoSpaceDE w:val="0"/>
        <w:widowControl/>
        <w:spacing w:line="246" w:lineRule="exact" w:before="160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>Metrics collected:</w:t>
      </w:r>
    </w:p>
    <w:p>
      <w:pPr>
        <w:autoSpaceDN w:val="0"/>
        <w:autoSpaceDE w:val="0"/>
        <w:widowControl/>
        <w:spacing w:line="246" w:lineRule="exact" w:before="272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7</w:t>
      </w:r>
    </w:p>
    <w:p>
      <w:pPr>
        <w:sectPr>
          <w:pgSz w:w="11906" w:h="16838"/>
          <w:pgMar w:top="604" w:right="1404" w:bottom="35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4"/>
        <w:ind w:left="0" w:right="0"/>
      </w:pPr>
    </w:p>
    <w:p>
      <w:pPr>
        <w:autoSpaceDN w:val="0"/>
        <w:tabs>
          <w:tab w:pos="546" w:val="left"/>
        </w:tabs>
        <w:autoSpaceDE w:val="0"/>
        <w:widowControl/>
        <w:spacing w:line="246" w:lineRule="exact" w:before="0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% of test cases executed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8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% passed / failed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Defect density (defects per module)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8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Defect aging (days open)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Requirement coverage (requirements with at least one passed test case)</w:t>
      </w:r>
    </w:p>
    <w:p>
      <w:pPr>
        <w:autoSpaceDN w:val="0"/>
        <w:autoSpaceDE w:val="0"/>
        <w:widowControl/>
        <w:spacing w:line="246" w:lineRule="exact" w:before="72" w:after="0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>Reports: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11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Execution status after every sprint</w:t>
      </w:r>
    </w:p>
    <w:p>
      <w:pPr>
        <w:autoSpaceDN w:val="0"/>
        <w:tabs>
          <w:tab w:pos="546" w:val="left"/>
        </w:tabs>
        <w:autoSpaceDE w:val="0"/>
        <w:widowControl/>
        <w:spacing w:line="246" w:lineRule="exact" w:before="56" w:after="0"/>
        <w:ind w:left="27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•</w:t>
      </w:r>
      <w:r>
        <w:tab/>
      </w: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Final Test Summary Report</w:t>
      </w:r>
    </w:p>
    <w:p>
      <w:pPr>
        <w:autoSpaceDN w:val="0"/>
        <w:autoSpaceDE w:val="0"/>
        <w:widowControl/>
        <w:spacing w:line="314" w:lineRule="exact" w:before="310" w:after="142"/>
        <w:ind w:left="6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8"/>
        </w:rPr>
        <w:t>15. Approvals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022"/>
        <w:gridCol w:w="3022"/>
        <w:gridCol w:w="3022"/>
      </w:tblGrid>
      <w:tr>
        <w:trPr>
          <w:trHeight w:hRule="atLeast" w:val="380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Role</w:t>
            </w:r>
          </w:p>
        </w:tc>
        <w:tc>
          <w:tcPr>
            <w:tcW w:type="dxa" w:w="3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7e6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0"/>
              </w:rPr>
              <w:t>Signature / Date</w:t>
            </w:r>
          </w:p>
        </w:tc>
      </w:tr>
      <w:tr>
        <w:trPr>
          <w:trHeight w:hRule="atLeast" w:val="402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QA Lead</w:t>
            </w:r>
          </w:p>
        </w:tc>
        <w:tc>
          <w:tcPr>
            <w:tcW w:type="dxa" w:w="3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Chennamraju Vaishnavi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atLeast" w:val="402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Dev Lead</w:t>
            </w:r>
          </w:p>
        </w:tc>
        <w:tc>
          <w:tcPr>
            <w:tcW w:type="dxa" w:w="3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Devansh Gupta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atLeast" w:val="402"/>
        </w:trPr>
        <w:tc>
          <w:tcPr>
            <w:tcW w:type="dxa" w:w="2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Product Owner</w:t>
            </w:r>
          </w:p>
        </w:tc>
        <w:tc>
          <w:tcPr>
            <w:tcW w:type="dxa" w:w="32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G.V.N. Sreeharsha</w:t>
            </w:r>
          </w:p>
        </w:tc>
        <w:tc>
          <w:tcPr>
            <w:tcW w:type="dxa" w:w="35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6" w:lineRule="exact" w:before="9878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000000"/>
          <w:sz w:val="22"/>
        </w:rPr>
        <w:t>8</w:t>
      </w:r>
    </w:p>
    <w:sectPr w:rsidR="00FC693F" w:rsidRPr="0006063C" w:rsidSect="00034616">
      <w:pgSz w:w="11906" w:h="16838"/>
      <w:pgMar w:top="602" w:right="1404" w:bottom="354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