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SRI HARSHA JOSHI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Senior AI / ML Engineer</w:t>
      </w:r>
    </w:p>
    <w:p>
      <w:pPr>
        <w:spacing w:after="20"/>
        <w:jc w:val="center"/>
      </w:pPr>
      <w:r>
        <w:rPr>
          <w:sz w:val="20"/>
          <w:szCs w:val="20"/>
        </w:rPr>
        <w:t xml:space="preserve">Milwaukee, WI  |  +1 (414) 595-6127  |  </w:t>
      </w:r>
      <w:hyperlink w:history="1" r:id="rId2vwdaiaekgfunu_iwpqpd">
        <w:r>
          <w:rPr>
            <w:rStyle w:val="Hyperlink"/>
            <w:sz w:val="21"/>
            <w:szCs w:val="21"/>
          </w:rPr>
          <w:t xml:space="preserve">sriharshajoshi31@gmail.com</w:t>
        </w:r>
      </w:hyperlink>
    </w:p>
    <w:p>
      <w:pPr>
        <w:spacing w:after="80"/>
        <w:jc w:val="center"/>
      </w:pPr>
      <w:hyperlink w:history="1" r:id="rId_eu3op7woz4wy5d_bq4-x">
        <w:r>
          <w:rPr>
            <w:rStyle w:val="Hyperlink"/>
            <w:sz w:val="21"/>
            <w:szCs w:val="21"/>
          </w:rPr>
          <w:t xml:space="preserve">linkedin.com/in/sri-harsha-joshi-4ba14a207</w:t>
        </w:r>
      </w:hyperlink>
      <w:r>
        <w:rPr>
          <w:sz w:val="20"/>
          <w:szCs w:val="20"/>
        </w:rPr>
        <w:t xml:space="preserve">  |  </w:t>
      </w:r>
      <w:hyperlink w:history="1" r:id="rIditajggso6qeoljxe0jcjs">
        <w:r>
          <w:rPr>
            <w:rStyle w:val="Hyperlink"/>
            <w:sz w:val="21"/>
            <w:szCs w:val="21"/>
          </w:rPr>
          <w:t xml:space="preserve">github.com/harsha3131</w:t>
        </w:r>
      </w:hyperlink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sz w:val="21"/>
          <w:szCs w:val="21"/>
        </w:rPr>
        <w:t xml:space="preserve">AI/ML Engineer with 5+ years building and deploying production-grade machine learning systems, specializing in LLMs, GenAI pipelines, RAG architectures, and MLOps at scale. M.S. Computer Science (GPA 3.6, University of Wisconsin–Milwaukee). Track record of measurable business impact, including a 30% lift in customer retention, 40% reduction in security incidents, and 20% cloud cost savings through end-to-end ML systems spanning data ingestion, model fine-tuning, vector search, and real-time inference on AWS.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Python, SQL, Java, Bash, JavaScript/TypeScript</w:t>
      </w:r>
    </w:p>
    <w:p>
      <w:pPr>
        <w:spacing w:after="30"/>
      </w:pPr>
      <w:r>
        <w:rPr>
          <w:b/>
          <w:bCs/>
          <w:sz w:val="21"/>
          <w:szCs w:val="21"/>
        </w:rPr>
        <w:t xml:space="preserve">ML &amp; AI: </w:t>
      </w:r>
      <w:r>
        <w:rPr>
          <w:sz w:val="21"/>
          <w:szCs w:val="21"/>
        </w:rPr>
        <w:t xml:space="preserve">PyTorch, TensorFlow, scikit-learn, XGBoost, LightGBM, Hugging Face Transformers, LangChain, LlamaIndex, OpenAI API, Anthropic API</w:t>
      </w:r>
    </w:p>
    <w:p>
      <w:pPr>
        <w:spacing w:after="30"/>
      </w:pPr>
      <w:r>
        <w:rPr>
          <w:b/>
          <w:bCs/>
          <w:sz w:val="21"/>
          <w:szCs w:val="21"/>
        </w:rPr>
        <w:t xml:space="preserve">Generative AI &amp; LLMs: </w:t>
      </w:r>
      <w:r>
        <w:rPr>
          <w:sz w:val="21"/>
          <w:szCs w:val="21"/>
        </w:rPr>
        <w:t xml:space="preserve">RAG pipelines, Prompt Engineering, Fine-tuning (LoRA/QLoRA), RLHF, GPT-4, Claude 3, Llama 3, Mistral, Function Calling, Agents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Vector Databases: </w:t>
      </w:r>
      <w:r>
        <w:rPr>
          <w:sz w:val="21"/>
          <w:szCs w:val="21"/>
        </w:rPr>
        <w:t xml:space="preserve">Pinecone, Weaviate, FAISS, ChromaDB, pgvector</w:t>
      </w:r>
    </w:p>
    <w:p>
      <w:pPr>
        <w:spacing w:after="30"/>
      </w:pPr>
      <w:r>
        <w:rPr>
          <w:b/>
          <w:bCs/>
          <w:sz w:val="21"/>
          <w:szCs w:val="21"/>
        </w:rPr>
        <w:t xml:space="preserve">MLOps &amp; Pipelines: </w:t>
      </w:r>
      <w:r>
        <w:rPr>
          <w:sz w:val="21"/>
          <w:szCs w:val="21"/>
        </w:rPr>
        <w:t xml:space="preserve">MLflow, Weights &amp; Biases, Apache Airflow, Kafka, Spark, Docker, Kubernetes, CI/CD (GitHub Actions, Jenkins)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 (AWS): </w:t>
      </w:r>
      <w:r>
        <w:rPr>
          <w:sz w:val="21"/>
          <w:szCs w:val="21"/>
        </w:rPr>
        <w:t xml:space="preserve">SageMaker, Bedrock, Lambda, EC2, S3, RDS, CloudWatch, IAM, Step Functions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Databases: </w:t>
      </w:r>
      <w:r>
        <w:rPr>
          <w:sz w:val="21"/>
          <w:szCs w:val="21"/>
        </w:rPr>
        <w:t xml:space="preserve">PostgreSQL, MySQL, MongoDB, Cassandra, Elasticsearch, Redis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Observability: </w:t>
      </w:r>
      <w:r>
        <w:rPr>
          <w:sz w:val="21"/>
          <w:szCs w:val="21"/>
        </w:rPr>
        <w:t xml:space="preserve">Evidently AI, Prometheus, Grafana, CloudWatch, Datadog</w:t>
      </w:r>
    </w:p>
    <w:p>
      <w:pPr>
        <w:spacing w:after="30"/>
      </w:pPr>
      <w:r>
        <w:rPr>
          <w:b/>
          <w:bCs/>
          <w:sz w:val="21"/>
          <w:szCs w:val="21"/>
        </w:rPr>
        <w:t xml:space="preserve">Other: </w:t>
      </w:r>
      <w:r>
        <w:rPr>
          <w:sz w:val="21"/>
          <w:szCs w:val="21"/>
        </w:rPr>
        <w:t xml:space="preserve">Terraform, REST/GraphQL APIs, Spring Boot, Microservices, Agile/Scrum, TDD/BDD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2"/>
          <w:szCs w:val="22"/>
        </w:rPr>
        <w:t xml:space="preserve">Assurant — Senior AI/ML Engineer</w:t>
      </w:r>
      <w:r>
        <w:rPr>
          <w:color w:val="555555"/>
          <w:sz w:val="21"/>
          <w:szCs w:val="21"/>
        </w:rPr>
        <w:t xml:space="preserve">	December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Architected an end-to-end RAG-based customer intelligence platform using LangChain, Pinecone, and Claude 3 (Anthropic API), enabling dynamic policy Q&amp;A across 2M+ documents, reducing agent handle time by 35% and contributing to a 30% lift in customer retention.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and operationalized a real-time churn prediction system using XGBoost and AWS SageMaker Pipelines, serving 500K+ customers daily with sub-50ms inference latency; monitored continuously via Evidently AI for data drift.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an LLM-powered anomaly detection engine using fine-tuned Llama 3 (QLoRA) integrated with behavioral access logs, reducing unauthorized access incidents by 40% and flagging novel attack patterns missed by rule-based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ML infrastructure modernization on AWS (SageMaker, Bedrock, Lambda), implementing automated spot-instance scaling and intelligent model caching, cutting cloud costs by 20% and inference latency by 18%.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Established team-wide MLOps standards (MLflow experiment tracking, model registry, automated retraining triggers, A/B testing framework), reducing deployment cycle from 2 weeks to 3 days.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Mentored 4 engineers on LLM integration patterns, prompt engineering best practices, and responsible AI evaluation, driving 85%+ post-release satisfaction across 2 major AI feature launches per quarter.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2"/>
          <w:szCs w:val="22"/>
        </w:rPr>
        <w:t xml:space="preserve">Bright Mind Technologies — ML Engineer (Software Developer)</w:t>
      </w:r>
      <w:r>
        <w:rPr>
          <w:color w:val="555555"/>
          <w:sz w:val="21"/>
          <w:szCs w:val="21"/>
        </w:rPr>
        <w:t xml:space="preserve">	January 2022 – May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and deployed a multi-modal recommendation engine using collaborative filtering (LightGBM) and semantic similarity (Sentence-BERT + FAISS), increasing content engagement by 28% measured via A/B experiments.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and maintained end-to-end ML pipelines using Apache Airflow and Kafka for real-time feature engineering across 10M+ daily events, feeding downstream classification and ranking models in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Spearheaded full on-prem to AWS cloud migration with zero downtime, establishing SageMaker as the centralized model training and deployment platform, reducing ML iteration cycle by 40% and operational costs by 15%.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Implemented automated model monitoring with Evidently AI and CloudWatch, detecting data drift within hours and triggering automated retraining, reducing model degradation incidents from monthly to near-zero.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Optimized PostgreSQL and Elasticsearch query performance by 30% for low-latency feature store serving, reducing p99 model inference latency from 280ms to 90ms.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Achieved 98% automated test coverage on ML service APIs using TDD/BDD, enabling confident rapid iteration on model updates without regression risk.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2"/>
          <w:szCs w:val="22"/>
        </w:rPr>
        <w:t xml:space="preserve">Macro Software Solutions — Software Developer (ML Focus)</w:t>
      </w:r>
      <w:r>
        <w:rPr>
          <w:color w:val="555555"/>
          <w:sz w:val="21"/>
          <w:szCs w:val="21"/>
        </w:rPr>
        <w:t xml:space="preserve">	May 2020 – December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Developed an NLP-based ticket classification and routing system using fine-tuned BERT, reducing customer support misrouting by 22% and decreasing average resolution time by 18%.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predictive analytics dashboards integrating scikit-learn regression models with a React frontend, enabling data-driven decisions that lifted client satisfaction scores by 20 points over 6 months.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a centralized structured logging and ML model observability system (still in production) using the ELK Stack and custom alerting, improving incident detection time by 35%.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3 ML-enhanced client projects on time and within budget, directly contributing to contract renewals and expansion revenue totaling $500K+.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b/>
          <w:bCs/>
          <w:sz w:val="21"/>
          <w:szCs w:val="21"/>
        </w:rPr>
        <w:t xml:space="preserve">Master of Science, Computer Science — University of Wisconsin–Milwaukee</w:t>
      </w:r>
      <w:r>
        <w:rPr>
          <w:color w:val="555555"/>
          <w:sz w:val="21"/>
          <w:szCs w:val="21"/>
        </w:rPr>
        <w:t xml:space="preserve">	September 2023 – May 2025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AWS Certified Machine Learning – Specialty (2025)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AWS Certified Solutions Architect – Associate (In Progress)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SAP Certified Associate — SAP Master Data Governance (MDG)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DeepLearning.AI: LangChain for LLM Application Development (2024)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Hugging Face: Transformers and Fine-Tuning (2024)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AI/ML PROJECTS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Enterprise RAG Chatbot with Multi-Document Reasoning  —  </w:t>
      </w:r>
      <w:hyperlink w:history="1" r:id="rId0j__q-2exn7fytak22ixk">
        <w:r>
          <w:rPr>
            <w:rStyle w:val="Hyperlink"/>
            <w:sz w:val="21"/>
            <w:szCs w:val="21"/>
          </w:rPr>
          <w:t xml:space="preserve">github.com/harsha3131/enterprise-rag-chatbot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 production-ready RAG system using LlamaIndex, Pinecone, and GPT-4, supporting cross-document reasoning over 500K+ knowledge base articles; achieved 91% answer accuracy on a held-out eval 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Implemented hybrid retrieval (dense + sparse BM25) with Cohere re-ranking, reducing hallucination rate by 38% vs. a naive vector search baseline; deployed as a FastAPI microservice on AWS Lambda.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Added conversational memory using Redis and session-based context management, enabling 10-turn coherent multi-hop Q&amp;A with sub-200ms end-to-end latency at the 95th percentile.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LLM Fine-Tuning Pipeline for Insurance Domain (LoRA/QLoRA)  —  </w:t>
      </w:r>
      <w:hyperlink w:history="1" r:id="rIdkuav89l7bvgf9k-hfmhnq">
        <w:r>
          <w:rPr>
            <w:rStyle w:val="Hyperlink"/>
            <w:sz w:val="21"/>
            <w:szCs w:val="21"/>
          </w:rPr>
          <w:t xml:space="preserve">github.com/harsha3131/insurance-llm-finetuning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Fine-tuned Mistral-7B on 80K+ insurance-domain Q&amp;A pairs using QLoRA (4-bit quantization) on AWS SageMaker, achieving 94% domain-specific accuracy vs. 71% from zero-shot GPT-3.5.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an automated fine-tuning pipeline with Hugging Face PEFT and MLflow (hyperparameter sweep, checkpoint management, ROUGE/BERTScore evaluation, model registry promotion), cutting iteration time by 60%.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Deployed the quantized model via an auto-scaling SageMaker endpoint; monthly inference cost reduced by 72% vs. GPT-4 API calls at equivalent accuracy.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Real-Time Fraud Detection with Streaming ML  —  </w:t>
      </w:r>
      <w:hyperlink w:history="1" r:id="rIdktcj2ja3yaet2uilnkwy1">
        <w:r>
          <w:rPr>
            <w:rStyle w:val="Hyperlink"/>
            <w:sz w:val="21"/>
            <w:szCs w:val="21"/>
          </w:rPr>
          <w:t xml:space="preserve">github.com/harsha3131/streaming-fraud-detection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a streaming fraud detection pipeline using Apache Kafka, Spark Structured Streaming, and XGBoost, processing 1M+ transactions/day with sub-100ms end-to-end latency and 97.3% AUC-ROC.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Engineered 120+ real-time features (velocity, behavioral embeddings, graph-based signals) using the Feast feature store, reducing feature computation latency by 65% vs. a batch approach.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Implemented model monitoring with Evidently AI to detect drift in feature distributions; an automated retraining pipeline triggers on threshold breach, maintaining performance within 0.5% AUC over 6 months.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Multi-Agent AI Workflow Orchestration System  —  </w:t>
      </w:r>
      <w:hyperlink w:history="1" r:id="rIdrbyx1lqx0_phqobqbduef">
        <w:r>
          <w:rPr>
            <w:rStyle w:val="Hyperlink"/>
            <w:sz w:val="21"/>
            <w:szCs w:val="21"/>
          </w:rPr>
          <w:t xml:space="preserve">github.com/harsha3131/multi-agent-claims-automation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an autonomous multi-agent system using LangChain Agents and OpenAI function calling to automate end-to-end insurance claims processing, achieving an 89% straight-through-processing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Orchestrated specialized agents (OCR extraction, policy matching, fraud check, decision writing) with a LangGraph state machine, reducing manual processing time by 70% and error rate by 55%.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Integrated tool-calling agents with internal APIs (REST + GraphQL), databases (PostgreSQL, Elasticsearch), and external data sources, reducing average claim resolution from 3 days to 4 hours.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Semantic Search &amp; Personalization Engine  —  </w:t>
      </w:r>
      <w:hyperlink w:history="1" r:id="rIdgybnhxlrhi0o2p03kmzpl">
        <w:r>
          <w:rPr>
            <w:rStyle w:val="Hyperlink"/>
            <w:sz w:val="21"/>
            <w:szCs w:val="21"/>
          </w:rPr>
          <w:t xml:space="preserve">github.com/harsha3131/semantic-search-engine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 dual-tower neural retrieval model using Sentence-BERT with contrastive learning, achieving MRR@10 of 0.83 (+22% vs. a BM25 baseline) on product search across 5M+ catalog items.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an online learning pipeline to incorporate real-time click-through signals into embedding updates via Airflow-orchestrated nightly retraining, improving CTR by 15% over 3 months.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vwdaiaekgfunu_iwpqpd" Type="http://schemas.openxmlformats.org/officeDocument/2006/relationships/hyperlink" Target="mailto:sriharshajoshi31@gmail.com" TargetMode="External"/><Relationship Id="rId_eu3op7woz4wy5d_bq4-x" Type="http://schemas.openxmlformats.org/officeDocument/2006/relationships/hyperlink" Target="https://www.linkedin.com/in/sri-harsha-joshi-4ba14a207" TargetMode="External"/><Relationship Id="rIditajggso6qeoljxe0jcjs" Type="http://schemas.openxmlformats.org/officeDocument/2006/relationships/hyperlink" Target="https://github.com/harsha3131" TargetMode="External"/><Relationship Id="rId0j__q-2exn7fytak22ixk" Type="http://schemas.openxmlformats.org/officeDocument/2006/relationships/hyperlink" Target="https://github.com/harsha3131/enterprise-rag-chatbot" TargetMode="External"/><Relationship Id="rIdkuav89l7bvgf9k-hfmhnq" Type="http://schemas.openxmlformats.org/officeDocument/2006/relationships/hyperlink" Target="https://github.com/harsha3131/insurance-llm-finetuning" TargetMode="External"/><Relationship Id="rIdktcj2ja3yaet2uilnkwy1" Type="http://schemas.openxmlformats.org/officeDocument/2006/relationships/hyperlink" Target="https://github.com/harsha3131/streaming-fraud-detection" TargetMode="External"/><Relationship Id="rIdrbyx1lqx0_phqobqbduef" Type="http://schemas.openxmlformats.org/officeDocument/2006/relationships/hyperlink" Target="https://github.com/harsha3131/multi-agent-claims-automation" TargetMode="External"/><Relationship Id="rIdgybnhxlrhi0o2p03kmzpl" Type="http://schemas.openxmlformats.org/officeDocument/2006/relationships/hyperlink" Target="https://github.com/harsha3131/semantic-search-engine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2026-06-18T02:23:42.055Z</dcterms:created>
  <dcterms:modified xsi:type="dcterms:W3CDTF">2026-06-18T02:23:42.056Z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