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EA71A">
      <w:pPr>
        <w:spacing w:before="0" w:after="40"/>
        <w:jc w:val="center"/>
      </w:pPr>
      <w:r>
        <w:rPr>
          <w:rFonts w:ascii="Calibri" w:hAnsi="Calibri" w:eastAsia="Calibri" w:cs="Calibri"/>
          <w:b/>
          <w:bCs/>
          <w:sz w:val="28"/>
          <w:szCs w:val="28"/>
        </w:rPr>
        <w:t>Ideation Phase</w:t>
      </w:r>
    </w:p>
    <w:p w14:paraId="3FFB7251">
      <w:pPr>
        <w:spacing w:before="0" w:after="240"/>
        <w:jc w:val="center"/>
      </w:pPr>
      <w:r>
        <w:rPr>
          <w:rFonts w:ascii="Calibri" w:hAnsi="Calibri" w:eastAsia="Calibri" w:cs="Calibri"/>
          <w:b/>
          <w:bCs/>
          <w:sz w:val="28"/>
          <w:szCs w:val="28"/>
        </w:rPr>
        <w:t>Brainstorm &amp; Idea Prioritization Template</w:t>
      </w:r>
    </w:p>
    <w:tbl>
      <w:tblPr>
        <w:tblStyle w:val="9"/>
        <w:tblW w:w="9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0"/>
        <w:gridCol w:w="6600"/>
      </w:tblGrid>
      <w:tr w14:paraId="5DC0C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F9B0A7D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Date</w:t>
            </w:r>
          </w:p>
        </w:tc>
        <w:tc>
          <w:tcPr>
            <w:tcW w:w="66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286BC9A">
            <w:pPr>
              <w:spacing w:before="0" w:after="60"/>
            </w:pPr>
            <w:r>
              <w:rPr>
                <w:rFonts w:hint="default" w:cs="Calibri"/>
                <w:sz w:val="22"/>
                <w:szCs w:val="22"/>
                <w:lang w:val="en-US"/>
              </w:rPr>
              <w:t xml:space="preserve">3 </w:t>
            </w:r>
            <w:bookmarkStart w:id="0" w:name="_GoBack"/>
            <w:bookmarkEnd w:id="0"/>
            <w:r>
              <w:rPr>
                <w:rFonts w:ascii="Calibri" w:hAnsi="Calibri" w:eastAsia="Calibri" w:cs="Calibri"/>
                <w:sz w:val="22"/>
                <w:szCs w:val="22"/>
              </w:rPr>
              <w:t>October 2026</w:t>
            </w:r>
          </w:p>
        </w:tc>
      </w:tr>
      <w:tr w14:paraId="7EB3E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B11F182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Team ID</w:t>
            </w:r>
          </w:p>
        </w:tc>
        <w:tc>
          <w:tcPr>
            <w:tcW w:w="66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EDD2349">
            <w:pPr>
              <w:spacing w:before="0" w:after="6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--------------------------</w:t>
            </w:r>
          </w:p>
        </w:tc>
      </w:tr>
      <w:tr w14:paraId="5515A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BA8CAFC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Project Name</w:t>
            </w:r>
          </w:p>
        </w:tc>
        <w:tc>
          <w:tcPr>
            <w:tcW w:w="66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8F4703A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Car Rental Request Automation in ServiceNow Using Service Catalog and Workflows</w:t>
            </w:r>
          </w:p>
        </w:tc>
      </w:tr>
      <w:tr w14:paraId="3B7D6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02C5D7C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Maximum Marks</w:t>
            </w:r>
          </w:p>
        </w:tc>
        <w:tc>
          <w:tcPr>
            <w:tcW w:w="66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7F47953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4 Marks</w:t>
            </w:r>
          </w:p>
        </w:tc>
      </w:tr>
    </w:tbl>
    <w:p w14:paraId="602A99D4">
      <w:pPr>
        <w:spacing w:before="0" w:after="80"/>
      </w:pPr>
    </w:p>
    <w:p w14:paraId="619752E5">
      <w:pPr>
        <w:spacing w:before="200" w:after="120"/>
      </w:pPr>
      <w:r>
        <w:rPr>
          <w:rFonts w:ascii="Calibri" w:hAnsi="Calibri" w:eastAsia="Calibri" w:cs="Calibri"/>
          <w:b/>
          <w:bCs/>
          <w:sz w:val="24"/>
          <w:szCs w:val="24"/>
        </w:rPr>
        <w:t>Brainstorm &amp; Idea Prioritization Template:</w:t>
      </w:r>
    </w:p>
    <w:p w14:paraId="461FA54D">
      <w:pPr>
        <w:spacing w:before="0" w:after="120"/>
        <w:jc w:val="both"/>
      </w:pPr>
      <w:r>
        <w:rPr>
          <w:rFonts w:ascii="Calibri" w:hAnsi="Calibri" w:eastAsia="Calibri" w:cs="Calibri"/>
          <w:sz w:val="22"/>
          <w:szCs w:val="22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2B2F432E">
      <w:pPr>
        <w:spacing w:before="0" w:after="120"/>
        <w:jc w:val="both"/>
      </w:pPr>
      <w:r>
        <w:rPr>
          <w:rFonts w:ascii="Calibri" w:hAnsi="Calibri" w:eastAsia="Calibri" w:cs="Calibri"/>
          <w:sz w:val="22"/>
          <w:szCs w:val="22"/>
        </w:rPr>
        <w:t>Use this template in your own brainstorming sessions so your team can unleash their imagination and start shaping concepts even if you’re not sitting in the same room.</w:t>
      </w:r>
    </w:p>
    <w:p w14:paraId="0846B185">
      <w:pPr>
        <w:spacing w:before="200" w:after="120"/>
      </w:pPr>
      <w:r>
        <w:rPr>
          <w:rFonts w:ascii="Calibri" w:hAnsi="Calibri" w:eastAsia="Calibri" w:cs="Calibri"/>
          <w:b/>
          <w:bCs/>
          <w:sz w:val="24"/>
          <w:szCs w:val="24"/>
        </w:rPr>
        <w:t>Step-1: Team Gathering, Collaboration and Select the Problem Statement</w:t>
      </w:r>
    </w:p>
    <w:tbl>
      <w:tblPr>
        <w:tblStyle w:val="9"/>
        <w:tblW w:w="9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900"/>
      </w:tblGrid>
      <w:tr w14:paraId="0C53D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6EB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2F46F2B">
            <w:pPr>
              <w:spacing w:before="0" w:after="6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Item</w:t>
            </w:r>
          </w:p>
        </w:tc>
        <w:tc>
          <w:tcPr>
            <w:tcW w:w="6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6EB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8EA996D">
            <w:pPr>
              <w:spacing w:before="0" w:after="6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Details</w:t>
            </w:r>
          </w:p>
        </w:tc>
      </w:tr>
      <w:tr w14:paraId="5471B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EC0573E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Team / Mode</w:t>
            </w:r>
          </w:p>
        </w:tc>
        <w:tc>
          <w:tcPr>
            <w:tcW w:w="6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7D70353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Individual project (ServiceNow Smart Internz). Brainstorming done as an individual session, with the roles of requester, approver and fleet admin considered.</w:t>
            </w:r>
          </w:p>
        </w:tc>
      </w:tr>
      <w:tr w14:paraId="105D9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E71BEB1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Problem statement selected</w:t>
            </w:r>
          </w:p>
        </w:tc>
        <w:tc>
          <w:tcPr>
            <w:tcW w:w="6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E7C830B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How might we let employees raise a car rental request in one place and have approval, car allocation and notifications handled automatically, with no manual follow-up?</w:t>
            </w:r>
          </w:p>
        </w:tc>
      </w:tr>
      <w:tr w14:paraId="122CD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B5277E5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Linked problem statements</w:t>
            </w:r>
          </w:p>
        </w:tc>
        <w:tc>
          <w:tcPr>
            <w:tcW w:w="6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B0D290B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PS-1 (Employee), PS-2 (Manager / Approver), PS-3 (Fleet Administrator)</w:t>
            </w:r>
          </w:p>
        </w:tc>
      </w:tr>
      <w:tr w14:paraId="31D13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328F026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Ground rules</w:t>
            </w:r>
          </w:p>
        </w:tc>
        <w:tc>
          <w:tcPr>
            <w:tcW w:w="6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6E17319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Defer judgment • go for quantity • build on ideas • stay focused on the problem • one conversation at a time</w:t>
            </w:r>
          </w:p>
        </w:tc>
      </w:tr>
      <w:tr w14:paraId="726B0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0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5526D18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Platform scope</w:t>
            </w:r>
          </w:p>
        </w:tc>
        <w:tc>
          <w:tcPr>
            <w:tcW w:w="6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5804101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ServiceNow Service Catalog, Flow Designer, approvals, business rules, client scripts, e-mail notifications</w:t>
            </w:r>
          </w:p>
        </w:tc>
      </w:tr>
    </w:tbl>
    <w:p w14:paraId="077914EB">
      <w:pPr>
        <w:spacing w:before="0" w:after="80"/>
      </w:pPr>
    </w:p>
    <w:p w14:paraId="43F71187">
      <w:pPr>
        <w:spacing w:before="200" w:after="120"/>
      </w:pPr>
      <w:r>
        <w:rPr>
          <w:rFonts w:ascii="Calibri" w:hAnsi="Calibri" w:eastAsia="Calibri" w:cs="Calibri"/>
          <w:b/>
          <w:bCs/>
          <w:sz w:val="24"/>
          <w:szCs w:val="24"/>
        </w:rPr>
        <w:t>Step-2: Brainstorm, Idea Listing and Grouping</w:t>
      </w:r>
    </w:p>
    <w:p w14:paraId="632BD2AA">
      <w:pPr>
        <w:spacing w:before="0" w:after="100"/>
      </w:pPr>
      <w:r>
        <w:rPr>
          <w:rFonts w:ascii="Calibri" w:hAnsi="Calibri" w:eastAsia="Calibri" w:cs="Calibri"/>
          <w:sz w:val="22"/>
          <w:szCs w:val="22"/>
        </w:rPr>
        <w:t>All ideas were listed freely, then grouped by theme.</w:t>
      </w:r>
    </w:p>
    <w:tbl>
      <w:tblPr>
        <w:tblStyle w:val="9"/>
        <w:tblW w:w="9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0"/>
        <w:gridCol w:w="3300"/>
        <w:gridCol w:w="3300"/>
      </w:tblGrid>
      <w:tr w14:paraId="2F42F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EC6B098">
            <w:pPr>
              <w:spacing w:before="0" w:after="8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A. Catalog Item &amp; Form</w:t>
            </w:r>
          </w:p>
          <w:p w14:paraId="53B84E82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Car rental request catalog item</w:t>
            </w:r>
          </w:p>
          <w:p w14:paraId="3C04D826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Variables: pick-up/drop-off date &amp; time</w:t>
            </w:r>
          </w:p>
          <w:p w14:paraId="584DCBB0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Pick-up and drop-off location</w:t>
            </w:r>
          </w:p>
          <w:p w14:paraId="61FF65B8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Car type / preference, passengers</w:t>
            </w:r>
          </w:p>
          <w:p w14:paraId="1568E942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Purpose of travel, cost center</w:t>
            </w:r>
          </w:p>
          <w:p w14:paraId="7C7ECE9D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Mandatory field validation</w:t>
            </w:r>
          </w:p>
        </w:tc>
        <w:tc>
          <w:tcPr>
            <w:tcW w:w="3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BF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8F9B038">
            <w:pPr>
              <w:spacing w:before="0" w:after="8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B. Workflow &amp; Approvals</w:t>
            </w:r>
          </w:p>
          <w:p w14:paraId="729A3FDA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Flow Designer flow triggered on request</w:t>
            </w:r>
          </w:p>
          <w:p w14:paraId="7E339675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Manager approval step</w:t>
            </w:r>
          </w:p>
          <w:p w14:paraId="059DE046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Auto-reject / escalate if not approved in time</w:t>
            </w:r>
          </w:p>
          <w:p w14:paraId="0F252FAB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Approval reminder notifications</w:t>
            </w:r>
          </w:p>
          <w:p w14:paraId="5FFFC0EF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Conditional approval for premium cars</w:t>
            </w:r>
          </w:p>
          <w:p w14:paraId="0C0A3FBA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Parallel approval by cost-center owner</w:t>
            </w:r>
          </w:p>
        </w:tc>
        <w:tc>
          <w:tcPr>
            <w:tcW w:w="3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2F0D9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3AE8988">
            <w:pPr>
              <w:spacing w:before="0" w:after="8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C. Notifications</w:t>
            </w:r>
          </w:p>
          <w:p w14:paraId="468DA440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E-mail on request submission</w:t>
            </w:r>
          </w:p>
          <w:p w14:paraId="64E82EDD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E-mail on approval / rejection</w:t>
            </w:r>
          </w:p>
          <w:p w14:paraId="3DB0D0E2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E-mail on car allocation</w:t>
            </w:r>
          </w:p>
          <w:p w14:paraId="3E190ABA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Reminder before pick-up date</w:t>
            </w:r>
          </w:p>
          <w:p w14:paraId="1694429C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Return-date reminder</w:t>
            </w:r>
          </w:p>
          <w:p w14:paraId="0CC55633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Notification to fleet admin</w:t>
            </w:r>
          </w:p>
        </w:tc>
      </w:tr>
      <w:tr w14:paraId="2CE22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7841B94">
            <w:pPr>
              <w:spacing w:before="0" w:after="8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D. Fleet &amp; Allocation</w:t>
            </w:r>
          </w:p>
          <w:p w14:paraId="588D148B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Fleet catalog table with cars &amp; status</w:t>
            </w:r>
          </w:p>
          <w:p w14:paraId="09D1ACBF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Auto-check car availability</w:t>
            </w:r>
          </w:p>
          <w:p w14:paraId="1CEDBB92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Fulfillment task for fleet team</w:t>
            </w:r>
          </w:p>
          <w:p w14:paraId="151D7046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Record allocated car and driver details</w:t>
            </w:r>
          </w:p>
          <w:p w14:paraId="63D920EC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Prevent double bookings</w:t>
            </w:r>
          </w:p>
          <w:p w14:paraId="4778F1C8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Vendor / rental agency integration</w:t>
            </w:r>
          </w:p>
        </w:tc>
        <w:tc>
          <w:tcPr>
            <w:tcW w:w="3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ADCF4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998EF0A">
            <w:pPr>
              <w:spacing w:before="0" w:after="8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E. Scripts &amp; Automation</w:t>
            </w:r>
          </w:p>
          <w:p w14:paraId="76805BD1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Client script: return date after pick-up date</w:t>
            </w:r>
          </w:p>
          <w:p w14:paraId="7B985D81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Client script: hide/show fields by car type</w:t>
            </w:r>
          </w:p>
          <w:p w14:paraId="4E197ACB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Business rule: set priority &amp; validate dates</w:t>
            </w:r>
          </w:p>
          <w:p w14:paraId="01608C36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UI policy for mandatory fields</w:t>
            </w:r>
          </w:p>
          <w:p w14:paraId="73926C7A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Batch update of request records</w:t>
            </w:r>
          </w:p>
          <w:p w14:paraId="1B190CD2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Auto-close completed requests</w:t>
            </w:r>
          </w:p>
        </w:tc>
        <w:tc>
          <w:tcPr>
            <w:tcW w:w="3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9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F57F645">
            <w:pPr>
              <w:spacing w:before="0" w:after="8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F. Reporting &amp; Experience</w:t>
            </w:r>
          </w:p>
          <w:p w14:paraId="46F1F84F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Dashboard of requests by status</w:t>
            </w:r>
          </w:p>
          <w:p w14:paraId="71C87FA4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Report on car utilization &amp; cost</w:t>
            </w:r>
          </w:p>
          <w:p w14:paraId="2E49D68C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Service Portal request tracker</w:t>
            </w:r>
          </w:p>
          <w:p w14:paraId="75072C6C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Mobile-friendly form</w:t>
            </w:r>
          </w:p>
          <w:p w14:paraId="0C33CFF3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SLA for approval and allocation</w:t>
            </w:r>
          </w:p>
          <w:p w14:paraId="0F95692D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Audit trail for every request</w:t>
            </w:r>
          </w:p>
        </w:tc>
      </w:tr>
    </w:tbl>
    <w:p w14:paraId="012FB9AF">
      <w:pPr>
        <w:spacing w:before="0" w:after="80"/>
      </w:pPr>
    </w:p>
    <w:p w14:paraId="54AEEB75">
      <w:pPr>
        <w:spacing w:before="200" w:after="120"/>
      </w:pPr>
      <w:r>
        <w:rPr>
          <w:rFonts w:ascii="Calibri" w:hAnsi="Calibri" w:eastAsia="Calibri" w:cs="Calibri"/>
          <w:b/>
          <w:bCs/>
          <w:sz w:val="24"/>
          <w:szCs w:val="24"/>
        </w:rPr>
        <w:t>Step-3: Idea Prioritization</w:t>
      </w:r>
    </w:p>
    <w:p w14:paraId="0CF9FFBC">
      <w:pPr>
        <w:spacing w:before="0" w:after="100"/>
      </w:pPr>
      <w:r>
        <w:rPr>
          <w:rFonts w:ascii="Calibri" w:hAnsi="Calibri" w:eastAsia="Calibri" w:cs="Calibri"/>
          <w:sz w:val="22"/>
          <w:szCs w:val="22"/>
        </w:rPr>
        <w:t>Each idea was scored 1–5 for Impact (value to users and organization) and Feasibility (ease of building in ServiceNow). Priority = Impact × Feasibility.</w:t>
      </w:r>
    </w:p>
    <w:tbl>
      <w:tblPr>
        <w:tblStyle w:val="9"/>
        <w:tblW w:w="9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1100"/>
        <w:gridCol w:w="1300"/>
        <w:gridCol w:w="1100"/>
        <w:gridCol w:w="2900"/>
      </w:tblGrid>
      <w:tr w14:paraId="11621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5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6EB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74D17C4">
            <w:pPr>
              <w:spacing w:before="0" w:after="6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Idea</w:t>
            </w:r>
          </w:p>
        </w:tc>
        <w:tc>
          <w:tcPr>
            <w:tcW w:w="11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6EB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C4B7C84">
            <w:pPr>
              <w:spacing w:before="0" w:after="6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Impact</w:t>
            </w:r>
          </w:p>
        </w:tc>
        <w:tc>
          <w:tcPr>
            <w:tcW w:w="1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6EB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4FBF03D">
            <w:pPr>
              <w:spacing w:before="0" w:after="6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Feasibility</w:t>
            </w:r>
          </w:p>
        </w:tc>
        <w:tc>
          <w:tcPr>
            <w:tcW w:w="11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6EB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68101C9">
            <w:pPr>
              <w:spacing w:before="0" w:after="6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Score</w:t>
            </w:r>
          </w:p>
        </w:tc>
        <w:tc>
          <w:tcPr>
            <w:tcW w:w="2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6EB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8ABB965">
            <w:pPr>
              <w:spacing w:before="0" w:after="6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 w14:paraId="1339B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BA0A329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Car rental Service Catalog item with mandatory variables</w:t>
            </w:r>
          </w:p>
        </w:tc>
        <w:tc>
          <w:tcPr>
            <w:tcW w:w="11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3FC5131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5</w:t>
            </w:r>
          </w:p>
        </w:tc>
        <w:tc>
          <w:tcPr>
            <w:tcW w:w="1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D26740F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5</w:t>
            </w:r>
          </w:p>
        </w:tc>
        <w:tc>
          <w:tcPr>
            <w:tcW w:w="11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E45A66A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25</w:t>
            </w:r>
          </w:p>
        </w:tc>
        <w:tc>
          <w:tcPr>
            <w:tcW w:w="2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7AAD5FE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High – build first (MVP)</w:t>
            </w:r>
          </w:p>
        </w:tc>
      </w:tr>
      <w:tr w14:paraId="7BA1F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0C8C927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Flow Designer flow with manager approval</w:t>
            </w:r>
          </w:p>
        </w:tc>
        <w:tc>
          <w:tcPr>
            <w:tcW w:w="11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019F5C0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5</w:t>
            </w:r>
          </w:p>
        </w:tc>
        <w:tc>
          <w:tcPr>
            <w:tcW w:w="1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BE17507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5</w:t>
            </w:r>
          </w:p>
        </w:tc>
        <w:tc>
          <w:tcPr>
            <w:tcW w:w="11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83F35E2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25</w:t>
            </w:r>
          </w:p>
        </w:tc>
        <w:tc>
          <w:tcPr>
            <w:tcW w:w="2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F507605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High – build first (MVP)</w:t>
            </w:r>
          </w:p>
        </w:tc>
      </w:tr>
      <w:tr w14:paraId="6C380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7962655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E-mail notifications at key stages</w:t>
            </w:r>
          </w:p>
        </w:tc>
        <w:tc>
          <w:tcPr>
            <w:tcW w:w="11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11BCEE0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4</w:t>
            </w:r>
          </w:p>
        </w:tc>
        <w:tc>
          <w:tcPr>
            <w:tcW w:w="1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DA167BF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5</w:t>
            </w:r>
          </w:p>
        </w:tc>
        <w:tc>
          <w:tcPr>
            <w:tcW w:w="11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E22D4B5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20</w:t>
            </w:r>
          </w:p>
        </w:tc>
        <w:tc>
          <w:tcPr>
            <w:tcW w:w="2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3CB31C8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High – build first (MVP)</w:t>
            </w:r>
          </w:p>
        </w:tc>
      </w:tr>
      <w:tr w14:paraId="5F992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7FD353D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Client script / UI policy and business rule validations</w:t>
            </w:r>
          </w:p>
        </w:tc>
        <w:tc>
          <w:tcPr>
            <w:tcW w:w="11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9CF268A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4</w:t>
            </w:r>
          </w:p>
        </w:tc>
        <w:tc>
          <w:tcPr>
            <w:tcW w:w="1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C7E8F59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5</w:t>
            </w:r>
          </w:p>
        </w:tc>
        <w:tc>
          <w:tcPr>
            <w:tcW w:w="11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4A7DBD7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20</w:t>
            </w:r>
          </w:p>
        </w:tc>
        <w:tc>
          <w:tcPr>
            <w:tcW w:w="2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29773D6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High – build first (MVP)</w:t>
            </w:r>
          </w:p>
        </w:tc>
      </w:tr>
      <w:tr w14:paraId="496DB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F224F3D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Fleet table and fulfillment task for car allocation</w:t>
            </w:r>
          </w:p>
        </w:tc>
        <w:tc>
          <w:tcPr>
            <w:tcW w:w="11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8592173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4</w:t>
            </w:r>
          </w:p>
        </w:tc>
        <w:tc>
          <w:tcPr>
            <w:tcW w:w="1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0624A30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4</w:t>
            </w:r>
          </w:p>
        </w:tc>
        <w:tc>
          <w:tcPr>
            <w:tcW w:w="11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BE1CE30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16</w:t>
            </w:r>
          </w:p>
        </w:tc>
        <w:tc>
          <w:tcPr>
            <w:tcW w:w="2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6FD48D4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Medium – build next</w:t>
            </w:r>
          </w:p>
        </w:tc>
      </w:tr>
      <w:tr w14:paraId="363DF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8078810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Approval reminders and escalation</w:t>
            </w:r>
          </w:p>
        </w:tc>
        <w:tc>
          <w:tcPr>
            <w:tcW w:w="11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B8C854F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3</w:t>
            </w:r>
          </w:p>
        </w:tc>
        <w:tc>
          <w:tcPr>
            <w:tcW w:w="1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08626FA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4</w:t>
            </w:r>
          </w:p>
        </w:tc>
        <w:tc>
          <w:tcPr>
            <w:tcW w:w="11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8E61B7D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12</w:t>
            </w:r>
          </w:p>
        </w:tc>
        <w:tc>
          <w:tcPr>
            <w:tcW w:w="2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FFC7328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Medium – build next</w:t>
            </w:r>
          </w:p>
        </w:tc>
      </w:tr>
      <w:tr w14:paraId="3AA54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DEFF5FC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Reports and dashboard</w:t>
            </w:r>
          </w:p>
        </w:tc>
        <w:tc>
          <w:tcPr>
            <w:tcW w:w="11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5D610D6A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3</w:t>
            </w:r>
          </w:p>
        </w:tc>
        <w:tc>
          <w:tcPr>
            <w:tcW w:w="1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0B796B8B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4</w:t>
            </w:r>
          </w:p>
        </w:tc>
        <w:tc>
          <w:tcPr>
            <w:tcW w:w="11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782E124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12</w:t>
            </w:r>
          </w:p>
        </w:tc>
        <w:tc>
          <w:tcPr>
            <w:tcW w:w="2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1DC8482C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Medium – build next</w:t>
            </w:r>
          </w:p>
        </w:tc>
      </w:tr>
      <w:tr w14:paraId="3EF1F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3DC6C574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Vendor / rental agency integration</w:t>
            </w:r>
          </w:p>
        </w:tc>
        <w:tc>
          <w:tcPr>
            <w:tcW w:w="11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ECF5462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4</w:t>
            </w:r>
          </w:p>
        </w:tc>
        <w:tc>
          <w:tcPr>
            <w:tcW w:w="13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6D55E50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2</w:t>
            </w:r>
          </w:p>
        </w:tc>
        <w:tc>
          <w:tcPr>
            <w:tcW w:w="11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97C1E40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8</w:t>
            </w:r>
          </w:p>
        </w:tc>
        <w:tc>
          <w:tcPr>
            <w:tcW w:w="290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45BA376F">
            <w:pPr>
              <w:spacing w:before="0"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Low – future scope</w:t>
            </w:r>
          </w:p>
        </w:tc>
      </w:tr>
    </w:tbl>
    <w:p w14:paraId="58113208">
      <w:pPr>
        <w:spacing w:before="0" w:after="80"/>
      </w:pPr>
    </w:p>
    <w:p w14:paraId="411B9D2E">
      <w:pPr>
        <w:spacing w:before="0" w:after="80"/>
      </w:pPr>
      <w:r>
        <w:rPr>
          <w:rFonts w:ascii="Calibri" w:hAnsi="Calibri" w:eastAsia="Calibri" w:cs="Calibri"/>
          <w:b/>
          <w:bCs/>
          <w:sz w:val="22"/>
          <w:szCs w:val="22"/>
        </w:rPr>
        <w:t>Impact vs. Feasibility Matrix</w:t>
      </w:r>
    </w:p>
    <w:tbl>
      <w:tblPr>
        <w:tblStyle w:val="9"/>
        <w:tblW w:w="9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50"/>
        <w:gridCol w:w="4950"/>
      </w:tblGrid>
      <w:tr w14:paraId="2FEE9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5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E2F0D9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7898FA63">
            <w:pPr>
              <w:spacing w:before="0" w:after="6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HIGH IMPACT / HIGH FEASIBILITY – Do first</w:t>
            </w:r>
          </w:p>
          <w:p w14:paraId="2CF6A085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Catalog item</w:t>
            </w:r>
          </w:p>
          <w:p w14:paraId="0154D1B9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Manager approval flow</w:t>
            </w:r>
          </w:p>
          <w:p w14:paraId="2344CBAD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E-mail notifications</w:t>
            </w:r>
          </w:p>
          <w:p w14:paraId="69FB0C09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Validation scripts</w:t>
            </w:r>
          </w:p>
        </w:tc>
        <w:tc>
          <w:tcPr>
            <w:tcW w:w="495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7636CDC">
            <w:pPr>
              <w:spacing w:before="0" w:after="6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HIGH IMPACT / LOWER FEASIBILITY – Plan</w:t>
            </w:r>
          </w:p>
          <w:p w14:paraId="30267713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Vendor / agency integration</w:t>
            </w:r>
          </w:p>
        </w:tc>
      </w:tr>
      <w:tr w14:paraId="5E511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95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DCEBFA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6361BAC4">
            <w:pPr>
              <w:spacing w:before="0" w:after="6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LOWER IMPACT / HIGH FEASIBILITY – Quick wins</w:t>
            </w:r>
          </w:p>
          <w:p w14:paraId="5EF4B446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Reminders and escalation</w:t>
            </w:r>
          </w:p>
          <w:p w14:paraId="06D0887C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Dashboard and reports</w:t>
            </w:r>
          </w:p>
          <w:p w14:paraId="200D3E39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Fleet table &amp; allocation task</w:t>
            </w:r>
          </w:p>
        </w:tc>
        <w:tc>
          <w:tcPr>
            <w:tcW w:w="495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top"/>
          </w:tcPr>
          <w:p w14:paraId="2FDC2289">
            <w:pPr>
              <w:spacing w:before="0" w:after="60"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>LOWER IMPACT / LOWER FEASIBILITY – Park</w:t>
            </w:r>
          </w:p>
          <w:p w14:paraId="089E04FD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Mobile app customization</w:t>
            </w:r>
          </w:p>
          <w:p w14:paraId="5866B7B0">
            <w:pPr>
              <w:pStyle w:val="16"/>
              <w:numPr>
                <w:ilvl w:val="0"/>
                <w:numId w:val="1"/>
              </w:numPr>
              <w:spacing w:after="60"/>
            </w:pPr>
            <w:r>
              <w:rPr>
                <w:rFonts w:ascii="Calibri" w:hAnsi="Calibri" w:eastAsia="Calibri" w:cs="Calibri"/>
                <w:sz w:val="22"/>
                <w:szCs w:val="22"/>
              </w:rPr>
              <w:t>Advanced cost analytics</w:t>
            </w:r>
          </w:p>
        </w:tc>
      </w:tr>
    </w:tbl>
    <w:p w14:paraId="0060ED26">
      <w:pPr>
        <w:spacing w:before="0" w:after="80"/>
      </w:pPr>
    </w:p>
    <w:p w14:paraId="26218828">
      <w:pPr>
        <w:spacing w:before="200" w:after="120"/>
      </w:pPr>
      <w:r>
        <w:rPr>
          <w:rFonts w:ascii="Calibri" w:hAnsi="Calibri" w:eastAsia="Calibri" w:cs="Calibri"/>
          <w:b/>
          <w:bCs/>
          <w:sz w:val="24"/>
          <w:szCs w:val="24"/>
        </w:rPr>
        <w:t>Final Selection for Implementation:</w:t>
      </w:r>
    </w:p>
    <w:p w14:paraId="5DBC189A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Epic 1 – Environment setup (instance, roles, update set)</w:t>
      </w:r>
    </w:p>
    <w:p w14:paraId="7877B85D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Epic 2 – Service Catalog item for car rental requests</w:t>
      </w:r>
    </w:p>
    <w:p w14:paraId="2E7CC7CB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Epic 3 – Flow Designer workflow: approval, car allocation, fulfillment</w:t>
      </w:r>
    </w:p>
    <w:p w14:paraId="57B532CE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Epic 4 – Business rules and client scripts for validation</w:t>
      </w:r>
    </w:p>
    <w:p w14:paraId="440B70CC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Epic 5 – Approvals and e-mail notifications</w:t>
      </w:r>
    </w:p>
    <w:p w14:paraId="087BDFA2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Epic 6 – Testing, batch updates and documentation</w:t>
      </w:r>
    </w:p>
    <w:sectPr>
      <w:pgSz w:w="11906" w:h="16838"/>
      <w:pgMar w:top="1134" w:right="1003" w:bottom="1134" w:left="1003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540" w:hanging="270"/>
      </w:pPr>
    </w:lvl>
    <w:lvl w:ilvl="1" w:tentative="0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86B2C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704</Words>
  <Characters>3881</Characters>
  <TotalTime>9</TotalTime>
  <ScaleCrop>false</ScaleCrop>
  <LinksUpToDate>false</LinksUpToDate>
  <CharactersWithSpaces>4446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2026-10-13T15:42:00Z</dcterms:created>
  <dc:creator>Un-named</dc:creator>
  <cp:lastModifiedBy>LENDI</cp:lastModifiedBy>
  <dcterms:modified xsi:type="dcterms:W3CDTF">2026-10-15T07:52:16Z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eyJoZGlkIjoiOWY1MGRiZDI1NDcwYTQ5NzY2ZWI4MTNmZWI5MzQ1Y2UifQ==</vt:lpwstr>
  </property>
  <property fmtid="{D5CDD505-2E9C-101B-9397-08002B2CF9AE}" pid="3" name="KSOProductBuildVer">
    <vt:lpwstr>1033-12.1.0.29162</vt:lpwstr>
  </property>
  <property fmtid="{D5CDD505-2E9C-101B-9397-08002B2CF9AE}" pid="4" name="ICV">
    <vt:lpwstr>EB02E09B89DC469C83978094F9A6341F_12</vt:lpwstr>
  </property>
</Properties>
</file>