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3F" w:rsidRPr="008C2CCE" w:rsidRDefault="00B865C2" w:rsidP="00722A69">
      <w:pPr>
        <w:jc w:val="both"/>
        <w:rPr>
          <w:rFonts w:cstheme="minorHAnsi"/>
          <w:b/>
          <w:color w:val="000000" w:themeColor="text1"/>
          <w:sz w:val="36"/>
          <w:szCs w:val="36"/>
        </w:rPr>
      </w:pPr>
      <w:r>
        <w:rPr>
          <w:rFonts w:cstheme="minorHAnsi"/>
          <w:b/>
          <w:color w:val="000000" w:themeColor="text1"/>
          <w:sz w:val="40"/>
          <w:szCs w:val="40"/>
        </w:rPr>
        <w:t>B Bhanuprakash</w:t>
      </w:r>
    </w:p>
    <w:p w:rsidR="00B65FEB" w:rsidRPr="00B65FEB" w:rsidRDefault="00705515" w:rsidP="00722A69">
      <w:pPr>
        <w:spacing w:after="0" w:line="276" w:lineRule="auto"/>
        <w:jc w:val="both"/>
        <w:rPr>
          <w:b/>
        </w:rPr>
      </w:pPr>
      <w:r>
        <w:rPr>
          <w:b/>
        </w:rPr>
        <w:t>S</w:t>
      </w:r>
      <w:r w:rsidR="00884705">
        <w:rPr>
          <w:b/>
        </w:rPr>
        <w:t>oftware Engineer</w:t>
      </w:r>
    </w:p>
    <w:p w:rsidR="00636B3C" w:rsidRPr="008C2CCE" w:rsidRDefault="00B865C2" w:rsidP="00722A69">
      <w:pPr>
        <w:spacing w:after="0" w:line="276" w:lineRule="auto"/>
        <w:jc w:val="both"/>
        <w:rPr>
          <w:rFonts w:cstheme="minorHAnsi"/>
          <w:b/>
          <w:color w:val="000000" w:themeColor="text1"/>
          <w:sz w:val="24"/>
          <w:szCs w:val="24"/>
        </w:rPr>
      </w:pPr>
      <w:hyperlink r:id="rId11" w:history="1">
        <w:r w:rsidRPr="00256038">
          <w:rPr>
            <w:rStyle w:val="Hyperlink"/>
            <w:rFonts w:cstheme="minorHAnsi"/>
            <w:b/>
            <w:sz w:val="24"/>
            <w:szCs w:val="24"/>
          </w:rPr>
          <w:t>bhanuprakashb63@gmail.com</w:t>
        </w:r>
      </w:hyperlink>
    </w:p>
    <w:p w:rsidR="00636B3C" w:rsidRPr="00636B3C" w:rsidRDefault="00B65FEB" w:rsidP="00722A69">
      <w:pPr>
        <w:spacing w:after="0" w:line="276" w:lineRule="auto"/>
        <w:jc w:val="both"/>
        <w:rPr>
          <w:rFonts w:cstheme="minorHAnsi"/>
          <w:b/>
          <w:color w:val="000000" w:themeColor="text1"/>
          <w:sz w:val="24"/>
          <w:szCs w:val="24"/>
        </w:rPr>
      </w:pPr>
      <w:r>
        <w:rPr>
          <w:rFonts w:cstheme="minorHAnsi"/>
          <w:b/>
          <w:color w:val="000000" w:themeColor="text1"/>
          <w:sz w:val="24"/>
          <w:szCs w:val="24"/>
        </w:rPr>
        <w:t xml:space="preserve">+91 </w:t>
      </w:r>
      <w:r w:rsidR="00B865C2">
        <w:rPr>
          <w:rFonts w:cstheme="minorHAnsi"/>
          <w:b/>
          <w:color w:val="000000" w:themeColor="text1"/>
          <w:sz w:val="24"/>
          <w:szCs w:val="24"/>
        </w:rPr>
        <w:t>7382687243</w:t>
      </w:r>
    </w:p>
    <w:p w:rsidR="00636B3C" w:rsidRPr="00B865C2" w:rsidRDefault="00B865C2" w:rsidP="00722A69">
      <w:pPr>
        <w:spacing w:after="0" w:line="276" w:lineRule="auto"/>
        <w:jc w:val="both"/>
        <w:rPr>
          <w:rFonts w:cstheme="minorHAnsi"/>
          <w:b/>
          <w:sz w:val="24"/>
          <w:szCs w:val="24"/>
        </w:rPr>
      </w:pPr>
      <w:r w:rsidRPr="00B865C2">
        <w:rPr>
          <w:rFonts w:cstheme="minorHAnsi"/>
          <w:b/>
          <w:color w:val="202124"/>
          <w:sz w:val="24"/>
          <w:szCs w:val="24"/>
          <w:shd w:val="clear" w:color="auto" w:fill="FFFFFF"/>
        </w:rPr>
        <w:t>Master of Computer Applications</w:t>
      </w:r>
    </w:p>
    <w:p w:rsidR="00636B3C" w:rsidRDefault="00636B3C" w:rsidP="00636B3C">
      <w:pPr>
        <w:spacing w:after="0" w:line="276" w:lineRule="auto"/>
        <w:rPr>
          <w:rFonts w:cstheme="minorHAnsi"/>
          <w:b/>
          <w:sz w:val="24"/>
        </w:rPr>
      </w:pPr>
    </w:p>
    <w:p w:rsidR="00636B3C" w:rsidRDefault="00636B3C" w:rsidP="00722A69">
      <w:pPr>
        <w:spacing w:line="276" w:lineRule="auto"/>
        <w:jc w:val="both"/>
        <w:rPr>
          <w:rFonts w:cstheme="minorHAnsi"/>
        </w:rPr>
      </w:pPr>
      <w:r w:rsidRPr="00576BD8">
        <w:rPr>
          <w:rFonts w:cstheme="minorHAnsi"/>
        </w:rPr>
        <w:t xml:space="preserve">Experienced in working on multiple domains (like Health Care, Event and Education) in Salesforce technology. Talented individual in Salesforce Lightning and received many </w:t>
      </w:r>
      <w:r>
        <w:rPr>
          <w:rFonts w:cstheme="minorHAnsi"/>
        </w:rPr>
        <w:t>accolades</w:t>
      </w:r>
      <w:r w:rsidRPr="00576BD8">
        <w:rPr>
          <w:rFonts w:cstheme="minorHAnsi"/>
        </w:rPr>
        <w:t xml:space="preserve"> from peers and leads on many occasions. Actively involved in development of new functionalities and worked on enhancements on existing features on Salesforce applications.</w:t>
      </w:r>
    </w:p>
    <w:p w:rsidR="00636B3C" w:rsidRDefault="00636B3C" w:rsidP="00DE1711">
      <w:pPr>
        <w:spacing w:line="276" w:lineRule="auto"/>
        <w:rPr>
          <w:rFonts w:cstheme="minorHAnsi"/>
          <w:b/>
          <w:sz w:val="28"/>
          <w:szCs w:val="28"/>
        </w:rPr>
      </w:pPr>
      <w:r w:rsidRPr="00636B3C">
        <w:rPr>
          <w:rFonts w:cstheme="minorHAnsi"/>
          <w:b/>
          <w:sz w:val="28"/>
          <w:szCs w:val="28"/>
        </w:rPr>
        <w:t>Professional Summary</w:t>
      </w:r>
    </w:p>
    <w:p w:rsidR="00636B3C" w:rsidRPr="00636B3C" w:rsidRDefault="00636B3C" w:rsidP="00722A69">
      <w:pPr>
        <w:spacing w:line="276" w:lineRule="auto"/>
        <w:jc w:val="both"/>
        <w:rPr>
          <w:rFonts w:cstheme="minorHAnsi"/>
          <w:b/>
          <w:sz w:val="28"/>
          <w:szCs w:val="28"/>
        </w:rPr>
      </w:pPr>
    </w:p>
    <w:p w:rsidR="00636B3C" w:rsidRP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 xml:space="preserve">Total </w:t>
      </w:r>
      <w:bookmarkStart w:id="0" w:name="_GoBack"/>
      <w:bookmarkEnd w:id="0"/>
      <w:r w:rsidR="00B865C2">
        <w:rPr>
          <w:rFonts w:cstheme="minorHAnsi"/>
          <w:sz w:val="24"/>
        </w:rPr>
        <w:t>2.8</w:t>
      </w:r>
      <w:r w:rsidRPr="00636B3C">
        <w:rPr>
          <w:rFonts w:cstheme="minorHAnsi"/>
          <w:sz w:val="24"/>
        </w:rPr>
        <w:t xml:space="preserve"> years of </w:t>
      </w:r>
      <w:r w:rsidR="00B865C2">
        <w:rPr>
          <w:rFonts w:cstheme="minorHAnsi"/>
          <w:sz w:val="24"/>
        </w:rPr>
        <w:t>Salesforce experience since 2018</w:t>
      </w:r>
      <w:r w:rsidRPr="00636B3C">
        <w:rPr>
          <w:rFonts w:cstheme="minorHAnsi"/>
          <w:sz w:val="24"/>
        </w:rPr>
        <w:t xml:space="preserve"> to till date</w:t>
      </w:r>
      <w:r w:rsidR="0083165D">
        <w:rPr>
          <w:rFonts w:cstheme="minorHAnsi"/>
          <w:sz w:val="24"/>
        </w:rPr>
        <w:t>.</w:t>
      </w:r>
    </w:p>
    <w:p w:rsid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 xml:space="preserve">Having hands-on </w:t>
      </w:r>
      <w:r w:rsidR="00F667A4">
        <w:rPr>
          <w:rFonts w:cstheme="minorHAnsi"/>
          <w:sz w:val="24"/>
        </w:rPr>
        <w:t>good e</w:t>
      </w:r>
      <w:r w:rsidRPr="00636B3C">
        <w:rPr>
          <w:rFonts w:cstheme="minorHAnsi"/>
          <w:sz w:val="24"/>
        </w:rPr>
        <w:t xml:space="preserve">xperience </w:t>
      </w:r>
      <w:r w:rsidR="00F667A4">
        <w:rPr>
          <w:rFonts w:cstheme="minorHAnsi"/>
          <w:sz w:val="24"/>
        </w:rPr>
        <w:t>in</w:t>
      </w:r>
      <w:r w:rsidRPr="00636B3C">
        <w:rPr>
          <w:rFonts w:cstheme="minorHAnsi"/>
          <w:sz w:val="24"/>
        </w:rPr>
        <w:t xml:space="preserve"> Lightning Aura Framework</w:t>
      </w:r>
      <w:r w:rsidR="00F667A4">
        <w:rPr>
          <w:rFonts w:cstheme="minorHAnsi"/>
          <w:sz w:val="24"/>
        </w:rPr>
        <w:t xml:space="preserve"> and Visualforce Pages</w:t>
      </w:r>
      <w:r w:rsidRPr="00636B3C">
        <w:rPr>
          <w:rFonts w:cstheme="minorHAnsi"/>
          <w:sz w:val="24"/>
        </w:rPr>
        <w:t>.</w:t>
      </w:r>
    </w:p>
    <w:p w:rsidR="00F667A4" w:rsidRPr="00636B3C" w:rsidRDefault="00F667A4"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Good knowledge in setting up console apps and creating components using workspace api</w:t>
      </w:r>
      <w:r>
        <w:rPr>
          <w:rFonts w:cstheme="minorHAnsi"/>
          <w:sz w:val="24"/>
        </w:rPr>
        <w:t xml:space="preserve"> in Lightning Aura </w:t>
      </w:r>
      <w:r w:rsidRPr="00636B3C">
        <w:rPr>
          <w:rFonts w:cstheme="minorHAnsi"/>
          <w:sz w:val="24"/>
        </w:rPr>
        <w:t>Framework</w:t>
      </w:r>
      <w:r w:rsidR="0083165D">
        <w:rPr>
          <w:rFonts w:cstheme="minorHAnsi"/>
          <w:sz w:val="24"/>
        </w:rPr>
        <w:t>.</w:t>
      </w:r>
    </w:p>
    <w:p w:rsidR="00636B3C" w:rsidRP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Having strong knowledge on Apex programming</w:t>
      </w:r>
      <w:r w:rsidR="0083165D">
        <w:rPr>
          <w:rFonts w:cstheme="minorHAnsi"/>
          <w:sz w:val="24"/>
        </w:rPr>
        <w:t>.</w:t>
      </w:r>
    </w:p>
    <w:p w:rsidR="00636B3C" w:rsidRP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Having hands-on experience in Asynchronous apex implementations like Batch apex, Schedulable, Queueable apex and Future</w:t>
      </w:r>
      <w:r w:rsidR="0083165D">
        <w:rPr>
          <w:rFonts w:cstheme="minorHAnsi"/>
          <w:sz w:val="24"/>
        </w:rPr>
        <w:t>.</w:t>
      </w:r>
    </w:p>
    <w:p w:rsidR="00636B3C" w:rsidRP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 xml:space="preserve">Experience in implementing REST API integration and testing using postman </w:t>
      </w:r>
      <w:r w:rsidR="0083165D">
        <w:rPr>
          <w:rFonts w:cstheme="minorHAnsi"/>
          <w:sz w:val="24"/>
        </w:rPr>
        <w:t>.</w:t>
      </w:r>
    </w:p>
    <w:p w:rsidR="00636B3C" w:rsidRPr="00F667A4"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Having strong knowledge in salesforce process automation tools including Workflows and Process builders</w:t>
      </w:r>
      <w:r w:rsidR="0083165D">
        <w:rPr>
          <w:rFonts w:cstheme="minorHAnsi"/>
          <w:sz w:val="24"/>
        </w:rPr>
        <w:t>.</w:t>
      </w:r>
    </w:p>
    <w:p w:rsidR="00636B3C" w:rsidRP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Have hands-on experience in Sharing Rules, Profiles, Roles and Org-wide Defaults</w:t>
      </w:r>
    </w:p>
    <w:p w:rsidR="00636B3C" w:rsidRDefault="00636B3C" w:rsidP="00722A69">
      <w:pPr>
        <w:pStyle w:val="ListParagraph"/>
        <w:numPr>
          <w:ilvl w:val="0"/>
          <w:numId w:val="2"/>
        </w:numPr>
        <w:spacing w:line="276" w:lineRule="auto"/>
        <w:ind w:left="900" w:hanging="360"/>
        <w:jc w:val="both"/>
        <w:rPr>
          <w:rFonts w:cstheme="minorHAnsi"/>
          <w:sz w:val="24"/>
        </w:rPr>
      </w:pPr>
      <w:r w:rsidRPr="00636B3C">
        <w:rPr>
          <w:rFonts w:cstheme="minorHAnsi"/>
          <w:sz w:val="24"/>
        </w:rPr>
        <w:t xml:space="preserve">Sound knowledge in deployment methods like </w:t>
      </w:r>
      <w:r w:rsidR="00F667A4">
        <w:rPr>
          <w:rFonts w:cstheme="minorHAnsi"/>
          <w:sz w:val="24"/>
        </w:rPr>
        <w:t>Change sets,</w:t>
      </w:r>
      <w:r w:rsidRPr="00636B3C">
        <w:rPr>
          <w:rFonts w:cstheme="minorHAnsi"/>
          <w:sz w:val="24"/>
        </w:rPr>
        <w:t xml:space="preserve"> ANT</w:t>
      </w:r>
      <w:r w:rsidR="00F667A4">
        <w:rPr>
          <w:rFonts w:cstheme="minorHAnsi"/>
          <w:sz w:val="24"/>
        </w:rPr>
        <w:t xml:space="preserve"> GitHub Desktop</w:t>
      </w:r>
      <w:r w:rsidRPr="00636B3C">
        <w:rPr>
          <w:rFonts w:cstheme="minorHAnsi"/>
          <w:sz w:val="24"/>
        </w:rPr>
        <w:t>.</w:t>
      </w:r>
    </w:p>
    <w:p w:rsidR="00F667A4" w:rsidRDefault="00F667A4" w:rsidP="00722A69">
      <w:pPr>
        <w:pStyle w:val="ListParagraph"/>
        <w:numPr>
          <w:ilvl w:val="0"/>
          <w:numId w:val="2"/>
        </w:numPr>
        <w:spacing w:line="276" w:lineRule="auto"/>
        <w:ind w:left="900" w:hanging="360"/>
        <w:jc w:val="both"/>
        <w:rPr>
          <w:rFonts w:cstheme="minorHAnsi"/>
          <w:sz w:val="24"/>
        </w:rPr>
      </w:pPr>
      <w:r>
        <w:rPr>
          <w:rFonts w:cstheme="minorHAnsi"/>
          <w:sz w:val="24"/>
        </w:rPr>
        <w:t>Strong Knowledge in JavaScript</w:t>
      </w:r>
      <w:r w:rsidR="000F50A7">
        <w:rPr>
          <w:rFonts w:cstheme="minorHAnsi"/>
          <w:sz w:val="24"/>
        </w:rPr>
        <w:t>, CSS and hands-on jQuery.</w:t>
      </w:r>
    </w:p>
    <w:p w:rsidR="00636B3C" w:rsidRDefault="00636B3C" w:rsidP="00636B3C">
      <w:pPr>
        <w:spacing w:after="0" w:line="276" w:lineRule="auto"/>
        <w:rPr>
          <w:rFonts w:cstheme="minorHAnsi"/>
          <w:sz w:val="24"/>
        </w:rPr>
      </w:pPr>
    </w:p>
    <w:p w:rsidR="00DE1711" w:rsidRPr="00DE1711" w:rsidRDefault="00DE1711" w:rsidP="00722A69">
      <w:pPr>
        <w:spacing w:after="0" w:line="276" w:lineRule="auto"/>
        <w:jc w:val="both"/>
        <w:rPr>
          <w:rFonts w:cstheme="minorHAnsi"/>
          <w:b/>
          <w:sz w:val="24"/>
        </w:rPr>
      </w:pPr>
      <w:r w:rsidRPr="00DE1711">
        <w:rPr>
          <w:rFonts w:cstheme="minorHAnsi"/>
          <w:b/>
          <w:sz w:val="24"/>
        </w:rPr>
        <w:t>Tools and Technologies</w:t>
      </w:r>
    </w:p>
    <w:p w:rsidR="00DE1711" w:rsidRPr="00DE1711" w:rsidRDefault="00DE1711" w:rsidP="00722A69">
      <w:pPr>
        <w:spacing w:line="276" w:lineRule="auto"/>
        <w:ind w:left="900" w:hanging="360"/>
        <w:jc w:val="both"/>
        <w:rPr>
          <w:rFonts w:cstheme="minorHAnsi"/>
          <w:sz w:val="24"/>
        </w:rPr>
      </w:pPr>
      <w:r w:rsidRPr="00DE1711">
        <w:rPr>
          <w:rFonts w:cstheme="minorHAnsi"/>
          <w:sz w:val="24"/>
        </w:rPr>
        <w:t>•</w:t>
      </w:r>
      <w:r w:rsidRPr="00DE1711">
        <w:rPr>
          <w:rFonts w:cstheme="minorHAnsi"/>
          <w:sz w:val="24"/>
        </w:rPr>
        <w:tab/>
      </w:r>
      <w:r w:rsidRPr="008C2CCE">
        <w:rPr>
          <w:rFonts w:cstheme="minorHAnsi"/>
          <w:b/>
          <w:sz w:val="24"/>
        </w:rPr>
        <w:t>Salesforce CRM</w:t>
      </w:r>
      <w:r w:rsidRPr="00DE1711">
        <w:rPr>
          <w:rFonts w:cstheme="minorHAnsi"/>
          <w:sz w:val="24"/>
        </w:rPr>
        <w:t xml:space="preserve"> - Lightning Framework, Visual Force Pages, Apex Classes, Apex Trigger, Batch Apex, Schedule Apex, Future method, SOQL, Data Loader, REST API, Process builders, Workflow, Reports, Dashboards, Custom Objects, Force.com IDE, Permission sets</w:t>
      </w:r>
    </w:p>
    <w:p w:rsidR="00DE1711" w:rsidRPr="00DE1711" w:rsidRDefault="00DE1711" w:rsidP="00722A69">
      <w:pPr>
        <w:spacing w:line="276" w:lineRule="auto"/>
        <w:ind w:left="900" w:hanging="360"/>
        <w:jc w:val="both"/>
        <w:rPr>
          <w:rFonts w:cstheme="minorHAnsi"/>
          <w:sz w:val="24"/>
        </w:rPr>
      </w:pPr>
      <w:r w:rsidRPr="00DE1711">
        <w:rPr>
          <w:rFonts w:cstheme="minorHAnsi"/>
          <w:sz w:val="24"/>
        </w:rPr>
        <w:t>•</w:t>
      </w:r>
      <w:r w:rsidRPr="00DE1711">
        <w:rPr>
          <w:rFonts w:cstheme="minorHAnsi"/>
          <w:sz w:val="24"/>
        </w:rPr>
        <w:tab/>
      </w:r>
      <w:r w:rsidRPr="008C2CCE">
        <w:rPr>
          <w:rFonts w:cstheme="minorHAnsi"/>
          <w:b/>
          <w:sz w:val="24"/>
        </w:rPr>
        <w:t>Force.com Tools</w:t>
      </w:r>
      <w:r w:rsidRPr="00DE1711">
        <w:rPr>
          <w:rFonts w:cstheme="minorHAnsi"/>
          <w:sz w:val="24"/>
        </w:rPr>
        <w:t xml:space="preserve"> - ANT Migration Tool, Workbench</w:t>
      </w:r>
      <w:r w:rsidR="008C2CCE">
        <w:rPr>
          <w:rFonts w:cstheme="minorHAnsi"/>
          <w:sz w:val="24"/>
        </w:rPr>
        <w:t xml:space="preserve"> and VS Code</w:t>
      </w:r>
      <w:r w:rsidRPr="00DE1711">
        <w:rPr>
          <w:rFonts w:cstheme="minorHAnsi"/>
          <w:sz w:val="24"/>
        </w:rPr>
        <w:t>.</w:t>
      </w:r>
    </w:p>
    <w:p w:rsidR="00DE1711" w:rsidRPr="00DE1711" w:rsidRDefault="00DE1711" w:rsidP="00722A69">
      <w:pPr>
        <w:spacing w:line="276" w:lineRule="auto"/>
        <w:ind w:left="900" w:hanging="360"/>
        <w:jc w:val="both"/>
        <w:rPr>
          <w:rFonts w:cstheme="minorHAnsi"/>
          <w:sz w:val="24"/>
        </w:rPr>
      </w:pPr>
      <w:r w:rsidRPr="00DE1711">
        <w:rPr>
          <w:rFonts w:cstheme="minorHAnsi"/>
          <w:sz w:val="24"/>
        </w:rPr>
        <w:t>•</w:t>
      </w:r>
      <w:r w:rsidRPr="00DE1711">
        <w:rPr>
          <w:rFonts w:cstheme="minorHAnsi"/>
          <w:sz w:val="24"/>
        </w:rPr>
        <w:tab/>
      </w:r>
      <w:r w:rsidRPr="008C2CCE">
        <w:rPr>
          <w:rFonts w:cstheme="minorHAnsi"/>
          <w:b/>
          <w:sz w:val="24"/>
        </w:rPr>
        <w:t>Programming Languages</w:t>
      </w:r>
      <w:r w:rsidRPr="00DE1711">
        <w:rPr>
          <w:rFonts w:cstheme="minorHAnsi"/>
          <w:sz w:val="24"/>
        </w:rPr>
        <w:t xml:space="preserve"> - </w:t>
      </w:r>
      <w:r w:rsidR="000F50A7" w:rsidRPr="00DE1711">
        <w:rPr>
          <w:rFonts w:cstheme="minorHAnsi"/>
          <w:sz w:val="24"/>
        </w:rPr>
        <w:t>Apex,</w:t>
      </w:r>
      <w:r w:rsidR="00B865C2">
        <w:rPr>
          <w:rFonts w:cstheme="minorHAnsi"/>
          <w:sz w:val="24"/>
        </w:rPr>
        <w:t xml:space="preserve"> C </w:t>
      </w:r>
      <w:r w:rsidR="000F50A7">
        <w:rPr>
          <w:rFonts w:cstheme="minorHAnsi"/>
          <w:sz w:val="24"/>
        </w:rPr>
        <w:t>and Basic Java,</w:t>
      </w:r>
    </w:p>
    <w:p w:rsidR="0026519B" w:rsidRDefault="00DE1711" w:rsidP="00722A69">
      <w:pPr>
        <w:spacing w:line="276" w:lineRule="auto"/>
        <w:ind w:left="900" w:hanging="360"/>
        <w:jc w:val="both"/>
        <w:rPr>
          <w:rFonts w:cstheme="minorHAnsi"/>
          <w:sz w:val="24"/>
        </w:rPr>
      </w:pPr>
      <w:r w:rsidRPr="00DE1711">
        <w:rPr>
          <w:rFonts w:cstheme="minorHAnsi"/>
          <w:sz w:val="24"/>
        </w:rPr>
        <w:t>•</w:t>
      </w:r>
      <w:r w:rsidRPr="00DE1711">
        <w:rPr>
          <w:rFonts w:cstheme="minorHAnsi"/>
          <w:sz w:val="24"/>
        </w:rPr>
        <w:tab/>
      </w:r>
      <w:r w:rsidRPr="008C2CCE">
        <w:rPr>
          <w:rFonts w:cstheme="minorHAnsi"/>
          <w:b/>
          <w:sz w:val="24"/>
        </w:rPr>
        <w:t>Scripting Languages</w:t>
      </w:r>
      <w:r>
        <w:rPr>
          <w:rFonts w:cstheme="minorHAnsi"/>
          <w:sz w:val="24"/>
        </w:rPr>
        <w:t xml:space="preserve"> - CSS, Java Script, HTML</w:t>
      </w:r>
    </w:p>
    <w:p w:rsidR="0026519B" w:rsidRPr="0026519B" w:rsidRDefault="008C2CCE" w:rsidP="00722A69">
      <w:pPr>
        <w:spacing w:line="276" w:lineRule="auto"/>
        <w:jc w:val="both"/>
        <w:rPr>
          <w:rFonts w:cstheme="minorHAnsi"/>
          <w:sz w:val="24"/>
        </w:rPr>
      </w:pPr>
      <w:r>
        <w:rPr>
          <w:rFonts w:cstheme="minorHAnsi"/>
          <w:sz w:val="24"/>
        </w:rPr>
        <w:br w:type="column"/>
      </w:r>
      <w:r w:rsidR="0026519B" w:rsidRPr="008C2CCE">
        <w:rPr>
          <w:rFonts w:cstheme="minorHAnsi"/>
          <w:b/>
          <w:sz w:val="24"/>
        </w:rPr>
        <w:lastRenderedPageBreak/>
        <w:t>Professional Experience</w:t>
      </w:r>
      <w:r w:rsidR="0026519B" w:rsidRPr="0026519B">
        <w:rPr>
          <w:rFonts w:cstheme="minorHAnsi"/>
          <w:sz w:val="24"/>
        </w:rPr>
        <w:t>:</w:t>
      </w:r>
    </w:p>
    <w:p w:rsidR="0026519B" w:rsidRDefault="0026519B" w:rsidP="00722A69">
      <w:pPr>
        <w:pStyle w:val="ListParagraph"/>
        <w:numPr>
          <w:ilvl w:val="0"/>
          <w:numId w:val="3"/>
        </w:numPr>
        <w:spacing w:line="276" w:lineRule="auto"/>
        <w:jc w:val="both"/>
        <w:rPr>
          <w:rFonts w:cstheme="minorHAnsi"/>
          <w:sz w:val="24"/>
        </w:rPr>
      </w:pPr>
      <w:r w:rsidRPr="0026519B">
        <w:rPr>
          <w:rFonts w:cstheme="minorHAnsi"/>
          <w:sz w:val="24"/>
        </w:rPr>
        <w:t xml:space="preserve">Working as a </w:t>
      </w:r>
      <w:r w:rsidR="00B865C2">
        <w:rPr>
          <w:rFonts w:cstheme="minorHAnsi"/>
          <w:b/>
          <w:sz w:val="24"/>
        </w:rPr>
        <w:t>Software Engineer</w:t>
      </w:r>
      <w:r w:rsidRPr="0026519B">
        <w:rPr>
          <w:rFonts w:cstheme="minorHAnsi"/>
          <w:sz w:val="24"/>
        </w:rPr>
        <w:t xml:space="preserve"> at </w:t>
      </w:r>
      <w:r w:rsidR="00B865C2">
        <w:rPr>
          <w:rFonts w:cstheme="minorHAnsi"/>
          <w:sz w:val="24"/>
        </w:rPr>
        <w:t>A&amp;A Innovative Solutions Pvt. Ltd.</w:t>
      </w:r>
      <w:r>
        <w:rPr>
          <w:rFonts w:cstheme="minorHAnsi"/>
          <w:sz w:val="24"/>
        </w:rPr>
        <w:t xml:space="preserve"> </w:t>
      </w:r>
      <w:r w:rsidR="00B865C2">
        <w:rPr>
          <w:rFonts w:cstheme="minorHAnsi"/>
          <w:sz w:val="24"/>
        </w:rPr>
        <w:t>Hyderabad from June</w:t>
      </w:r>
      <w:r>
        <w:rPr>
          <w:rFonts w:cstheme="minorHAnsi"/>
          <w:sz w:val="24"/>
        </w:rPr>
        <w:t xml:space="preserve"> 201</w:t>
      </w:r>
      <w:r w:rsidR="00B865C2">
        <w:rPr>
          <w:rFonts w:cstheme="minorHAnsi"/>
          <w:sz w:val="24"/>
        </w:rPr>
        <w:t>8</w:t>
      </w:r>
      <w:r>
        <w:rPr>
          <w:rFonts w:cstheme="minorHAnsi"/>
          <w:sz w:val="24"/>
        </w:rPr>
        <w:t xml:space="preserve"> to till date</w:t>
      </w:r>
      <w:r w:rsidR="0083165D">
        <w:rPr>
          <w:rFonts w:cstheme="minorHAnsi"/>
          <w:sz w:val="24"/>
        </w:rPr>
        <w:t>.</w:t>
      </w:r>
    </w:p>
    <w:p w:rsidR="00C87B56" w:rsidRPr="00884705" w:rsidRDefault="00425D86" w:rsidP="00722A69">
      <w:pPr>
        <w:spacing w:line="276" w:lineRule="auto"/>
        <w:jc w:val="both"/>
        <w:rPr>
          <w:rFonts w:cstheme="minorHAnsi"/>
          <w:b/>
          <w:sz w:val="28"/>
          <w:szCs w:val="28"/>
          <w:u w:val="double"/>
        </w:rPr>
      </w:pPr>
      <w:r w:rsidRPr="00A93E92">
        <w:rPr>
          <w:rFonts w:cstheme="minorHAnsi"/>
          <w:b/>
          <w:sz w:val="28"/>
          <w:szCs w:val="28"/>
          <w:u w:val="double"/>
        </w:rPr>
        <w:t>P</w:t>
      </w:r>
      <w:r w:rsidR="00C87B56" w:rsidRPr="00A93E92">
        <w:rPr>
          <w:rFonts w:cstheme="minorHAnsi"/>
          <w:b/>
          <w:sz w:val="28"/>
          <w:szCs w:val="28"/>
          <w:u w:val="double"/>
        </w:rPr>
        <w:t xml:space="preserve">rojects Worked in </w:t>
      </w:r>
      <w:r w:rsidR="00884705">
        <w:rPr>
          <w:rFonts w:cstheme="minorHAnsi"/>
          <w:b/>
          <w:sz w:val="28"/>
          <w:szCs w:val="28"/>
          <w:u w:val="double"/>
        </w:rPr>
        <w:t>A&amp;A Innovations</w:t>
      </w:r>
    </w:p>
    <w:tbl>
      <w:tblPr>
        <w:tblStyle w:val="TableGrid"/>
        <w:tblW w:w="9990" w:type="dxa"/>
        <w:tblInd w:w="-5" w:type="dxa"/>
        <w:tblLook w:val="04A0"/>
      </w:tblPr>
      <w:tblGrid>
        <w:gridCol w:w="2605"/>
        <w:gridCol w:w="7385"/>
      </w:tblGrid>
      <w:tr w:rsidR="00C87B56" w:rsidTr="00A93E92">
        <w:tc>
          <w:tcPr>
            <w:tcW w:w="2605" w:type="dxa"/>
          </w:tcPr>
          <w:p w:rsidR="00C87B56" w:rsidRPr="0026519B" w:rsidRDefault="00C87B56" w:rsidP="00722A69">
            <w:pPr>
              <w:spacing w:line="276" w:lineRule="auto"/>
              <w:jc w:val="both"/>
              <w:rPr>
                <w:rFonts w:cstheme="minorHAnsi"/>
                <w:b/>
                <w:sz w:val="24"/>
              </w:rPr>
            </w:pPr>
            <w:r w:rsidRPr="0026519B">
              <w:rPr>
                <w:rFonts w:cstheme="minorHAnsi"/>
                <w:b/>
                <w:sz w:val="24"/>
              </w:rPr>
              <w:t>Project</w:t>
            </w:r>
          </w:p>
        </w:tc>
        <w:tc>
          <w:tcPr>
            <w:tcW w:w="7385" w:type="dxa"/>
          </w:tcPr>
          <w:p w:rsidR="00C87B56" w:rsidRDefault="00884705" w:rsidP="00722A69">
            <w:pPr>
              <w:spacing w:line="276" w:lineRule="auto"/>
              <w:jc w:val="both"/>
              <w:rPr>
                <w:rFonts w:cstheme="minorHAnsi"/>
                <w:sz w:val="24"/>
              </w:rPr>
            </w:pPr>
            <w:r>
              <w:rPr>
                <w:rFonts w:cstheme="minorHAnsi"/>
                <w:b/>
                <w:sz w:val="24"/>
              </w:rPr>
              <w:t>Philips</w:t>
            </w:r>
            <w:r w:rsidR="00C87B56" w:rsidRPr="007E6628">
              <w:rPr>
                <w:rFonts w:cstheme="minorHAnsi"/>
                <w:b/>
                <w:sz w:val="24"/>
              </w:rPr>
              <w:t xml:space="preserve"> </w:t>
            </w:r>
            <w:r w:rsidR="00C87B56">
              <w:rPr>
                <w:rFonts w:cstheme="minorHAnsi"/>
                <w:sz w:val="24"/>
              </w:rPr>
              <w:t>– PLM (</w:t>
            </w:r>
            <w:r w:rsidR="0026519B" w:rsidRPr="00F364CC">
              <w:rPr>
                <w:rFonts w:cstheme="minorHAnsi"/>
                <w:sz w:val="24"/>
              </w:rPr>
              <w:t>Provider Life-cycle Management</w:t>
            </w:r>
            <w:r w:rsidR="00C87B56">
              <w:rPr>
                <w:rFonts w:cstheme="minorHAnsi"/>
                <w:sz w:val="24"/>
              </w:rPr>
              <w:t>)</w:t>
            </w:r>
          </w:p>
        </w:tc>
      </w:tr>
      <w:tr w:rsidR="00C87B56" w:rsidTr="00A93E92">
        <w:tc>
          <w:tcPr>
            <w:tcW w:w="2605" w:type="dxa"/>
          </w:tcPr>
          <w:p w:rsidR="00C87B56" w:rsidRPr="0026519B" w:rsidRDefault="00C87B56" w:rsidP="00722A69">
            <w:pPr>
              <w:spacing w:line="276" w:lineRule="auto"/>
              <w:jc w:val="both"/>
              <w:rPr>
                <w:rFonts w:cstheme="minorHAnsi"/>
                <w:b/>
                <w:sz w:val="24"/>
              </w:rPr>
            </w:pPr>
            <w:r w:rsidRPr="0026519B">
              <w:rPr>
                <w:b/>
              </w:rPr>
              <w:t>Domain</w:t>
            </w:r>
          </w:p>
        </w:tc>
        <w:tc>
          <w:tcPr>
            <w:tcW w:w="7385" w:type="dxa"/>
          </w:tcPr>
          <w:p w:rsidR="00C87B56" w:rsidRDefault="00C87B56" w:rsidP="00722A69">
            <w:pPr>
              <w:spacing w:line="276" w:lineRule="auto"/>
              <w:jc w:val="both"/>
              <w:rPr>
                <w:rFonts w:cstheme="minorHAnsi"/>
                <w:sz w:val="24"/>
              </w:rPr>
            </w:pPr>
            <w:r w:rsidRPr="00C87B56">
              <w:rPr>
                <w:rFonts w:cstheme="minorHAnsi"/>
                <w:sz w:val="24"/>
              </w:rPr>
              <w:t>Healthcare</w:t>
            </w:r>
          </w:p>
        </w:tc>
      </w:tr>
      <w:tr w:rsidR="00C87B56" w:rsidTr="00A93E92">
        <w:tc>
          <w:tcPr>
            <w:tcW w:w="2605" w:type="dxa"/>
          </w:tcPr>
          <w:p w:rsidR="00C87B56" w:rsidRPr="0026519B" w:rsidRDefault="00C87B56" w:rsidP="00722A69">
            <w:pPr>
              <w:spacing w:line="276" w:lineRule="auto"/>
              <w:jc w:val="both"/>
              <w:rPr>
                <w:rFonts w:cstheme="minorHAnsi"/>
                <w:b/>
                <w:sz w:val="24"/>
              </w:rPr>
            </w:pPr>
            <w:r w:rsidRPr="0026519B">
              <w:rPr>
                <w:b/>
              </w:rPr>
              <w:t>Technologies</w:t>
            </w:r>
          </w:p>
        </w:tc>
        <w:tc>
          <w:tcPr>
            <w:tcW w:w="7385" w:type="dxa"/>
          </w:tcPr>
          <w:p w:rsidR="00C87B56" w:rsidRDefault="00C87B56" w:rsidP="00722A69">
            <w:pPr>
              <w:spacing w:line="276" w:lineRule="auto"/>
              <w:jc w:val="both"/>
              <w:rPr>
                <w:rFonts w:cstheme="minorHAnsi"/>
                <w:sz w:val="24"/>
              </w:rPr>
            </w:pPr>
            <w:r>
              <w:rPr>
                <w:rFonts w:cstheme="minorHAnsi"/>
                <w:sz w:val="24"/>
              </w:rPr>
              <w:t>Salesforce</w:t>
            </w:r>
          </w:p>
        </w:tc>
      </w:tr>
      <w:tr w:rsidR="00C87B56" w:rsidTr="00A93E92">
        <w:tc>
          <w:tcPr>
            <w:tcW w:w="2605" w:type="dxa"/>
          </w:tcPr>
          <w:p w:rsidR="00C87B56" w:rsidRPr="0026519B" w:rsidRDefault="00C87B56" w:rsidP="00722A69">
            <w:pPr>
              <w:spacing w:line="276" w:lineRule="auto"/>
              <w:jc w:val="both"/>
              <w:rPr>
                <w:rFonts w:cstheme="minorHAnsi"/>
                <w:b/>
                <w:sz w:val="24"/>
              </w:rPr>
            </w:pPr>
            <w:r w:rsidRPr="0026519B">
              <w:rPr>
                <w:rFonts w:cstheme="minorHAnsi"/>
                <w:b/>
                <w:sz w:val="24"/>
              </w:rPr>
              <w:t>Role</w:t>
            </w:r>
          </w:p>
        </w:tc>
        <w:tc>
          <w:tcPr>
            <w:tcW w:w="7385" w:type="dxa"/>
          </w:tcPr>
          <w:p w:rsidR="00C87B56" w:rsidRDefault="00C87B56" w:rsidP="00722A69">
            <w:pPr>
              <w:spacing w:line="276" w:lineRule="auto"/>
              <w:jc w:val="both"/>
              <w:rPr>
                <w:rFonts w:cstheme="minorHAnsi"/>
                <w:sz w:val="24"/>
              </w:rPr>
            </w:pPr>
            <w:r w:rsidRPr="00C87B56">
              <w:rPr>
                <w:rFonts w:cstheme="minorHAnsi"/>
                <w:sz w:val="24"/>
              </w:rPr>
              <w:t>Software Engineer</w:t>
            </w:r>
          </w:p>
        </w:tc>
      </w:tr>
      <w:tr w:rsidR="00C87B56" w:rsidTr="00A93E92">
        <w:tc>
          <w:tcPr>
            <w:tcW w:w="2605" w:type="dxa"/>
            <w:tcBorders>
              <w:bottom w:val="single" w:sz="4" w:space="0" w:color="auto"/>
            </w:tcBorders>
          </w:tcPr>
          <w:p w:rsidR="00C87B56" w:rsidRPr="0026519B" w:rsidRDefault="00C87B56" w:rsidP="00722A69">
            <w:pPr>
              <w:spacing w:line="276" w:lineRule="auto"/>
              <w:jc w:val="both"/>
              <w:rPr>
                <w:rFonts w:cstheme="minorHAnsi"/>
                <w:b/>
                <w:sz w:val="24"/>
              </w:rPr>
            </w:pPr>
            <w:r w:rsidRPr="0026519B">
              <w:rPr>
                <w:rFonts w:cstheme="minorHAnsi"/>
                <w:b/>
                <w:sz w:val="24"/>
              </w:rPr>
              <w:t>Team Size</w:t>
            </w:r>
          </w:p>
        </w:tc>
        <w:tc>
          <w:tcPr>
            <w:tcW w:w="7385" w:type="dxa"/>
          </w:tcPr>
          <w:p w:rsidR="00C87B56" w:rsidRDefault="0004193F" w:rsidP="00722A69">
            <w:pPr>
              <w:spacing w:line="276" w:lineRule="auto"/>
              <w:jc w:val="both"/>
              <w:rPr>
                <w:rFonts w:cstheme="minorHAnsi"/>
                <w:sz w:val="24"/>
              </w:rPr>
            </w:pPr>
            <w:r>
              <w:rPr>
                <w:rFonts w:cstheme="minorHAnsi"/>
                <w:sz w:val="24"/>
              </w:rPr>
              <w:t>19</w:t>
            </w:r>
          </w:p>
        </w:tc>
      </w:tr>
      <w:tr w:rsidR="00C87B56" w:rsidTr="00A93E92">
        <w:tc>
          <w:tcPr>
            <w:tcW w:w="2605" w:type="dxa"/>
            <w:tcBorders>
              <w:bottom w:val="single" w:sz="4" w:space="0" w:color="auto"/>
            </w:tcBorders>
          </w:tcPr>
          <w:p w:rsidR="00C87B56" w:rsidRPr="0026519B" w:rsidRDefault="00C87B56" w:rsidP="00722A69">
            <w:pPr>
              <w:spacing w:line="276" w:lineRule="auto"/>
              <w:jc w:val="both"/>
              <w:rPr>
                <w:rFonts w:cstheme="minorHAnsi"/>
                <w:b/>
                <w:sz w:val="24"/>
              </w:rPr>
            </w:pPr>
            <w:r w:rsidRPr="0026519B">
              <w:rPr>
                <w:rFonts w:cstheme="minorHAnsi"/>
                <w:b/>
                <w:sz w:val="24"/>
              </w:rPr>
              <w:t>Description</w:t>
            </w:r>
          </w:p>
        </w:tc>
        <w:tc>
          <w:tcPr>
            <w:tcW w:w="7385" w:type="dxa"/>
          </w:tcPr>
          <w:p w:rsidR="00C87B56" w:rsidRDefault="00F364CC" w:rsidP="00884705">
            <w:pPr>
              <w:spacing w:line="276" w:lineRule="auto"/>
              <w:jc w:val="both"/>
              <w:rPr>
                <w:rFonts w:cstheme="minorHAnsi"/>
                <w:sz w:val="24"/>
              </w:rPr>
            </w:pPr>
            <w:r w:rsidRPr="00F364CC">
              <w:rPr>
                <w:rFonts w:cstheme="minorHAnsi"/>
                <w:sz w:val="24"/>
              </w:rPr>
              <w:t xml:space="preserve">Client - </w:t>
            </w:r>
            <w:r w:rsidR="00884705">
              <w:rPr>
                <w:rFonts w:cstheme="minorHAnsi"/>
                <w:sz w:val="24"/>
              </w:rPr>
              <w:t>Philips</w:t>
            </w:r>
            <w:r w:rsidRPr="00F364CC">
              <w:rPr>
                <w:rFonts w:cstheme="minorHAnsi"/>
                <w:sz w:val="24"/>
              </w:rPr>
              <w:t xml:space="preserve"> (Health Care Service Corporation). The project is about building a PLM (Provider Life-cycle Management) solution to the client. PLM solution helps the client in letting its customers to onboard into their system in fast and effective manner. This is achieved by replacing the existing manual processes like Validations (NPI validation with NPPES and address validation with Smarty Streets) and Data Collections, with automated processes, which in-turn helps the agents in faster onboarding of the Providers.</w:t>
            </w:r>
          </w:p>
        </w:tc>
      </w:tr>
    </w:tbl>
    <w:p w:rsidR="007E6628" w:rsidRDefault="007E6628" w:rsidP="00DE1711">
      <w:pPr>
        <w:spacing w:line="276" w:lineRule="auto"/>
        <w:rPr>
          <w:rFonts w:cstheme="minorHAnsi"/>
          <w:sz w:val="24"/>
        </w:rPr>
      </w:pPr>
    </w:p>
    <w:p w:rsidR="00C87B56" w:rsidRDefault="00C87B56" w:rsidP="00DE1711">
      <w:pPr>
        <w:spacing w:line="276" w:lineRule="auto"/>
        <w:rPr>
          <w:rFonts w:cstheme="minorHAnsi"/>
          <w:sz w:val="24"/>
        </w:rPr>
      </w:pPr>
    </w:p>
    <w:tbl>
      <w:tblPr>
        <w:tblStyle w:val="TableGrid"/>
        <w:tblW w:w="9895" w:type="dxa"/>
        <w:tblLook w:val="04A0"/>
      </w:tblPr>
      <w:tblGrid>
        <w:gridCol w:w="2605"/>
        <w:gridCol w:w="7290"/>
      </w:tblGrid>
      <w:tr w:rsidR="00C87B56" w:rsidTr="0004193F">
        <w:tc>
          <w:tcPr>
            <w:tcW w:w="2605" w:type="dxa"/>
          </w:tcPr>
          <w:p w:rsidR="00C87B56" w:rsidRPr="0026519B" w:rsidRDefault="00C87B56" w:rsidP="00722A69">
            <w:pPr>
              <w:spacing w:line="276" w:lineRule="auto"/>
              <w:jc w:val="both"/>
              <w:rPr>
                <w:rFonts w:cstheme="minorHAnsi"/>
                <w:b/>
                <w:sz w:val="24"/>
              </w:rPr>
            </w:pPr>
            <w:r w:rsidRPr="0026519B">
              <w:rPr>
                <w:rFonts w:cstheme="minorHAnsi"/>
                <w:b/>
                <w:sz w:val="24"/>
              </w:rPr>
              <w:t>Project</w:t>
            </w:r>
          </w:p>
        </w:tc>
        <w:tc>
          <w:tcPr>
            <w:tcW w:w="7290" w:type="dxa"/>
          </w:tcPr>
          <w:p w:rsidR="00C87B56" w:rsidRPr="007E6628" w:rsidRDefault="0004193F" w:rsidP="00722A69">
            <w:pPr>
              <w:spacing w:line="276" w:lineRule="auto"/>
              <w:jc w:val="both"/>
              <w:rPr>
                <w:rFonts w:cstheme="minorHAnsi"/>
                <w:b/>
                <w:sz w:val="24"/>
              </w:rPr>
            </w:pPr>
            <w:r w:rsidRPr="007E6628">
              <w:rPr>
                <w:rFonts w:cstheme="minorHAnsi"/>
                <w:b/>
                <w:sz w:val="24"/>
              </w:rPr>
              <w:t>HigherGround.USA</w:t>
            </w:r>
          </w:p>
        </w:tc>
      </w:tr>
      <w:tr w:rsidR="00C87B56" w:rsidTr="0004193F">
        <w:tc>
          <w:tcPr>
            <w:tcW w:w="2605" w:type="dxa"/>
          </w:tcPr>
          <w:p w:rsidR="00C87B56" w:rsidRPr="0026519B" w:rsidRDefault="00C87B56" w:rsidP="00722A69">
            <w:pPr>
              <w:spacing w:line="276" w:lineRule="auto"/>
              <w:jc w:val="both"/>
              <w:rPr>
                <w:rFonts w:cstheme="minorHAnsi"/>
                <w:b/>
                <w:sz w:val="24"/>
              </w:rPr>
            </w:pPr>
            <w:r w:rsidRPr="0026519B">
              <w:rPr>
                <w:b/>
              </w:rPr>
              <w:t>Domain</w:t>
            </w:r>
          </w:p>
        </w:tc>
        <w:tc>
          <w:tcPr>
            <w:tcW w:w="7290" w:type="dxa"/>
          </w:tcPr>
          <w:p w:rsidR="00C87B56" w:rsidRDefault="0004193F" w:rsidP="00722A69">
            <w:pPr>
              <w:spacing w:line="276" w:lineRule="auto"/>
              <w:jc w:val="both"/>
              <w:rPr>
                <w:rFonts w:cstheme="minorHAnsi"/>
                <w:sz w:val="24"/>
              </w:rPr>
            </w:pPr>
            <w:r w:rsidRPr="0004193F">
              <w:rPr>
                <w:rFonts w:cstheme="minorHAnsi"/>
                <w:sz w:val="24"/>
              </w:rPr>
              <w:t>Events Management</w:t>
            </w:r>
          </w:p>
        </w:tc>
      </w:tr>
      <w:tr w:rsidR="00C87B56" w:rsidTr="0004193F">
        <w:tc>
          <w:tcPr>
            <w:tcW w:w="2605" w:type="dxa"/>
          </w:tcPr>
          <w:p w:rsidR="00C87B56" w:rsidRPr="0026519B" w:rsidRDefault="00C87B56" w:rsidP="00722A69">
            <w:pPr>
              <w:spacing w:line="276" w:lineRule="auto"/>
              <w:jc w:val="both"/>
              <w:rPr>
                <w:rFonts w:cstheme="minorHAnsi"/>
                <w:b/>
                <w:sz w:val="24"/>
              </w:rPr>
            </w:pPr>
            <w:r w:rsidRPr="0026519B">
              <w:rPr>
                <w:b/>
              </w:rPr>
              <w:t>Technologies</w:t>
            </w:r>
          </w:p>
        </w:tc>
        <w:tc>
          <w:tcPr>
            <w:tcW w:w="7290" w:type="dxa"/>
          </w:tcPr>
          <w:p w:rsidR="00C87B56" w:rsidRDefault="0004193F" w:rsidP="00722A69">
            <w:pPr>
              <w:spacing w:line="276" w:lineRule="auto"/>
              <w:jc w:val="both"/>
              <w:rPr>
                <w:rFonts w:cstheme="minorHAnsi"/>
                <w:sz w:val="24"/>
              </w:rPr>
            </w:pPr>
            <w:r>
              <w:rPr>
                <w:rFonts w:cstheme="minorHAnsi"/>
                <w:sz w:val="24"/>
              </w:rPr>
              <w:t>Salesforce</w:t>
            </w:r>
          </w:p>
        </w:tc>
      </w:tr>
      <w:tr w:rsidR="00C87B56" w:rsidTr="0004193F">
        <w:tc>
          <w:tcPr>
            <w:tcW w:w="2605" w:type="dxa"/>
          </w:tcPr>
          <w:p w:rsidR="00C87B56" w:rsidRPr="0026519B" w:rsidRDefault="00C87B56" w:rsidP="00722A69">
            <w:pPr>
              <w:spacing w:line="276" w:lineRule="auto"/>
              <w:jc w:val="both"/>
              <w:rPr>
                <w:rFonts w:cstheme="minorHAnsi"/>
                <w:b/>
                <w:sz w:val="24"/>
              </w:rPr>
            </w:pPr>
            <w:r w:rsidRPr="0026519B">
              <w:rPr>
                <w:rFonts w:cstheme="minorHAnsi"/>
                <w:b/>
                <w:sz w:val="24"/>
              </w:rPr>
              <w:t>Role</w:t>
            </w:r>
          </w:p>
        </w:tc>
        <w:tc>
          <w:tcPr>
            <w:tcW w:w="7290" w:type="dxa"/>
          </w:tcPr>
          <w:p w:rsidR="00C87B56" w:rsidRDefault="0004193F" w:rsidP="00722A69">
            <w:pPr>
              <w:spacing w:line="276" w:lineRule="auto"/>
              <w:jc w:val="both"/>
              <w:rPr>
                <w:rFonts w:cstheme="minorHAnsi"/>
                <w:sz w:val="24"/>
              </w:rPr>
            </w:pPr>
            <w:r>
              <w:rPr>
                <w:rFonts w:cstheme="minorHAnsi"/>
                <w:sz w:val="24"/>
              </w:rPr>
              <w:t xml:space="preserve">Software </w:t>
            </w:r>
            <w:r w:rsidR="00A93E92">
              <w:rPr>
                <w:rFonts w:cstheme="minorHAnsi"/>
                <w:sz w:val="24"/>
              </w:rPr>
              <w:t>Engineer</w:t>
            </w:r>
          </w:p>
        </w:tc>
      </w:tr>
      <w:tr w:rsidR="00C87B56" w:rsidTr="0004193F">
        <w:tc>
          <w:tcPr>
            <w:tcW w:w="2605" w:type="dxa"/>
            <w:tcBorders>
              <w:bottom w:val="single" w:sz="4" w:space="0" w:color="auto"/>
            </w:tcBorders>
          </w:tcPr>
          <w:p w:rsidR="00C87B56" w:rsidRPr="0026519B" w:rsidRDefault="00C87B56" w:rsidP="00722A69">
            <w:pPr>
              <w:spacing w:line="276" w:lineRule="auto"/>
              <w:jc w:val="both"/>
              <w:rPr>
                <w:rFonts w:cstheme="minorHAnsi"/>
                <w:b/>
                <w:sz w:val="24"/>
              </w:rPr>
            </w:pPr>
            <w:r w:rsidRPr="0026519B">
              <w:rPr>
                <w:rFonts w:cstheme="minorHAnsi"/>
                <w:b/>
                <w:sz w:val="24"/>
              </w:rPr>
              <w:t>Team Size</w:t>
            </w:r>
          </w:p>
        </w:tc>
        <w:tc>
          <w:tcPr>
            <w:tcW w:w="7290" w:type="dxa"/>
          </w:tcPr>
          <w:p w:rsidR="00C87B56" w:rsidRDefault="0004193F" w:rsidP="00722A69">
            <w:pPr>
              <w:spacing w:line="276" w:lineRule="auto"/>
              <w:jc w:val="both"/>
              <w:rPr>
                <w:rFonts w:cstheme="minorHAnsi"/>
                <w:sz w:val="24"/>
              </w:rPr>
            </w:pPr>
            <w:r w:rsidRPr="0004193F">
              <w:rPr>
                <w:rFonts w:cstheme="minorHAnsi"/>
                <w:sz w:val="24"/>
              </w:rPr>
              <w:t>7</w:t>
            </w:r>
          </w:p>
        </w:tc>
      </w:tr>
      <w:tr w:rsidR="00C87B56" w:rsidTr="0004193F">
        <w:tc>
          <w:tcPr>
            <w:tcW w:w="2605" w:type="dxa"/>
            <w:tcBorders>
              <w:bottom w:val="single" w:sz="4" w:space="0" w:color="auto"/>
            </w:tcBorders>
          </w:tcPr>
          <w:p w:rsidR="00C87B56" w:rsidRPr="0026519B" w:rsidRDefault="00C87B56" w:rsidP="00722A69">
            <w:pPr>
              <w:spacing w:line="276" w:lineRule="auto"/>
              <w:jc w:val="both"/>
              <w:rPr>
                <w:rFonts w:cstheme="minorHAnsi"/>
                <w:b/>
                <w:sz w:val="24"/>
              </w:rPr>
            </w:pPr>
            <w:r w:rsidRPr="0026519B">
              <w:rPr>
                <w:rFonts w:cstheme="minorHAnsi"/>
                <w:b/>
                <w:sz w:val="24"/>
              </w:rPr>
              <w:t>Description</w:t>
            </w:r>
          </w:p>
        </w:tc>
        <w:tc>
          <w:tcPr>
            <w:tcW w:w="7290" w:type="dxa"/>
          </w:tcPr>
          <w:p w:rsidR="00C87B56" w:rsidRDefault="0004193F" w:rsidP="00722A69">
            <w:pPr>
              <w:spacing w:line="276" w:lineRule="auto"/>
              <w:jc w:val="both"/>
              <w:rPr>
                <w:rFonts w:cstheme="minorHAnsi"/>
                <w:sz w:val="24"/>
              </w:rPr>
            </w:pPr>
            <w:r w:rsidRPr="0004193F">
              <w:rPr>
                <w:rFonts w:cstheme="minorHAnsi"/>
                <w:sz w:val="24"/>
              </w:rPr>
              <w:t>HigherGround is an event organization firm, which conducts events. The Project build a solution for Higher Ground users to register and follow up them till event ends, and application provides to customer reports and dashboards based on surveys for client as they need</w:t>
            </w:r>
          </w:p>
        </w:tc>
      </w:tr>
    </w:tbl>
    <w:p w:rsidR="00C87B56" w:rsidRDefault="00C87B56" w:rsidP="00722A69">
      <w:pPr>
        <w:spacing w:line="276" w:lineRule="auto"/>
        <w:jc w:val="both"/>
        <w:rPr>
          <w:rFonts w:cstheme="minorHAnsi"/>
          <w:sz w:val="24"/>
        </w:rPr>
      </w:pPr>
    </w:p>
    <w:p w:rsidR="00C87B56" w:rsidRDefault="00C87B56" w:rsidP="00722A69">
      <w:pPr>
        <w:spacing w:line="276" w:lineRule="auto"/>
        <w:jc w:val="both"/>
        <w:rPr>
          <w:rFonts w:cstheme="minorHAnsi"/>
          <w:sz w:val="24"/>
        </w:rPr>
      </w:pPr>
    </w:p>
    <w:p w:rsidR="00884705" w:rsidRDefault="00884705" w:rsidP="00722A69">
      <w:pPr>
        <w:spacing w:line="276" w:lineRule="auto"/>
        <w:jc w:val="both"/>
        <w:rPr>
          <w:rFonts w:cstheme="minorHAnsi"/>
          <w:sz w:val="24"/>
        </w:rPr>
      </w:pPr>
    </w:p>
    <w:p w:rsidR="00884705" w:rsidRDefault="00884705" w:rsidP="00722A69">
      <w:pPr>
        <w:spacing w:line="276" w:lineRule="auto"/>
        <w:jc w:val="both"/>
        <w:rPr>
          <w:rFonts w:cstheme="minorHAnsi"/>
          <w:sz w:val="24"/>
        </w:rPr>
      </w:pPr>
    </w:p>
    <w:p w:rsidR="00884705" w:rsidRDefault="00884705" w:rsidP="00722A69">
      <w:pPr>
        <w:spacing w:line="276" w:lineRule="auto"/>
        <w:jc w:val="both"/>
        <w:rPr>
          <w:rFonts w:cstheme="minorHAnsi"/>
          <w:sz w:val="24"/>
        </w:rPr>
      </w:pPr>
    </w:p>
    <w:p w:rsidR="00884705" w:rsidRDefault="00884705" w:rsidP="00722A69">
      <w:pPr>
        <w:spacing w:line="276" w:lineRule="auto"/>
        <w:jc w:val="both"/>
        <w:rPr>
          <w:rFonts w:cstheme="minorHAnsi"/>
          <w:sz w:val="24"/>
        </w:rPr>
      </w:pPr>
    </w:p>
    <w:p w:rsidR="00884705" w:rsidRDefault="00884705" w:rsidP="00722A69">
      <w:pPr>
        <w:spacing w:line="276" w:lineRule="auto"/>
        <w:jc w:val="both"/>
        <w:rPr>
          <w:rFonts w:cstheme="minorHAnsi"/>
          <w:sz w:val="24"/>
        </w:rPr>
      </w:pPr>
    </w:p>
    <w:p w:rsidR="00884705" w:rsidRDefault="00884705" w:rsidP="00722A69">
      <w:pPr>
        <w:spacing w:line="276" w:lineRule="auto"/>
        <w:jc w:val="both"/>
        <w:rPr>
          <w:rFonts w:cstheme="minorHAnsi"/>
          <w:sz w:val="24"/>
        </w:rPr>
      </w:pPr>
    </w:p>
    <w:tbl>
      <w:tblPr>
        <w:tblStyle w:val="TableGrid"/>
        <w:tblW w:w="9895" w:type="dxa"/>
        <w:tblLook w:val="04A0"/>
      </w:tblPr>
      <w:tblGrid>
        <w:gridCol w:w="2605"/>
        <w:gridCol w:w="7290"/>
      </w:tblGrid>
      <w:tr w:rsidR="00C87B56" w:rsidTr="00A93E92">
        <w:tc>
          <w:tcPr>
            <w:tcW w:w="2605" w:type="dxa"/>
          </w:tcPr>
          <w:p w:rsidR="00C87B56" w:rsidRPr="0026519B" w:rsidRDefault="00C87B56" w:rsidP="00722A69">
            <w:pPr>
              <w:spacing w:line="276" w:lineRule="auto"/>
              <w:jc w:val="both"/>
              <w:rPr>
                <w:rFonts w:cstheme="minorHAnsi"/>
                <w:b/>
                <w:sz w:val="24"/>
              </w:rPr>
            </w:pPr>
            <w:r w:rsidRPr="0026519B">
              <w:rPr>
                <w:rFonts w:cstheme="minorHAnsi"/>
                <w:b/>
                <w:sz w:val="24"/>
              </w:rPr>
              <w:t>Project</w:t>
            </w:r>
          </w:p>
        </w:tc>
        <w:tc>
          <w:tcPr>
            <w:tcW w:w="7290" w:type="dxa"/>
          </w:tcPr>
          <w:p w:rsidR="00C87B56" w:rsidRDefault="00A93E92" w:rsidP="00722A69">
            <w:pPr>
              <w:spacing w:line="276" w:lineRule="auto"/>
              <w:jc w:val="both"/>
              <w:rPr>
                <w:rFonts w:cstheme="minorHAnsi"/>
                <w:sz w:val="24"/>
              </w:rPr>
            </w:pPr>
            <w:r w:rsidRPr="007E6628">
              <w:rPr>
                <w:rFonts w:cstheme="minorHAnsi"/>
                <w:b/>
                <w:sz w:val="24"/>
              </w:rPr>
              <w:t>Unifyed.com</w:t>
            </w:r>
            <w:r>
              <w:rPr>
                <w:rFonts w:cstheme="minorHAnsi"/>
                <w:sz w:val="24"/>
              </w:rPr>
              <w:t xml:space="preserve"> (</w:t>
            </w:r>
            <w:r w:rsidRPr="00A93E92">
              <w:rPr>
                <w:rFonts w:cstheme="minorHAnsi"/>
                <w:sz w:val="24"/>
              </w:rPr>
              <w:t>The Student Management Portal</w:t>
            </w:r>
            <w:r>
              <w:rPr>
                <w:rFonts w:cstheme="minorHAnsi"/>
                <w:sz w:val="24"/>
              </w:rPr>
              <w:t>)</w:t>
            </w:r>
          </w:p>
        </w:tc>
      </w:tr>
      <w:tr w:rsidR="00C87B56" w:rsidTr="00A93E92">
        <w:tc>
          <w:tcPr>
            <w:tcW w:w="2605" w:type="dxa"/>
          </w:tcPr>
          <w:p w:rsidR="00C87B56" w:rsidRPr="0026519B" w:rsidRDefault="00C87B56" w:rsidP="00722A69">
            <w:pPr>
              <w:spacing w:line="276" w:lineRule="auto"/>
              <w:jc w:val="both"/>
              <w:rPr>
                <w:rFonts w:cstheme="minorHAnsi"/>
                <w:b/>
                <w:sz w:val="24"/>
              </w:rPr>
            </w:pPr>
            <w:r w:rsidRPr="0026519B">
              <w:rPr>
                <w:b/>
              </w:rPr>
              <w:t>Domain</w:t>
            </w:r>
          </w:p>
        </w:tc>
        <w:tc>
          <w:tcPr>
            <w:tcW w:w="7290" w:type="dxa"/>
          </w:tcPr>
          <w:p w:rsidR="00C87B56" w:rsidRDefault="00A93E92" w:rsidP="00722A69">
            <w:pPr>
              <w:spacing w:line="276" w:lineRule="auto"/>
              <w:jc w:val="both"/>
              <w:rPr>
                <w:rFonts w:cstheme="minorHAnsi"/>
                <w:sz w:val="24"/>
              </w:rPr>
            </w:pPr>
            <w:r>
              <w:rPr>
                <w:rFonts w:cstheme="minorHAnsi"/>
                <w:sz w:val="24"/>
              </w:rPr>
              <w:t>Education</w:t>
            </w:r>
          </w:p>
        </w:tc>
      </w:tr>
      <w:tr w:rsidR="00C87B56" w:rsidTr="00A93E92">
        <w:tc>
          <w:tcPr>
            <w:tcW w:w="2605" w:type="dxa"/>
          </w:tcPr>
          <w:p w:rsidR="00C87B56" w:rsidRPr="0026519B" w:rsidRDefault="00C87B56" w:rsidP="00722A69">
            <w:pPr>
              <w:spacing w:line="276" w:lineRule="auto"/>
              <w:jc w:val="both"/>
              <w:rPr>
                <w:rFonts w:cstheme="minorHAnsi"/>
                <w:b/>
                <w:sz w:val="24"/>
              </w:rPr>
            </w:pPr>
            <w:r w:rsidRPr="0026519B">
              <w:rPr>
                <w:b/>
              </w:rPr>
              <w:t>Technologies</w:t>
            </w:r>
          </w:p>
        </w:tc>
        <w:tc>
          <w:tcPr>
            <w:tcW w:w="7290" w:type="dxa"/>
          </w:tcPr>
          <w:p w:rsidR="00C87B56" w:rsidRDefault="0004193F" w:rsidP="00722A69">
            <w:pPr>
              <w:spacing w:line="276" w:lineRule="auto"/>
              <w:jc w:val="both"/>
              <w:rPr>
                <w:rFonts w:cstheme="minorHAnsi"/>
                <w:sz w:val="24"/>
              </w:rPr>
            </w:pPr>
            <w:r>
              <w:rPr>
                <w:rFonts w:cstheme="minorHAnsi"/>
                <w:sz w:val="24"/>
              </w:rPr>
              <w:t>Salesforce</w:t>
            </w:r>
          </w:p>
        </w:tc>
      </w:tr>
      <w:tr w:rsidR="00C87B56" w:rsidTr="00A93E92">
        <w:tc>
          <w:tcPr>
            <w:tcW w:w="2605" w:type="dxa"/>
          </w:tcPr>
          <w:p w:rsidR="00C87B56" w:rsidRPr="0026519B" w:rsidRDefault="00C87B56" w:rsidP="00722A69">
            <w:pPr>
              <w:spacing w:line="276" w:lineRule="auto"/>
              <w:jc w:val="both"/>
              <w:rPr>
                <w:rFonts w:cstheme="minorHAnsi"/>
                <w:b/>
                <w:sz w:val="24"/>
              </w:rPr>
            </w:pPr>
            <w:r w:rsidRPr="0026519B">
              <w:rPr>
                <w:rFonts w:cstheme="minorHAnsi"/>
                <w:b/>
                <w:sz w:val="24"/>
              </w:rPr>
              <w:t>Role</w:t>
            </w:r>
          </w:p>
        </w:tc>
        <w:tc>
          <w:tcPr>
            <w:tcW w:w="7290" w:type="dxa"/>
          </w:tcPr>
          <w:p w:rsidR="00C87B56" w:rsidRDefault="00A93E92" w:rsidP="00722A69">
            <w:pPr>
              <w:spacing w:line="276" w:lineRule="auto"/>
              <w:jc w:val="both"/>
              <w:rPr>
                <w:rFonts w:cstheme="minorHAnsi"/>
                <w:sz w:val="24"/>
              </w:rPr>
            </w:pPr>
            <w:r w:rsidRPr="00A93E92">
              <w:rPr>
                <w:rFonts w:cstheme="minorHAnsi"/>
                <w:sz w:val="24"/>
              </w:rPr>
              <w:t>Software Engineer</w:t>
            </w:r>
          </w:p>
        </w:tc>
      </w:tr>
      <w:tr w:rsidR="00C87B56" w:rsidTr="00A93E92">
        <w:tc>
          <w:tcPr>
            <w:tcW w:w="2605" w:type="dxa"/>
            <w:tcBorders>
              <w:bottom w:val="single" w:sz="4" w:space="0" w:color="auto"/>
            </w:tcBorders>
          </w:tcPr>
          <w:p w:rsidR="00C87B56" w:rsidRPr="0026519B" w:rsidRDefault="00C87B56" w:rsidP="00722A69">
            <w:pPr>
              <w:spacing w:line="276" w:lineRule="auto"/>
              <w:jc w:val="both"/>
              <w:rPr>
                <w:rFonts w:cstheme="minorHAnsi"/>
                <w:b/>
                <w:sz w:val="24"/>
              </w:rPr>
            </w:pPr>
            <w:r w:rsidRPr="0026519B">
              <w:rPr>
                <w:rFonts w:cstheme="minorHAnsi"/>
                <w:b/>
                <w:sz w:val="24"/>
              </w:rPr>
              <w:t>Team Size</w:t>
            </w:r>
          </w:p>
        </w:tc>
        <w:tc>
          <w:tcPr>
            <w:tcW w:w="7290" w:type="dxa"/>
          </w:tcPr>
          <w:p w:rsidR="00C87B56" w:rsidRDefault="0004193F" w:rsidP="00722A69">
            <w:pPr>
              <w:spacing w:line="276" w:lineRule="auto"/>
              <w:jc w:val="both"/>
              <w:rPr>
                <w:rFonts w:cstheme="minorHAnsi"/>
                <w:sz w:val="24"/>
              </w:rPr>
            </w:pPr>
            <w:r>
              <w:rPr>
                <w:rFonts w:cstheme="minorHAnsi"/>
                <w:sz w:val="24"/>
              </w:rPr>
              <w:t>12</w:t>
            </w:r>
          </w:p>
        </w:tc>
      </w:tr>
      <w:tr w:rsidR="00C87B56" w:rsidTr="00A93E92">
        <w:tc>
          <w:tcPr>
            <w:tcW w:w="2605" w:type="dxa"/>
            <w:tcBorders>
              <w:bottom w:val="single" w:sz="4" w:space="0" w:color="auto"/>
            </w:tcBorders>
          </w:tcPr>
          <w:p w:rsidR="00C87B56" w:rsidRPr="0026519B" w:rsidRDefault="00C87B56" w:rsidP="00722A69">
            <w:pPr>
              <w:spacing w:line="276" w:lineRule="auto"/>
              <w:jc w:val="both"/>
              <w:rPr>
                <w:rFonts w:cstheme="minorHAnsi"/>
                <w:b/>
                <w:sz w:val="24"/>
              </w:rPr>
            </w:pPr>
            <w:r w:rsidRPr="0026519B">
              <w:rPr>
                <w:rFonts w:cstheme="minorHAnsi"/>
                <w:b/>
                <w:sz w:val="24"/>
              </w:rPr>
              <w:t>Description</w:t>
            </w:r>
          </w:p>
        </w:tc>
        <w:tc>
          <w:tcPr>
            <w:tcW w:w="7290" w:type="dxa"/>
          </w:tcPr>
          <w:p w:rsidR="00C87B56" w:rsidRDefault="007E6628" w:rsidP="00722A69">
            <w:pPr>
              <w:spacing w:line="276" w:lineRule="auto"/>
              <w:jc w:val="both"/>
              <w:rPr>
                <w:rFonts w:cstheme="minorHAnsi"/>
                <w:sz w:val="24"/>
              </w:rPr>
            </w:pPr>
            <w:r w:rsidRPr="00A93E92">
              <w:rPr>
                <w:rFonts w:cstheme="minorHAnsi"/>
                <w:sz w:val="24"/>
              </w:rPr>
              <w:t>Unified</w:t>
            </w:r>
            <w:r w:rsidR="00A93E92" w:rsidRPr="00A93E92">
              <w:rPr>
                <w:rFonts w:cstheme="minorHAnsi"/>
                <w:sz w:val="24"/>
              </w:rPr>
              <w:t xml:space="preserve"> is the only micro</w:t>
            </w:r>
            <w:r w:rsidR="00884705">
              <w:rPr>
                <w:rFonts w:cstheme="minorHAnsi"/>
                <w:sz w:val="24"/>
              </w:rPr>
              <w:t xml:space="preserve"> </w:t>
            </w:r>
            <w:r w:rsidR="00A93E92" w:rsidRPr="00A93E92">
              <w:rPr>
                <w:rFonts w:cstheme="minorHAnsi"/>
                <w:sz w:val="24"/>
              </w:rPr>
              <w:t xml:space="preserve">services-based, cloud-native provider of student </w:t>
            </w:r>
            <w:r w:rsidRPr="00A93E92">
              <w:rPr>
                <w:rFonts w:cstheme="minorHAnsi"/>
                <w:sz w:val="24"/>
              </w:rPr>
              <w:t>enrolment</w:t>
            </w:r>
            <w:r w:rsidR="00A93E92" w:rsidRPr="00A93E92">
              <w:rPr>
                <w:rFonts w:cstheme="minorHAnsi"/>
                <w:sz w:val="24"/>
              </w:rPr>
              <w:t xml:space="preserve">, engagement, and management solutions for higher education with over 850 college and university clients worldwide. </w:t>
            </w:r>
            <w:r w:rsidRPr="00A93E92">
              <w:rPr>
                <w:rFonts w:cstheme="minorHAnsi"/>
                <w:sz w:val="24"/>
              </w:rPr>
              <w:t>Unified</w:t>
            </w:r>
            <w:r w:rsidR="00A93E92" w:rsidRPr="00A93E92">
              <w:rPr>
                <w:rFonts w:cstheme="minorHAnsi"/>
                <w:sz w:val="24"/>
              </w:rPr>
              <w:t xml:space="preserve"> solutions currently address identity and access management, student recruiting CRM and admissions, student engagement, student information system, international recruiting, and campus portal and mobile</w:t>
            </w:r>
          </w:p>
        </w:tc>
      </w:tr>
    </w:tbl>
    <w:p w:rsidR="00C87B56" w:rsidRPr="00636B3C" w:rsidRDefault="00C87B56" w:rsidP="00884705">
      <w:pPr>
        <w:spacing w:line="276" w:lineRule="auto"/>
        <w:rPr>
          <w:rFonts w:cstheme="minorHAnsi"/>
          <w:sz w:val="24"/>
        </w:rPr>
      </w:pPr>
    </w:p>
    <w:sectPr w:rsidR="00C87B56" w:rsidRPr="00636B3C" w:rsidSect="00F364CC">
      <w:pgSz w:w="11906" w:h="16838" w:code="9"/>
      <w:pgMar w:top="1440" w:right="1440" w:bottom="1440" w:left="117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4A3" w:rsidRDefault="004D34A3" w:rsidP="00636B3C">
      <w:pPr>
        <w:spacing w:after="0" w:line="240" w:lineRule="auto"/>
      </w:pPr>
      <w:r>
        <w:separator/>
      </w:r>
    </w:p>
  </w:endnote>
  <w:endnote w:type="continuationSeparator" w:id="1">
    <w:p w:rsidR="004D34A3" w:rsidRDefault="004D34A3" w:rsidP="00636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4A3" w:rsidRDefault="004D34A3" w:rsidP="00636B3C">
      <w:pPr>
        <w:spacing w:after="0" w:line="240" w:lineRule="auto"/>
      </w:pPr>
      <w:r>
        <w:separator/>
      </w:r>
    </w:p>
  </w:footnote>
  <w:footnote w:type="continuationSeparator" w:id="1">
    <w:p w:rsidR="004D34A3" w:rsidRDefault="004D34A3" w:rsidP="00636B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277EE"/>
    <w:multiLevelType w:val="hybridMultilevel"/>
    <w:tmpl w:val="EF982770"/>
    <w:lvl w:ilvl="0" w:tplc="F9C82FF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C3062E"/>
    <w:multiLevelType w:val="hybridMultilevel"/>
    <w:tmpl w:val="8336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FD7214"/>
    <w:multiLevelType w:val="hybridMultilevel"/>
    <w:tmpl w:val="6366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E121F2"/>
    <w:multiLevelType w:val="hybridMultilevel"/>
    <w:tmpl w:val="D20C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36B3C"/>
    <w:rsid w:val="0004193F"/>
    <w:rsid w:val="00046013"/>
    <w:rsid w:val="0008535F"/>
    <w:rsid w:val="000F50A7"/>
    <w:rsid w:val="001C6BDB"/>
    <w:rsid w:val="0026519B"/>
    <w:rsid w:val="00280BDE"/>
    <w:rsid w:val="002F767F"/>
    <w:rsid w:val="00376374"/>
    <w:rsid w:val="00416892"/>
    <w:rsid w:val="00425D86"/>
    <w:rsid w:val="004D34A3"/>
    <w:rsid w:val="005020C7"/>
    <w:rsid w:val="005B4ED9"/>
    <w:rsid w:val="005D0795"/>
    <w:rsid w:val="005D1254"/>
    <w:rsid w:val="00636B3C"/>
    <w:rsid w:val="00705515"/>
    <w:rsid w:val="00722A69"/>
    <w:rsid w:val="00723783"/>
    <w:rsid w:val="007B0F71"/>
    <w:rsid w:val="007E130A"/>
    <w:rsid w:val="007E6628"/>
    <w:rsid w:val="0083165D"/>
    <w:rsid w:val="00884705"/>
    <w:rsid w:val="008B5F7B"/>
    <w:rsid w:val="008C2CCE"/>
    <w:rsid w:val="009B1B97"/>
    <w:rsid w:val="009D77A7"/>
    <w:rsid w:val="00A06705"/>
    <w:rsid w:val="00A1437A"/>
    <w:rsid w:val="00A93E92"/>
    <w:rsid w:val="00B65FEB"/>
    <w:rsid w:val="00B819EB"/>
    <w:rsid w:val="00B865C2"/>
    <w:rsid w:val="00C06D81"/>
    <w:rsid w:val="00C37981"/>
    <w:rsid w:val="00C87B56"/>
    <w:rsid w:val="00D52423"/>
    <w:rsid w:val="00D937D1"/>
    <w:rsid w:val="00DE1711"/>
    <w:rsid w:val="00E14B46"/>
    <w:rsid w:val="00ED19A6"/>
    <w:rsid w:val="00F14BB0"/>
    <w:rsid w:val="00F364CC"/>
    <w:rsid w:val="00F667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D81"/>
  </w:style>
  <w:style w:type="paragraph" w:styleId="Heading2">
    <w:name w:val="heading 2"/>
    <w:basedOn w:val="Normal"/>
    <w:next w:val="Normal"/>
    <w:link w:val="Heading2Char"/>
    <w:uiPriority w:val="9"/>
    <w:unhideWhenUsed/>
    <w:qFormat/>
    <w:rsid w:val="00DE1711"/>
    <w:pPr>
      <w:widowControl w:val="0"/>
      <w:adjustRightInd w:val="0"/>
      <w:spacing w:before="480" w:after="120" w:line="240" w:lineRule="auto"/>
      <w:jc w:val="both"/>
      <w:textAlignment w:val="baseline"/>
      <w:outlineLvl w:val="1"/>
    </w:pPr>
    <w:rPr>
      <w:rFonts w:ascii="Calibri" w:eastAsia="Times New Roman" w:hAnsi="Calibri" w:cs="Times New Roman"/>
      <w:b/>
      <w:color w:val="000000" w:themeColor="tex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B3C"/>
    <w:rPr>
      <w:color w:val="0563C1" w:themeColor="hyperlink"/>
      <w:u w:val="single"/>
    </w:rPr>
  </w:style>
  <w:style w:type="character" w:customStyle="1" w:styleId="UnresolvedMention">
    <w:name w:val="Unresolved Mention"/>
    <w:basedOn w:val="DefaultParagraphFont"/>
    <w:uiPriority w:val="99"/>
    <w:semiHidden/>
    <w:unhideWhenUsed/>
    <w:rsid w:val="00636B3C"/>
    <w:rPr>
      <w:color w:val="808080"/>
      <w:shd w:val="clear" w:color="auto" w:fill="E6E6E6"/>
    </w:rPr>
  </w:style>
  <w:style w:type="paragraph" w:styleId="ListParagraph">
    <w:name w:val="List Paragraph"/>
    <w:basedOn w:val="Normal"/>
    <w:uiPriority w:val="34"/>
    <w:qFormat/>
    <w:rsid w:val="00636B3C"/>
    <w:pPr>
      <w:ind w:left="720"/>
      <w:contextualSpacing/>
    </w:pPr>
  </w:style>
  <w:style w:type="paragraph" w:styleId="Header">
    <w:name w:val="header"/>
    <w:basedOn w:val="Normal"/>
    <w:link w:val="HeaderChar"/>
    <w:uiPriority w:val="99"/>
    <w:unhideWhenUsed/>
    <w:rsid w:val="00636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B3C"/>
  </w:style>
  <w:style w:type="paragraph" w:styleId="Footer">
    <w:name w:val="footer"/>
    <w:basedOn w:val="Normal"/>
    <w:link w:val="FooterChar"/>
    <w:uiPriority w:val="99"/>
    <w:unhideWhenUsed/>
    <w:rsid w:val="00636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B3C"/>
  </w:style>
  <w:style w:type="character" w:customStyle="1" w:styleId="Heading2Char">
    <w:name w:val="Heading 2 Char"/>
    <w:basedOn w:val="DefaultParagraphFont"/>
    <w:link w:val="Heading2"/>
    <w:uiPriority w:val="9"/>
    <w:rsid w:val="00DE1711"/>
    <w:rPr>
      <w:rFonts w:ascii="Calibri" w:eastAsia="Times New Roman" w:hAnsi="Calibri" w:cs="Times New Roman"/>
      <w:b/>
      <w:color w:val="000000" w:themeColor="text1"/>
      <w:sz w:val="28"/>
      <w:szCs w:val="28"/>
      <w:lang w:val="en-US"/>
    </w:rPr>
  </w:style>
  <w:style w:type="paragraph" w:customStyle="1" w:styleId="ExperienceTitleChar2">
    <w:name w:val="Experience_Title Char 2"/>
    <w:basedOn w:val="Normal"/>
    <w:autoRedefine/>
    <w:rsid w:val="00DE1711"/>
    <w:pPr>
      <w:keepNext/>
      <w:widowControl w:val="0"/>
      <w:adjustRightInd w:val="0"/>
      <w:spacing w:after="0" w:line="240" w:lineRule="auto"/>
      <w:ind w:right="360"/>
      <w:textAlignment w:val="baseline"/>
    </w:pPr>
    <w:rPr>
      <w:rFonts w:ascii="Verdana" w:eastAsia="Times New Roman" w:hAnsi="Verdana" w:cs="Times New Roman"/>
      <w:iCs/>
      <w:sz w:val="20"/>
      <w:szCs w:val="20"/>
      <w:lang w:val="en-US"/>
    </w:rPr>
  </w:style>
  <w:style w:type="paragraph" w:customStyle="1" w:styleId="ProjectDetails">
    <w:name w:val="Project Details"/>
    <w:basedOn w:val="ExperienceTitleChar2"/>
    <w:qFormat/>
    <w:rsid w:val="00DE1711"/>
    <w:rPr>
      <w:rFonts w:ascii="Calibri" w:hAnsi="Calibri"/>
      <w:b/>
      <w:sz w:val="22"/>
      <w:szCs w:val="22"/>
    </w:rPr>
  </w:style>
  <w:style w:type="table" w:styleId="TableGrid">
    <w:name w:val="Table Grid"/>
    <w:basedOn w:val="TableNormal"/>
    <w:uiPriority w:val="39"/>
    <w:rsid w:val="00D93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80712924">
      <w:bodyDiv w:val="1"/>
      <w:marLeft w:val="0"/>
      <w:marRight w:val="0"/>
      <w:marTop w:val="0"/>
      <w:marBottom w:val="0"/>
      <w:divBdr>
        <w:top w:val="none" w:sz="0" w:space="0" w:color="auto"/>
        <w:left w:val="none" w:sz="0" w:space="0" w:color="auto"/>
        <w:bottom w:val="none" w:sz="0" w:space="0" w:color="auto"/>
        <w:right w:val="none" w:sz="0" w:space="0" w:color="auto"/>
      </w:divBdr>
    </w:div>
    <w:div w:id="1373654139">
      <w:bodyDiv w:val="1"/>
      <w:marLeft w:val="0"/>
      <w:marRight w:val="0"/>
      <w:marTop w:val="0"/>
      <w:marBottom w:val="0"/>
      <w:divBdr>
        <w:top w:val="none" w:sz="0" w:space="0" w:color="auto"/>
        <w:left w:val="none" w:sz="0" w:space="0" w:color="auto"/>
        <w:bottom w:val="none" w:sz="0" w:space="0" w:color="auto"/>
        <w:right w:val="none" w:sz="0" w:space="0" w:color="auto"/>
      </w:divBdr>
    </w:div>
    <w:div w:id="20493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hanuprakashb63@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2C821EBFAFBD48AA3E16325164CD0B" ma:contentTypeVersion="14" ma:contentTypeDescription="Create a new document." ma:contentTypeScope="" ma:versionID="31ec2afd1d8db2a3e948c187001e587f">
  <xsd:schema xmlns:xsd="http://www.w3.org/2001/XMLSchema" xmlns:xs="http://www.w3.org/2001/XMLSchema" xmlns:p="http://schemas.microsoft.com/office/2006/metadata/properties" xmlns:ns1="http://schemas.microsoft.com/sharepoint/v3" xmlns:ns3="9a505332-c8b9-44a5-990f-e8f0840a29e8" xmlns:ns4="50684ccc-e451-49e9-8b6f-95dfe4658953" targetNamespace="http://schemas.microsoft.com/office/2006/metadata/properties" ma:root="true" ma:fieldsID="859fb191936cf6976d9190f68ff956fe" ns1:_="" ns3:_="" ns4:_="">
    <xsd:import namespace="http://schemas.microsoft.com/sharepoint/v3"/>
    <xsd:import namespace="9a505332-c8b9-44a5-990f-e8f0840a29e8"/>
    <xsd:import namespace="50684ccc-e451-49e9-8b6f-95dfe465895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505332-c8b9-44a5-990f-e8f0840a2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684ccc-e451-49e9-8b6f-95dfe46589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6CAB2-4E13-4626-B722-12799B5A011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BC5DCF-2976-4295-A4F1-437BDEBEE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a505332-c8b9-44a5-990f-e8f0840a29e8"/>
    <ds:schemaRef ds:uri="50684ccc-e451-49e9-8b6f-95dfe4658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BA77B-6AE5-45CA-9DB1-079DD81F37E7}">
  <ds:schemaRefs>
    <ds:schemaRef ds:uri="http://schemas.microsoft.com/sharepoint/v3/contenttype/forms"/>
  </ds:schemaRefs>
</ds:datastoreItem>
</file>

<file path=customXml/itemProps4.xml><?xml version="1.0" encoding="utf-8"?>
<ds:datastoreItem xmlns:ds="http://schemas.openxmlformats.org/officeDocument/2006/customXml" ds:itemID="{9D88D275-C3FD-4C3F-BD96-3AD2F765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Vardhana Reddy Kasu</dc:creator>
  <cp:keywords/>
  <dc:description/>
  <cp:lastModifiedBy>Bhanu prakash</cp:lastModifiedBy>
  <cp:revision>15</cp:revision>
  <dcterms:created xsi:type="dcterms:W3CDTF">2020-10-22T11:58:00Z</dcterms:created>
  <dcterms:modified xsi:type="dcterms:W3CDTF">2021-02-25T05:44:00Z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0x010100492C821EBFAFBD48AA3E16325164CD0B</vt:lpwstr>
  </property>
</Properties>
</file>