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3AAF" w14:textId="77777777" w:rsidR="00500AC4" w:rsidRDefault="00000000">
      <w:pPr>
        <w:spacing w:after="3" w:line="265" w:lineRule="auto"/>
        <w:jc w:val="center"/>
      </w:pPr>
      <w:r>
        <w:rPr>
          <w:b/>
          <w:sz w:val="28"/>
        </w:rPr>
        <w:t>Project Title</w:t>
      </w:r>
    </w:p>
    <w:p w14:paraId="78FD529E" w14:textId="504FEFF5" w:rsidR="00500AC4" w:rsidRDefault="00F30BC9">
      <w:pPr>
        <w:spacing w:after="186" w:line="265" w:lineRule="auto"/>
        <w:jc w:val="center"/>
      </w:pPr>
      <w:r w:rsidRPr="00231DB8">
        <w:t>Wine Sample Clustering Using K-Means and Hierarchical Clustering</w:t>
      </w:r>
      <w:r>
        <w:rPr>
          <w:b/>
          <w:sz w:val="24"/>
        </w:rPr>
        <w:t xml:space="preserve"> </w:t>
      </w:r>
      <w:r w:rsidR="00000000">
        <w:rPr>
          <w:b/>
          <w:sz w:val="24"/>
        </w:rPr>
        <w:t>Machine Learning</w:t>
      </w:r>
    </w:p>
    <w:p w14:paraId="29578204" w14:textId="77777777" w:rsidR="00500AC4" w:rsidRDefault="00000000">
      <w:pPr>
        <w:spacing w:after="186" w:line="265" w:lineRule="auto"/>
        <w:jc w:val="center"/>
      </w:pPr>
      <w:r>
        <w:rPr>
          <w:sz w:val="24"/>
        </w:rPr>
        <w:t>in</w:t>
      </w:r>
    </w:p>
    <w:p w14:paraId="1D23AECB" w14:textId="77777777" w:rsidR="00500AC4" w:rsidRDefault="00000000">
      <w:pPr>
        <w:spacing w:after="446" w:line="265" w:lineRule="auto"/>
        <w:jc w:val="center"/>
      </w:pPr>
      <w:r>
        <w:rPr>
          <w:b/>
          <w:sz w:val="24"/>
        </w:rPr>
        <w:t>A.Y. 2026-2027</w:t>
      </w:r>
    </w:p>
    <w:p w14:paraId="7CF56554" w14:textId="77777777" w:rsidR="00500AC4" w:rsidRDefault="00000000">
      <w:pPr>
        <w:spacing w:after="14" w:line="265" w:lineRule="auto"/>
        <w:jc w:val="center"/>
      </w:pPr>
      <w:r>
        <w:rPr>
          <w:sz w:val="24"/>
        </w:rPr>
        <w:t>Submitted by</w:t>
      </w:r>
    </w:p>
    <w:p w14:paraId="6D3D4192" w14:textId="181BE423" w:rsidR="00500AC4" w:rsidRDefault="00F30BC9">
      <w:pPr>
        <w:spacing w:after="14" w:line="265" w:lineRule="auto"/>
        <w:jc w:val="center"/>
      </w:pPr>
      <w:proofErr w:type="spellStart"/>
      <w:proofErr w:type="gramStart"/>
      <w:r>
        <w:rPr>
          <w:sz w:val="24"/>
        </w:rPr>
        <w:t>G.Harsha</w:t>
      </w:r>
      <w:proofErr w:type="spellEnd"/>
      <w:proofErr w:type="gramEnd"/>
      <w:r>
        <w:rPr>
          <w:sz w:val="24"/>
        </w:rPr>
        <w:t xml:space="preserve"> charan Reddy </w:t>
      </w:r>
      <w:r w:rsidR="00000000">
        <w:rPr>
          <w:sz w:val="24"/>
        </w:rPr>
        <w:t>(2520030</w:t>
      </w:r>
      <w:r>
        <w:rPr>
          <w:sz w:val="24"/>
        </w:rPr>
        <w:t>200</w:t>
      </w:r>
      <w:r w:rsidR="00000000">
        <w:rPr>
          <w:sz w:val="24"/>
        </w:rPr>
        <w:t>)</w:t>
      </w:r>
    </w:p>
    <w:p w14:paraId="62097A32" w14:textId="170D467F" w:rsidR="00500AC4" w:rsidRDefault="00F30BC9">
      <w:pPr>
        <w:spacing w:after="374" w:line="265" w:lineRule="auto"/>
        <w:jc w:val="center"/>
      </w:pPr>
      <w:proofErr w:type="spellStart"/>
      <w:proofErr w:type="gramStart"/>
      <w:r>
        <w:rPr>
          <w:sz w:val="24"/>
        </w:rPr>
        <w:t>B.Ram</w:t>
      </w:r>
      <w:proofErr w:type="spellEnd"/>
      <w:proofErr w:type="gramEnd"/>
      <w:r>
        <w:rPr>
          <w:sz w:val="24"/>
        </w:rPr>
        <w:t xml:space="preserve"> Charan</w:t>
      </w:r>
      <w:r w:rsidR="00000000">
        <w:rPr>
          <w:sz w:val="24"/>
        </w:rPr>
        <w:t xml:space="preserve"> (25200303</w:t>
      </w:r>
      <w:r>
        <w:rPr>
          <w:sz w:val="24"/>
        </w:rPr>
        <w:t>18</w:t>
      </w:r>
      <w:r w:rsidR="00000000">
        <w:rPr>
          <w:sz w:val="24"/>
        </w:rPr>
        <w:t>)</w:t>
      </w:r>
    </w:p>
    <w:p w14:paraId="20A1A942" w14:textId="77777777" w:rsidR="00500AC4" w:rsidRDefault="00000000">
      <w:pPr>
        <w:spacing w:after="446" w:line="265" w:lineRule="auto"/>
        <w:jc w:val="center"/>
      </w:pPr>
      <w:r>
        <w:rPr>
          <w:sz w:val="24"/>
        </w:rPr>
        <w:t>Section: 5</w:t>
      </w:r>
    </w:p>
    <w:p w14:paraId="74E6FB53" w14:textId="77777777" w:rsidR="00500AC4" w:rsidRDefault="00000000">
      <w:pPr>
        <w:spacing w:after="186" w:line="265" w:lineRule="auto"/>
        <w:jc w:val="center"/>
      </w:pPr>
      <w:r>
        <w:rPr>
          <w:sz w:val="24"/>
        </w:rPr>
        <w:t>Under the guidance of</w:t>
      </w:r>
    </w:p>
    <w:p w14:paraId="5C44A1C0" w14:textId="77777777" w:rsidR="00500AC4" w:rsidRDefault="00000000">
      <w:pPr>
        <w:spacing w:after="226" w:line="265" w:lineRule="auto"/>
        <w:jc w:val="center"/>
      </w:pPr>
      <w:r>
        <w:rPr>
          <w:b/>
          <w:sz w:val="24"/>
        </w:rPr>
        <w:t>M. RANI MAM</w:t>
      </w:r>
    </w:p>
    <w:p w14:paraId="4FFE33AB" w14:textId="77777777" w:rsidR="00500AC4" w:rsidRDefault="00000000">
      <w:pPr>
        <w:spacing w:after="724" w:line="259" w:lineRule="auto"/>
        <w:ind w:left="2688" w:firstLine="0"/>
        <w:jc w:val="left"/>
      </w:pPr>
      <w:r>
        <w:rPr>
          <w:noProof/>
        </w:rPr>
        <w:drawing>
          <wp:inline distT="0" distB="0" distL="0" distR="0" wp14:anchorId="1DF72B1C" wp14:editId="2E3DA11F">
            <wp:extent cx="2377440" cy="80757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8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F6B1" w14:textId="77777777" w:rsidR="00500AC4" w:rsidRDefault="00000000">
      <w:pPr>
        <w:spacing w:after="14" w:line="265" w:lineRule="auto"/>
        <w:jc w:val="center"/>
        <w:rPr>
          <w:sz w:val="24"/>
        </w:rPr>
      </w:pPr>
      <w:r>
        <w:rPr>
          <w:sz w:val="24"/>
        </w:rPr>
        <w:t>Hyderabad-500090, Telangana, India.</w:t>
      </w:r>
    </w:p>
    <w:p w14:paraId="1052771F" w14:textId="77777777" w:rsidR="00F30BC9" w:rsidRDefault="00F30BC9">
      <w:pPr>
        <w:spacing w:after="14" w:line="265" w:lineRule="auto"/>
        <w:jc w:val="center"/>
        <w:rPr>
          <w:sz w:val="24"/>
        </w:rPr>
      </w:pPr>
    </w:p>
    <w:p w14:paraId="02BB41D3" w14:textId="77777777" w:rsidR="00F30BC9" w:rsidRDefault="00F30BC9">
      <w:pPr>
        <w:spacing w:after="14" w:line="265" w:lineRule="auto"/>
        <w:jc w:val="center"/>
      </w:pPr>
    </w:p>
    <w:p w14:paraId="33D4E0C2" w14:textId="77777777" w:rsidR="00500AC4" w:rsidRDefault="00000000">
      <w:pPr>
        <w:pStyle w:val="Heading1"/>
      </w:pPr>
      <w:r>
        <w:lastRenderedPageBreak/>
        <w:t>ABSTRACT</w:t>
      </w:r>
    </w:p>
    <w:p w14:paraId="4BF49907" w14:textId="77777777" w:rsidR="00F30BC9" w:rsidRPr="00231DB8" w:rsidRDefault="00F30BC9" w:rsidP="00F30BC9">
      <w:pPr>
        <w:spacing w:after="191" w:line="287" w:lineRule="auto"/>
        <w:ind w:left="-5"/>
      </w:pPr>
      <w:r w:rsidRPr="00231DB8">
        <w:t xml:space="preserve">Wine samples contain various chemical properties such as alcohol content, acidity, magnesium, flavonoids, and </w:t>
      </w:r>
      <w:proofErr w:type="spellStart"/>
      <w:r w:rsidRPr="00231DB8">
        <w:t>color</w:t>
      </w:r>
      <w:proofErr w:type="spellEnd"/>
      <w:r w:rsidRPr="00231DB8">
        <w:t xml:space="preserve"> intensity. </w:t>
      </w:r>
      <w:proofErr w:type="spellStart"/>
      <w:r w:rsidRPr="00231DB8">
        <w:t>Analyzing</w:t>
      </w:r>
      <w:proofErr w:type="spellEnd"/>
      <w:r w:rsidRPr="00231DB8">
        <w:t xml:space="preserve"> these properties can help identify similarities and differences between different wine samples. This project, </w:t>
      </w:r>
      <w:r w:rsidRPr="00231DB8">
        <w:rPr>
          <w:b/>
          <w:bCs/>
        </w:rPr>
        <w:t>“Wine Sample Clustering Using K-Means and Hierarchical Clustering,”</w:t>
      </w:r>
      <w:r w:rsidRPr="00231DB8">
        <w:t xml:space="preserve"> aims to group wine samples based on their chemical characteristics using unsupervised machine learning techniques.</w:t>
      </w:r>
    </w:p>
    <w:p w14:paraId="019F8F8B" w14:textId="77777777" w:rsidR="00F30BC9" w:rsidRPr="00231DB8" w:rsidRDefault="00F30BC9" w:rsidP="00F30BC9">
      <w:pPr>
        <w:spacing w:after="191" w:line="287" w:lineRule="auto"/>
        <w:ind w:left="-5"/>
      </w:pPr>
      <w:r w:rsidRPr="00231DB8">
        <w:t xml:space="preserve">The project uses a wine dataset containing multiple chemical attributes of different wine samples. Before clustering, the data is </w:t>
      </w:r>
      <w:proofErr w:type="spellStart"/>
      <w:r w:rsidRPr="00231DB8">
        <w:t>preprocessed</w:t>
      </w:r>
      <w:proofErr w:type="spellEnd"/>
      <w:r w:rsidRPr="00231DB8">
        <w:t xml:space="preserve"> and standardized so that features with different scales have an appropriate influence on the clustering process. </w:t>
      </w:r>
      <w:r w:rsidRPr="00231DB8">
        <w:rPr>
          <w:b/>
          <w:bCs/>
        </w:rPr>
        <w:t>K-Means Clustering</w:t>
      </w:r>
      <w:r w:rsidRPr="00231DB8">
        <w:t xml:space="preserve"> is then applied to divide the wine samples into a predefined number of clusters based on their similarity. The </w:t>
      </w:r>
      <w:r w:rsidRPr="00231DB8">
        <w:rPr>
          <w:b/>
          <w:bCs/>
        </w:rPr>
        <w:t>Elbow Method</w:t>
      </w:r>
      <w:r w:rsidRPr="00231DB8">
        <w:t xml:space="preserve"> can be used to determine a suitable number of clusters.</w:t>
      </w:r>
    </w:p>
    <w:p w14:paraId="61526D7C" w14:textId="77777777" w:rsidR="00F30BC9" w:rsidRPr="00231DB8" w:rsidRDefault="00F30BC9" w:rsidP="00F30BC9">
      <w:pPr>
        <w:spacing w:after="191" w:line="287" w:lineRule="auto"/>
        <w:ind w:left="-5"/>
      </w:pPr>
      <w:r w:rsidRPr="00231DB8">
        <w:t xml:space="preserve">In addition, </w:t>
      </w:r>
      <w:r w:rsidRPr="00231DB8">
        <w:rPr>
          <w:b/>
          <w:bCs/>
        </w:rPr>
        <w:t>Hierarchical Clustering</w:t>
      </w:r>
      <w:r w:rsidRPr="00231DB8">
        <w:t xml:space="preserve"> is applied to create a tree-like structure showing the relationships between wine samples. A </w:t>
      </w:r>
      <w:r w:rsidRPr="00231DB8">
        <w:rPr>
          <w:b/>
          <w:bCs/>
        </w:rPr>
        <w:t>dendrogram</w:t>
      </w:r>
      <w:r w:rsidRPr="00231DB8">
        <w:t xml:space="preserve"> is used to visualize the hierarchy and help identify suitable clusters. The results obtained from K-Means and Hierarchical Clustering are compared to understand how effectively both methods group similar wine samples.</w:t>
      </w:r>
    </w:p>
    <w:p w14:paraId="323F0B69" w14:textId="77777777" w:rsidR="00F30BC9" w:rsidRPr="00231DB8" w:rsidRDefault="00F30BC9" w:rsidP="00F30BC9">
      <w:pPr>
        <w:spacing w:after="191" w:line="287" w:lineRule="auto"/>
        <w:ind w:left="-5"/>
      </w:pPr>
      <w:r w:rsidRPr="00231DB8">
        <w:t xml:space="preserve">The clustering results can be evaluated using measures such as the </w:t>
      </w:r>
      <w:r w:rsidRPr="00231DB8">
        <w:rPr>
          <w:b/>
          <w:bCs/>
        </w:rPr>
        <w:t>Silhouette Score</w:t>
      </w:r>
      <w:r w:rsidRPr="00231DB8">
        <w:t>, which indicates how well the samples are grouped within their respective clusters. Visualizations such as cluster plots and dendrograms are also used to understand the grouping patterns.</w:t>
      </w:r>
    </w:p>
    <w:p w14:paraId="37A58686" w14:textId="77777777" w:rsidR="00F30BC9" w:rsidRPr="00231DB8" w:rsidRDefault="00F30BC9" w:rsidP="00F30BC9">
      <w:pPr>
        <w:spacing w:after="191" w:line="287" w:lineRule="auto"/>
        <w:ind w:left="-5"/>
      </w:pPr>
      <w:r w:rsidRPr="00231DB8">
        <w:t xml:space="preserve">Overall, the project demonstrates how unsupervised machine learning can be used to </w:t>
      </w:r>
      <w:proofErr w:type="spellStart"/>
      <w:r w:rsidRPr="00231DB8">
        <w:t>analyze</w:t>
      </w:r>
      <w:proofErr w:type="spellEnd"/>
      <w:r w:rsidRPr="00231DB8">
        <w:t xml:space="preserve"> wine samples based on their chemical properties. It also provides a practical understanding of </w:t>
      </w:r>
      <w:r w:rsidRPr="00231DB8">
        <w:rPr>
          <w:b/>
          <w:bCs/>
        </w:rPr>
        <w:t>K-Means and Hierarchical Clustering</w:t>
      </w:r>
      <w:r w:rsidRPr="00231DB8">
        <w:t xml:space="preserve"> and how these techniques can be used to discover hidden patterns and natural groupings in datasets.</w:t>
      </w:r>
    </w:p>
    <w:p w14:paraId="3648B291" w14:textId="77777777" w:rsidR="00500AC4" w:rsidRDefault="00000000">
      <w:pPr>
        <w:spacing w:after="0" w:line="259" w:lineRule="auto"/>
        <w:ind w:left="0" w:firstLine="0"/>
        <w:jc w:val="center"/>
      </w:pPr>
      <w:r>
        <w:rPr>
          <w:sz w:val="22"/>
        </w:rPr>
        <w:t>Signature of the Guide</w:t>
      </w:r>
    </w:p>
    <w:sectPr w:rsidR="00500AC4">
      <w:pgSz w:w="12240" w:h="15840"/>
      <w:pgMar w:top="1786" w:right="1560" w:bottom="4851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AC4"/>
    <w:rsid w:val="000649EA"/>
    <w:rsid w:val="00500AC4"/>
    <w:rsid w:val="00F3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1470"/>
  <w15:docId w15:val="{C09096BE-9653-4BAF-B092-F43D7017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306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3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Harsha charan Reddy</cp:lastModifiedBy>
  <cp:revision>2</cp:revision>
  <dcterms:created xsi:type="dcterms:W3CDTF">2026-08-14T04:55:00Z</dcterms:created>
  <dcterms:modified xsi:type="dcterms:W3CDTF">2026-08-14T04:55:00Z</dcterms:modified>
</cp:coreProperties>
</file>