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30ADF" w14:textId="77777777" w:rsidR="00AB73B2" w:rsidRDefault="00000000">
      <w:pPr>
        <w:spacing w:before="1600"/>
        <w:jc w:val="center"/>
      </w:pPr>
      <w:r>
        <w:rPr>
          <w:b/>
          <w:bCs/>
          <w:color w:val="0F2A54"/>
          <w:sz w:val="56"/>
          <w:szCs w:val="56"/>
        </w:rPr>
        <w:t>BHIMAVARAM DIGITALS</w:t>
      </w:r>
    </w:p>
    <w:p w14:paraId="3A34EBF2" w14:textId="77777777" w:rsidR="00AB73B2" w:rsidRPr="0044135E" w:rsidRDefault="00000000">
      <w:pPr>
        <w:spacing w:before="200" w:after="100"/>
        <w:jc w:val="center"/>
        <w:rPr>
          <w:sz w:val="40"/>
          <w:szCs w:val="40"/>
        </w:rPr>
      </w:pPr>
      <w:r w:rsidRPr="0044135E">
        <w:rPr>
          <w:color w:val="1A56DB"/>
          <w:sz w:val="40"/>
          <w:szCs w:val="40"/>
        </w:rPr>
        <w:t>Digital Signage Platform</w:t>
      </w:r>
    </w:p>
    <w:p w14:paraId="1B4C8213" w14:textId="77777777" w:rsidR="00AB73B2" w:rsidRDefault="00000000">
      <w:pPr>
        <w:spacing w:after="900"/>
        <w:jc w:val="center"/>
      </w:pPr>
      <w:r>
        <w:rPr>
          <w:i/>
          <w:iCs/>
          <w:color w:val="374151"/>
          <w:sz w:val="24"/>
          <w:szCs w:val="24"/>
        </w:rPr>
        <w:t>Technical Documentation</w:t>
      </w:r>
    </w:p>
    <w:p w14:paraId="3CEACCF1" w14:textId="77777777" w:rsidR="0044135E" w:rsidRDefault="0044135E">
      <w:pPr>
        <w:spacing w:after="60"/>
        <w:jc w:val="center"/>
        <w:rPr>
          <w:color w:val="374151"/>
          <w:sz w:val="28"/>
          <w:szCs w:val="28"/>
        </w:rPr>
      </w:pPr>
    </w:p>
    <w:p w14:paraId="1EF9325C" w14:textId="77777777" w:rsidR="0044135E" w:rsidRDefault="0044135E">
      <w:pPr>
        <w:spacing w:after="60"/>
        <w:jc w:val="center"/>
        <w:rPr>
          <w:color w:val="374151"/>
          <w:sz w:val="28"/>
          <w:szCs w:val="28"/>
        </w:rPr>
      </w:pPr>
    </w:p>
    <w:p w14:paraId="7DED9E86" w14:textId="77777777" w:rsidR="0044135E" w:rsidRDefault="0044135E">
      <w:pPr>
        <w:spacing w:after="60"/>
        <w:jc w:val="center"/>
        <w:rPr>
          <w:color w:val="374151"/>
          <w:sz w:val="28"/>
          <w:szCs w:val="28"/>
        </w:rPr>
      </w:pPr>
    </w:p>
    <w:p w14:paraId="0B5704D3" w14:textId="77777777" w:rsidR="0044135E" w:rsidRDefault="0044135E">
      <w:pPr>
        <w:spacing w:after="60"/>
        <w:jc w:val="center"/>
        <w:rPr>
          <w:color w:val="374151"/>
          <w:sz w:val="28"/>
          <w:szCs w:val="28"/>
        </w:rPr>
      </w:pPr>
    </w:p>
    <w:p w14:paraId="30304B11" w14:textId="77777777" w:rsidR="0044135E" w:rsidRDefault="0044135E">
      <w:pPr>
        <w:spacing w:after="60"/>
        <w:jc w:val="center"/>
        <w:rPr>
          <w:color w:val="374151"/>
          <w:sz w:val="28"/>
          <w:szCs w:val="28"/>
        </w:rPr>
      </w:pPr>
    </w:p>
    <w:p w14:paraId="2841DC96" w14:textId="77777777" w:rsidR="0044135E" w:rsidRDefault="0044135E">
      <w:pPr>
        <w:spacing w:after="60"/>
        <w:jc w:val="center"/>
        <w:rPr>
          <w:color w:val="374151"/>
          <w:sz w:val="28"/>
          <w:szCs w:val="28"/>
        </w:rPr>
      </w:pPr>
    </w:p>
    <w:p w14:paraId="1440F1C9" w14:textId="77777777" w:rsidR="0044135E" w:rsidRDefault="0044135E">
      <w:pPr>
        <w:spacing w:after="60"/>
        <w:jc w:val="center"/>
        <w:rPr>
          <w:color w:val="374151"/>
          <w:sz w:val="28"/>
          <w:szCs w:val="28"/>
        </w:rPr>
      </w:pPr>
    </w:p>
    <w:p w14:paraId="00A42733" w14:textId="77777777" w:rsidR="0044135E" w:rsidRDefault="0044135E">
      <w:pPr>
        <w:spacing w:after="60"/>
        <w:jc w:val="center"/>
        <w:rPr>
          <w:color w:val="374151"/>
          <w:sz w:val="28"/>
          <w:szCs w:val="28"/>
        </w:rPr>
      </w:pPr>
    </w:p>
    <w:p w14:paraId="3F686378" w14:textId="77777777" w:rsidR="0044135E" w:rsidRDefault="0044135E">
      <w:pPr>
        <w:spacing w:after="60"/>
        <w:jc w:val="center"/>
        <w:rPr>
          <w:color w:val="374151"/>
          <w:sz w:val="28"/>
          <w:szCs w:val="28"/>
        </w:rPr>
      </w:pPr>
    </w:p>
    <w:p w14:paraId="6126E09A" w14:textId="30D5AAB5" w:rsidR="00AB73B2" w:rsidRPr="0044135E" w:rsidRDefault="00000000">
      <w:pPr>
        <w:spacing w:after="60"/>
        <w:jc w:val="center"/>
        <w:rPr>
          <w:sz w:val="28"/>
          <w:szCs w:val="28"/>
        </w:rPr>
      </w:pPr>
      <w:r w:rsidRPr="0044135E">
        <w:rPr>
          <w:color w:val="374151"/>
          <w:sz w:val="28"/>
          <w:szCs w:val="28"/>
        </w:rPr>
        <w:t>Prepared by: Harsha Vardhan Eudu</w:t>
      </w:r>
    </w:p>
    <w:p w14:paraId="2B835BA6" w14:textId="77777777" w:rsidR="00AB73B2" w:rsidRPr="0044135E" w:rsidRDefault="00000000">
      <w:pPr>
        <w:spacing w:after="60"/>
        <w:jc w:val="center"/>
        <w:rPr>
          <w:sz w:val="28"/>
          <w:szCs w:val="28"/>
        </w:rPr>
      </w:pPr>
      <w:r w:rsidRPr="0044135E">
        <w:rPr>
          <w:color w:val="374151"/>
          <w:sz w:val="28"/>
          <w:szCs w:val="28"/>
        </w:rPr>
        <w:t>Organization: Bhimavaram Digitals</w:t>
      </w:r>
    </w:p>
    <w:p w14:paraId="695FB1C4" w14:textId="77777777" w:rsidR="00AB73B2" w:rsidRPr="0044135E" w:rsidRDefault="00000000">
      <w:pPr>
        <w:spacing w:after="60"/>
        <w:jc w:val="center"/>
        <w:rPr>
          <w:sz w:val="28"/>
          <w:szCs w:val="28"/>
        </w:rPr>
      </w:pPr>
      <w:r w:rsidRPr="0044135E">
        <w:rPr>
          <w:color w:val="374151"/>
          <w:sz w:val="28"/>
          <w:szCs w:val="28"/>
        </w:rPr>
        <w:t>Version: v1.1</w:t>
      </w:r>
    </w:p>
    <w:p w14:paraId="17338A77" w14:textId="77777777" w:rsidR="00AB73B2" w:rsidRPr="0044135E" w:rsidRDefault="00000000">
      <w:pPr>
        <w:spacing w:after="700"/>
        <w:jc w:val="center"/>
        <w:rPr>
          <w:sz w:val="28"/>
          <w:szCs w:val="28"/>
        </w:rPr>
      </w:pPr>
      <w:r w:rsidRPr="0044135E">
        <w:rPr>
          <w:color w:val="374151"/>
          <w:sz w:val="28"/>
          <w:szCs w:val="28"/>
        </w:rPr>
        <w:t>Date: 30 July 2026</w:t>
      </w:r>
    </w:p>
    <w:p w14:paraId="54C16746" w14:textId="77777777" w:rsidR="0044135E" w:rsidRPr="0044135E" w:rsidRDefault="0044135E">
      <w:pPr>
        <w:jc w:val="center"/>
        <w:rPr>
          <w:b/>
          <w:bCs/>
          <w:color w:val="991B1B"/>
          <w:sz w:val="28"/>
          <w:szCs w:val="28"/>
        </w:rPr>
      </w:pPr>
    </w:p>
    <w:p w14:paraId="1A578099" w14:textId="77777777" w:rsidR="0044135E" w:rsidRPr="0044135E" w:rsidRDefault="0044135E">
      <w:pPr>
        <w:jc w:val="center"/>
        <w:rPr>
          <w:b/>
          <w:bCs/>
          <w:color w:val="991B1B"/>
          <w:sz w:val="28"/>
          <w:szCs w:val="28"/>
        </w:rPr>
      </w:pPr>
    </w:p>
    <w:p w14:paraId="0CB7A47B" w14:textId="77777777" w:rsidR="0044135E" w:rsidRPr="0044135E" w:rsidRDefault="0044135E">
      <w:pPr>
        <w:jc w:val="center"/>
        <w:rPr>
          <w:b/>
          <w:bCs/>
          <w:color w:val="991B1B"/>
          <w:sz w:val="28"/>
          <w:szCs w:val="28"/>
        </w:rPr>
      </w:pPr>
    </w:p>
    <w:p w14:paraId="02FC7A30" w14:textId="77777777" w:rsidR="0044135E" w:rsidRDefault="0044135E">
      <w:pPr>
        <w:jc w:val="center"/>
        <w:rPr>
          <w:b/>
          <w:bCs/>
          <w:color w:val="991B1B"/>
          <w:sz w:val="18"/>
          <w:szCs w:val="18"/>
        </w:rPr>
      </w:pPr>
    </w:p>
    <w:p w14:paraId="2A027B83" w14:textId="77777777" w:rsidR="0044135E" w:rsidRDefault="0044135E">
      <w:pPr>
        <w:jc w:val="center"/>
        <w:rPr>
          <w:b/>
          <w:bCs/>
          <w:color w:val="991B1B"/>
          <w:sz w:val="18"/>
          <w:szCs w:val="18"/>
        </w:rPr>
      </w:pPr>
    </w:p>
    <w:p w14:paraId="59DA1E94" w14:textId="77777777" w:rsidR="0044135E" w:rsidRDefault="0044135E">
      <w:pPr>
        <w:jc w:val="center"/>
        <w:rPr>
          <w:b/>
          <w:bCs/>
          <w:color w:val="991B1B"/>
          <w:sz w:val="18"/>
          <w:szCs w:val="18"/>
        </w:rPr>
      </w:pPr>
    </w:p>
    <w:p w14:paraId="20354626" w14:textId="77777777" w:rsidR="0044135E" w:rsidRDefault="0044135E">
      <w:pPr>
        <w:jc w:val="center"/>
        <w:rPr>
          <w:b/>
          <w:bCs/>
          <w:color w:val="991B1B"/>
          <w:sz w:val="18"/>
          <w:szCs w:val="18"/>
        </w:rPr>
      </w:pPr>
    </w:p>
    <w:p w14:paraId="040425CE" w14:textId="77777777" w:rsidR="0044135E" w:rsidRDefault="0044135E">
      <w:pPr>
        <w:jc w:val="center"/>
        <w:rPr>
          <w:b/>
          <w:bCs/>
          <w:color w:val="991B1B"/>
          <w:sz w:val="18"/>
          <w:szCs w:val="18"/>
        </w:rPr>
      </w:pPr>
    </w:p>
    <w:p w14:paraId="45CE6758" w14:textId="77777777" w:rsidR="0044135E" w:rsidRDefault="0044135E">
      <w:pPr>
        <w:jc w:val="center"/>
        <w:rPr>
          <w:b/>
          <w:bCs/>
          <w:color w:val="991B1B"/>
          <w:sz w:val="18"/>
          <w:szCs w:val="18"/>
        </w:rPr>
      </w:pPr>
    </w:p>
    <w:p w14:paraId="11D129AD" w14:textId="77777777" w:rsidR="0044135E" w:rsidRDefault="0044135E">
      <w:pPr>
        <w:jc w:val="center"/>
        <w:rPr>
          <w:b/>
          <w:bCs/>
          <w:color w:val="991B1B"/>
          <w:sz w:val="18"/>
          <w:szCs w:val="18"/>
        </w:rPr>
      </w:pPr>
    </w:p>
    <w:p w14:paraId="2F53BE0A" w14:textId="074C3670" w:rsidR="00AB73B2" w:rsidRDefault="00000000">
      <w:pPr>
        <w:jc w:val="center"/>
      </w:pPr>
      <w:r>
        <w:rPr>
          <w:b/>
          <w:bCs/>
          <w:color w:val="991B1B"/>
          <w:sz w:val="18"/>
          <w:szCs w:val="18"/>
        </w:rPr>
        <w:t>PROPRIETARY &amp; CONFIDENTIAL</w:t>
      </w:r>
    </w:p>
    <w:p w14:paraId="3AAE520F" w14:textId="77777777" w:rsidR="00AB73B2" w:rsidRDefault="00000000">
      <w:pPr>
        <w:spacing w:after="200"/>
        <w:jc w:val="center"/>
      </w:pPr>
      <w:r>
        <w:rPr>
          <w:color w:val="6B7280"/>
          <w:sz w:val="17"/>
          <w:szCs w:val="17"/>
        </w:rPr>
        <w:br/>
        <w:t>This document and the system it describes are the intellectual property of the project owner. Unauthorized copying, distribution, or commercial use is prohibited.</w:t>
      </w:r>
    </w:p>
    <w:p w14:paraId="2244CD73" w14:textId="4458DC08" w:rsidR="00AB73B2" w:rsidRDefault="00000000" w:rsidP="00A1280A">
      <w:r>
        <w:br w:type="page"/>
      </w:r>
      <w:r>
        <w:rPr>
          <w:b/>
          <w:bCs/>
          <w:color w:val="0F2A54"/>
          <w:sz w:val="30"/>
          <w:szCs w:val="30"/>
        </w:rPr>
        <w:lastRenderedPageBreak/>
        <w:t>Table of Contents</w:t>
      </w:r>
    </w:p>
    <w:sdt>
      <w:sdtPr>
        <w:alias w:val="Table of Contents"/>
        <w:id w:val="-534422121"/>
      </w:sdtPr>
      <w:sdtContent>
        <w:p w14:paraId="448A8CAB" w14:textId="77777777" w:rsidR="0044135E" w:rsidRDefault="00000000">
          <w:pPr>
            <w:pStyle w:val="TOC1"/>
            <w:tabs>
              <w:tab w:val="right" w:leader="dot" w:pos="10070"/>
            </w:tabs>
            <w:rPr>
              <w:noProof/>
            </w:rPr>
          </w:pPr>
          <w:r>
            <w:fldChar w:fldCharType="begin"/>
          </w:r>
          <w:r>
            <w:instrText>TOC \h \o "1-2"</w:instrText>
          </w:r>
          <w:r>
            <w:fldChar w:fldCharType="separate"/>
          </w:r>
          <w:hyperlink w:anchor="_Toc236320505" w:history="1">
            <w:r w:rsidR="0044135E" w:rsidRPr="000630CE">
              <w:rPr>
                <w:rStyle w:val="Hyperlink"/>
                <w:b/>
                <w:bCs/>
                <w:noProof/>
              </w:rPr>
              <w:t>1. Executive Summary</w:t>
            </w:r>
            <w:r w:rsidR="0044135E">
              <w:rPr>
                <w:noProof/>
              </w:rPr>
              <w:tab/>
            </w:r>
            <w:r w:rsidR="0044135E">
              <w:rPr>
                <w:noProof/>
              </w:rPr>
              <w:fldChar w:fldCharType="begin"/>
            </w:r>
            <w:r w:rsidR="0044135E">
              <w:rPr>
                <w:noProof/>
              </w:rPr>
              <w:instrText xml:space="preserve"> PAGEREF _Toc236320505 \h </w:instrText>
            </w:r>
            <w:r w:rsidR="0044135E">
              <w:rPr>
                <w:noProof/>
              </w:rPr>
            </w:r>
            <w:r w:rsidR="0044135E">
              <w:rPr>
                <w:noProof/>
              </w:rPr>
              <w:fldChar w:fldCharType="separate"/>
            </w:r>
            <w:r w:rsidR="0044135E">
              <w:rPr>
                <w:noProof/>
              </w:rPr>
              <w:t>1</w:t>
            </w:r>
            <w:r w:rsidR="0044135E">
              <w:rPr>
                <w:noProof/>
              </w:rPr>
              <w:fldChar w:fldCharType="end"/>
            </w:r>
          </w:hyperlink>
        </w:p>
        <w:p w14:paraId="12435870" w14:textId="77777777" w:rsidR="0044135E" w:rsidRDefault="0044135E">
          <w:pPr>
            <w:pStyle w:val="TOC1"/>
            <w:tabs>
              <w:tab w:val="right" w:leader="dot" w:pos="10070"/>
            </w:tabs>
            <w:rPr>
              <w:noProof/>
            </w:rPr>
          </w:pPr>
          <w:hyperlink w:anchor="_Toc236320506" w:history="1">
            <w:r w:rsidRPr="000630CE">
              <w:rPr>
                <w:rStyle w:val="Hyperlink"/>
                <w:b/>
                <w:bCs/>
                <w:noProof/>
              </w:rPr>
              <w:t>2. System Overview &amp; Architecture</w:t>
            </w:r>
            <w:r>
              <w:rPr>
                <w:noProof/>
              </w:rPr>
              <w:tab/>
            </w:r>
            <w:r>
              <w:rPr>
                <w:noProof/>
              </w:rPr>
              <w:fldChar w:fldCharType="begin"/>
            </w:r>
            <w:r>
              <w:rPr>
                <w:noProof/>
              </w:rPr>
              <w:instrText xml:space="preserve"> PAGEREF _Toc236320506 \h </w:instrText>
            </w:r>
            <w:r>
              <w:rPr>
                <w:noProof/>
              </w:rPr>
            </w:r>
            <w:r>
              <w:rPr>
                <w:noProof/>
              </w:rPr>
              <w:fldChar w:fldCharType="separate"/>
            </w:r>
            <w:r>
              <w:rPr>
                <w:noProof/>
              </w:rPr>
              <w:t>1</w:t>
            </w:r>
            <w:r>
              <w:rPr>
                <w:noProof/>
              </w:rPr>
              <w:fldChar w:fldCharType="end"/>
            </w:r>
          </w:hyperlink>
        </w:p>
        <w:p w14:paraId="3CA46BC6" w14:textId="77777777" w:rsidR="0044135E" w:rsidRDefault="0044135E">
          <w:pPr>
            <w:pStyle w:val="TOC2"/>
            <w:tabs>
              <w:tab w:val="right" w:leader="dot" w:pos="10070"/>
            </w:tabs>
            <w:rPr>
              <w:noProof/>
            </w:rPr>
          </w:pPr>
          <w:hyperlink w:anchor="_Toc236320507" w:history="1">
            <w:r w:rsidRPr="000630CE">
              <w:rPr>
                <w:rStyle w:val="Hyperlink"/>
                <w:b/>
                <w:bCs/>
                <w:noProof/>
              </w:rPr>
              <w:t>2.1 System Overview</w:t>
            </w:r>
            <w:r>
              <w:rPr>
                <w:noProof/>
              </w:rPr>
              <w:tab/>
            </w:r>
            <w:r>
              <w:rPr>
                <w:noProof/>
              </w:rPr>
              <w:fldChar w:fldCharType="begin"/>
            </w:r>
            <w:r>
              <w:rPr>
                <w:noProof/>
              </w:rPr>
              <w:instrText xml:space="preserve"> PAGEREF _Toc236320507 \h </w:instrText>
            </w:r>
            <w:r>
              <w:rPr>
                <w:noProof/>
              </w:rPr>
            </w:r>
            <w:r>
              <w:rPr>
                <w:noProof/>
              </w:rPr>
              <w:fldChar w:fldCharType="separate"/>
            </w:r>
            <w:r>
              <w:rPr>
                <w:noProof/>
              </w:rPr>
              <w:t>1</w:t>
            </w:r>
            <w:r>
              <w:rPr>
                <w:noProof/>
              </w:rPr>
              <w:fldChar w:fldCharType="end"/>
            </w:r>
          </w:hyperlink>
        </w:p>
        <w:p w14:paraId="0AC74F6B" w14:textId="77777777" w:rsidR="0044135E" w:rsidRDefault="0044135E">
          <w:pPr>
            <w:pStyle w:val="TOC2"/>
            <w:tabs>
              <w:tab w:val="right" w:leader="dot" w:pos="10070"/>
            </w:tabs>
            <w:rPr>
              <w:noProof/>
            </w:rPr>
          </w:pPr>
          <w:hyperlink w:anchor="_Toc236320508" w:history="1">
            <w:r w:rsidRPr="000630CE">
              <w:rPr>
                <w:rStyle w:val="Hyperlink"/>
                <w:b/>
                <w:bCs/>
                <w:noProof/>
              </w:rPr>
              <w:t>2.2 High-Level Architecture</w:t>
            </w:r>
            <w:r>
              <w:rPr>
                <w:noProof/>
              </w:rPr>
              <w:tab/>
            </w:r>
            <w:r>
              <w:rPr>
                <w:noProof/>
              </w:rPr>
              <w:fldChar w:fldCharType="begin"/>
            </w:r>
            <w:r>
              <w:rPr>
                <w:noProof/>
              </w:rPr>
              <w:instrText xml:space="preserve"> PAGEREF _Toc236320508 \h </w:instrText>
            </w:r>
            <w:r>
              <w:rPr>
                <w:noProof/>
              </w:rPr>
            </w:r>
            <w:r>
              <w:rPr>
                <w:noProof/>
              </w:rPr>
              <w:fldChar w:fldCharType="separate"/>
            </w:r>
            <w:r>
              <w:rPr>
                <w:noProof/>
              </w:rPr>
              <w:t>1</w:t>
            </w:r>
            <w:r>
              <w:rPr>
                <w:noProof/>
              </w:rPr>
              <w:fldChar w:fldCharType="end"/>
            </w:r>
          </w:hyperlink>
        </w:p>
        <w:p w14:paraId="1B3E7019" w14:textId="77777777" w:rsidR="0044135E" w:rsidRDefault="0044135E">
          <w:pPr>
            <w:pStyle w:val="TOC2"/>
            <w:tabs>
              <w:tab w:val="right" w:leader="dot" w:pos="10070"/>
            </w:tabs>
            <w:rPr>
              <w:noProof/>
            </w:rPr>
          </w:pPr>
          <w:hyperlink w:anchor="_Toc236320509" w:history="1">
            <w:r w:rsidRPr="000630CE">
              <w:rPr>
                <w:rStyle w:val="Hyperlink"/>
                <w:b/>
                <w:bCs/>
                <w:noProof/>
              </w:rPr>
              <w:t>2.3 Component Interaction</w:t>
            </w:r>
            <w:r>
              <w:rPr>
                <w:noProof/>
              </w:rPr>
              <w:tab/>
            </w:r>
            <w:r>
              <w:rPr>
                <w:noProof/>
              </w:rPr>
              <w:fldChar w:fldCharType="begin"/>
            </w:r>
            <w:r>
              <w:rPr>
                <w:noProof/>
              </w:rPr>
              <w:instrText xml:space="preserve"> PAGEREF _Toc236320509 \h </w:instrText>
            </w:r>
            <w:r>
              <w:rPr>
                <w:noProof/>
              </w:rPr>
            </w:r>
            <w:r>
              <w:rPr>
                <w:noProof/>
              </w:rPr>
              <w:fldChar w:fldCharType="separate"/>
            </w:r>
            <w:r>
              <w:rPr>
                <w:noProof/>
              </w:rPr>
              <w:t>1</w:t>
            </w:r>
            <w:r>
              <w:rPr>
                <w:noProof/>
              </w:rPr>
              <w:fldChar w:fldCharType="end"/>
            </w:r>
          </w:hyperlink>
        </w:p>
        <w:p w14:paraId="455F39B6" w14:textId="77777777" w:rsidR="0044135E" w:rsidRDefault="0044135E">
          <w:pPr>
            <w:pStyle w:val="TOC2"/>
            <w:tabs>
              <w:tab w:val="right" w:leader="dot" w:pos="10070"/>
            </w:tabs>
            <w:rPr>
              <w:noProof/>
            </w:rPr>
          </w:pPr>
          <w:hyperlink w:anchor="_Toc236320510" w:history="1">
            <w:r w:rsidRPr="000630CE">
              <w:rPr>
                <w:rStyle w:val="Hyperlink"/>
                <w:b/>
                <w:bCs/>
                <w:noProof/>
              </w:rPr>
              <w:t>2.4 Design Decisions</w:t>
            </w:r>
            <w:r>
              <w:rPr>
                <w:noProof/>
              </w:rPr>
              <w:tab/>
            </w:r>
            <w:r>
              <w:rPr>
                <w:noProof/>
              </w:rPr>
              <w:fldChar w:fldCharType="begin"/>
            </w:r>
            <w:r>
              <w:rPr>
                <w:noProof/>
              </w:rPr>
              <w:instrText xml:space="preserve"> PAGEREF _Toc236320510 \h </w:instrText>
            </w:r>
            <w:r>
              <w:rPr>
                <w:noProof/>
              </w:rPr>
            </w:r>
            <w:r>
              <w:rPr>
                <w:noProof/>
              </w:rPr>
              <w:fldChar w:fldCharType="separate"/>
            </w:r>
            <w:r>
              <w:rPr>
                <w:noProof/>
              </w:rPr>
              <w:t>1</w:t>
            </w:r>
            <w:r>
              <w:rPr>
                <w:noProof/>
              </w:rPr>
              <w:fldChar w:fldCharType="end"/>
            </w:r>
          </w:hyperlink>
        </w:p>
        <w:p w14:paraId="7135D1A8" w14:textId="77777777" w:rsidR="0044135E" w:rsidRDefault="0044135E">
          <w:pPr>
            <w:pStyle w:val="TOC1"/>
            <w:tabs>
              <w:tab w:val="right" w:leader="dot" w:pos="10070"/>
            </w:tabs>
            <w:rPr>
              <w:noProof/>
            </w:rPr>
          </w:pPr>
          <w:hyperlink w:anchor="_Toc236320511" w:history="1">
            <w:r w:rsidRPr="000630CE">
              <w:rPr>
                <w:rStyle w:val="Hyperlink"/>
                <w:b/>
                <w:bCs/>
                <w:noProof/>
              </w:rPr>
              <w:t>3. Technology Stack</w:t>
            </w:r>
            <w:r>
              <w:rPr>
                <w:noProof/>
              </w:rPr>
              <w:tab/>
            </w:r>
            <w:r>
              <w:rPr>
                <w:noProof/>
              </w:rPr>
              <w:fldChar w:fldCharType="begin"/>
            </w:r>
            <w:r>
              <w:rPr>
                <w:noProof/>
              </w:rPr>
              <w:instrText xml:space="preserve"> PAGEREF _Toc236320511 \h </w:instrText>
            </w:r>
            <w:r>
              <w:rPr>
                <w:noProof/>
              </w:rPr>
            </w:r>
            <w:r>
              <w:rPr>
                <w:noProof/>
              </w:rPr>
              <w:fldChar w:fldCharType="separate"/>
            </w:r>
            <w:r>
              <w:rPr>
                <w:noProof/>
              </w:rPr>
              <w:t>1</w:t>
            </w:r>
            <w:r>
              <w:rPr>
                <w:noProof/>
              </w:rPr>
              <w:fldChar w:fldCharType="end"/>
            </w:r>
          </w:hyperlink>
        </w:p>
        <w:p w14:paraId="38B9125E" w14:textId="77777777" w:rsidR="0044135E" w:rsidRDefault="0044135E">
          <w:pPr>
            <w:pStyle w:val="TOC2"/>
            <w:tabs>
              <w:tab w:val="right" w:leader="dot" w:pos="10070"/>
            </w:tabs>
            <w:rPr>
              <w:noProof/>
            </w:rPr>
          </w:pPr>
          <w:hyperlink w:anchor="_Toc236320512" w:history="1">
            <w:r w:rsidRPr="000630CE">
              <w:rPr>
                <w:rStyle w:val="Hyperlink"/>
                <w:b/>
                <w:bCs/>
                <w:noProof/>
              </w:rPr>
              <w:t>3.1 Player Application</w:t>
            </w:r>
            <w:r>
              <w:rPr>
                <w:noProof/>
              </w:rPr>
              <w:tab/>
            </w:r>
            <w:r>
              <w:rPr>
                <w:noProof/>
              </w:rPr>
              <w:fldChar w:fldCharType="begin"/>
            </w:r>
            <w:r>
              <w:rPr>
                <w:noProof/>
              </w:rPr>
              <w:instrText xml:space="preserve"> PAGEREF _Toc236320512 \h </w:instrText>
            </w:r>
            <w:r>
              <w:rPr>
                <w:noProof/>
              </w:rPr>
            </w:r>
            <w:r>
              <w:rPr>
                <w:noProof/>
              </w:rPr>
              <w:fldChar w:fldCharType="separate"/>
            </w:r>
            <w:r>
              <w:rPr>
                <w:noProof/>
              </w:rPr>
              <w:t>1</w:t>
            </w:r>
            <w:r>
              <w:rPr>
                <w:noProof/>
              </w:rPr>
              <w:fldChar w:fldCharType="end"/>
            </w:r>
          </w:hyperlink>
        </w:p>
        <w:p w14:paraId="2F026F33" w14:textId="77777777" w:rsidR="0044135E" w:rsidRDefault="0044135E">
          <w:pPr>
            <w:pStyle w:val="TOC2"/>
            <w:tabs>
              <w:tab w:val="right" w:leader="dot" w:pos="10070"/>
            </w:tabs>
            <w:rPr>
              <w:noProof/>
            </w:rPr>
          </w:pPr>
          <w:hyperlink w:anchor="_Toc236320513" w:history="1">
            <w:r w:rsidRPr="000630CE">
              <w:rPr>
                <w:rStyle w:val="Hyperlink"/>
                <w:b/>
                <w:bCs/>
                <w:noProof/>
              </w:rPr>
              <w:t>3.2 Admin Dashboard</w:t>
            </w:r>
            <w:r>
              <w:rPr>
                <w:noProof/>
              </w:rPr>
              <w:tab/>
            </w:r>
            <w:r>
              <w:rPr>
                <w:noProof/>
              </w:rPr>
              <w:fldChar w:fldCharType="begin"/>
            </w:r>
            <w:r>
              <w:rPr>
                <w:noProof/>
              </w:rPr>
              <w:instrText xml:space="preserve"> PAGEREF _Toc236320513 \h </w:instrText>
            </w:r>
            <w:r>
              <w:rPr>
                <w:noProof/>
              </w:rPr>
            </w:r>
            <w:r>
              <w:rPr>
                <w:noProof/>
              </w:rPr>
              <w:fldChar w:fldCharType="separate"/>
            </w:r>
            <w:r>
              <w:rPr>
                <w:noProof/>
              </w:rPr>
              <w:t>1</w:t>
            </w:r>
            <w:r>
              <w:rPr>
                <w:noProof/>
              </w:rPr>
              <w:fldChar w:fldCharType="end"/>
            </w:r>
          </w:hyperlink>
        </w:p>
        <w:p w14:paraId="0B70C335" w14:textId="77777777" w:rsidR="0044135E" w:rsidRDefault="0044135E">
          <w:pPr>
            <w:pStyle w:val="TOC2"/>
            <w:tabs>
              <w:tab w:val="right" w:leader="dot" w:pos="10070"/>
            </w:tabs>
            <w:rPr>
              <w:noProof/>
            </w:rPr>
          </w:pPr>
          <w:hyperlink w:anchor="_Toc236320514" w:history="1">
            <w:r w:rsidRPr="000630CE">
              <w:rPr>
                <w:rStyle w:val="Hyperlink"/>
                <w:b/>
                <w:bCs/>
                <w:noProof/>
              </w:rPr>
              <w:t>3.3 Backend Services</w:t>
            </w:r>
            <w:r>
              <w:rPr>
                <w:noProof/>
              </w:rPr>
              <w:tab/>
            </w:r>
            <w:r>
              <w:rPr>
                <w:noProof/>
              </w:rPr>
              <w:fldChar w:fldCharType="begin"/>
            </w:r>
            <w:r>
              <w:rPr>
                <w:noProof/>
              </w:rPr>
              <w:instrText xml:space="preserve"> PAGEREF _Toc236320514 \h </w:instrText>
            </w:r>
            <w:r>
              <w:rPr>
                <w:noProof/>
              </w:rPr>
            </w:r>
            <w:r>
              <w:rPr>
                <w:noProof/>
              </w:rPr>
              <w:fldChar w:fldCharType="separate"/>
            </w:r>
            <w:r>
              <w:rPr>
                <w:noProof/>
              </w:rPr>
              <w:t>1</w:t>
            </w:r>
            <w:r>
              <w:rPr>
                <w:noProof/>
              </w:rPr>
              <w:fldChar w:fldCharType="end"/>
            </w:r>
          </w:hyperlink>
        </w:p>
        <w:p w14:paraId="7FFD8D42" w14:textId="77777777" w:rsidR="0044135E" w:rsidRDefault="0044135E">
          <w:pPr>
            <w:pStyle w:val="TOC2"/>
            <w:tabs>
              <w:tab w:val="right" w:leader="dot" w:pos="10070"/>
            </w:tabs>
            <w:rPr>
              <w:noProof/>
            </w:rPr>
          </w:pPr>
          <w:hyperlink w:anchor="_Toc236320515" w:history="1">
            <w:r w:rsidRPr="000630CE">
              <w:rPr>
                <w:rStyle w:val="Hyperlink"/>
                <w:b/>
                <w:bCs/>
                <w:noProof/>
              </w:rPr>
              <w:t>3.4 Media Infrastructure</w:t>
            </w:r>
            <w:r>
              <w:rPr>
                <w:noProof/>
              </w:rPr>
              <w:tab/>
            </w:r>
            <w:r>
              <w:rPr>
                <w:noProof/>
              </w:rPr>
              <w:fldChar w:fldCharType="begin"/>
            </w:r>
            <w:r>
              <w:rPr>
                <w:noProof/>
              </w:rPr>
              <w:instrText xml:space="preserve"> PAGEREF _Toc236320515 \h </w:instrText>
            </w:r>
            <w:r>
              <w:rPr>
                <w:noProof/>
              </w:rPr>
            </w:r>
            <w:r>
              <w:rPr>
                <w:noProof/>
              </w:rPr>
              <w:fldChar w:fldCharType="separate"/>
            </w:r>
            <w:r>
              <w:rPr>
                <w:noProof/>
              </w:rPr>
              <w:t>1</w:t>
            </w:r>
            <w:r>
              <w:rPr>
                <w:noProof/>
              </w:rPr>
              <w:fldChar w:fldCharType="end"/>
            </w:r>
          </w:hyperlink>
        </w:p>
        <w:p w14:paraId="3D212858" w14:textId="77777777" w:rsidR="0044135E" w:rsidRDefault="0044135E">
          <w:pPr>
            <w:pStyle w:val="TOC1"/>
            <w:tabs>
              <w:tab w:val="right" w:leader="dot" w:pos="10070"/>
            </w:tabs>
            <w:rPr>
              <w:noProof/>
            </w:rPr>
          </w:pPr>
          <w:hyperlink w:anchor="_Toc236320516" w:history="1">
            <w:r w:rsidRPr="000630CE">
              <w:rPr>
                <w:rStyle w:val="Hyperlink"/>
                <w:b/>
                <w:bCs/>
                <w:noProof/>
              </w:rPr>
              <w:t>4. Data Model</w:t>
            </w:r>
            <w:r>
              <w:rPr>
                <w:noProof/>
              </w:rPr>
              <w:tab/>
            </w:r>
            <w:r>
              <w:rPr>
                <w:noProof/>
              </w:rPr>
              <w:fldChar w:fldCharType="begin"/>
            </w:r>
            <w:r>
              <w:rPr>
                <w:noProof/>
              </w:rPr>
              <w:instrText xml:space="preserve"> PAGEREF _Toc236320516 \h </w:instrText>
            </w:r>
            <w:r>
              <w:rPr>
                <w:noProof/>
              </w:rPr>
            </w:r>
            <w:r>
              <w:rPr>
                <w:noProof/>
              </w:rPr>
              <w:fldChar w:fldCharType="separate"/>
            </w:r>
            <w:r>
              <w:rPr>
                <w:noProof/>
              </w:rPr>
              <w:t>1</w:t>
            </w:r>
            <w:r>
              <w:rPr>
                <w:noProof/>
              </w:rPr>
              <w:fldChar w:fldCharType="end"/>
            </w:r>
          </w:hyperlink>
        </w:p>
        <w:p w14:paraId="3C158C1D" w14:textId="77777777" w:rsidR="0044135E" w:rsidRDefault="0044135E">
          <w:pPr>
            <w:pStyle w:val="TOC2"/>
            <w:tabs>
              <w:tab w:val="right" w:leader="dot" w:pos="10070"/>
            </w:tabs>
            <w:rPr>
              <w:noProof/>
            </w:rPr>
          </w:pPr>
          <w:hyperlink w:anchor="_Toc236320517" w:history="1">
            <w:r w:rsidRPr="000630CE">
              <w:rPr>
                <w:rStyle w:val="Hyperlink"/>
                <w:b/>
                <w:bCs/>
                <w:noProof/>
              </w:rPr>
              <w:t>4.1 Firestore Collections</w:t>
            </w:r>
            <w:r>
              <w:rPr>
                <w:noProof/>
              </w:rPr>
              <w:tab/>
            </w:r>
            <w:r>
              <w:rPr>
                <w:noProof/>
              </w:rPr>
              <w:fldChar w:fldCharType="begin"/>
            </w:r>
            <w:r>
              <w:rPr>
                <w:noProof/>
              </w:rPr>
              <w:instrText xml:space="preserve"> PAGEREF _Toc236320517 \h </w:instrText>
            </w:r>
            <w:r>
              <w:rPr>
                <w:noProof/>
              </w:rPr>
            </w:r>
            <w:r>
              <w:rPr>
                <w:noProof/>
              </w:rPr>
              <w:fldChar w:fldCharType="separate"/>
            </w:r>
            <w:r>
              <w:rPr>
                <w:noProof/>
              </w:rPr>
              <w:t>1</w:t>
            </w:r>
            <w:r>
              <w:rPr>
                <w:noProof/>
              </w:rPr>
              <w:fldChar w:fldCharType="end"/>
            </w:r>
          </w:hyperlink>
        </w:p>
        <w:p w14:paraId="21AD0DB4" w14:textId="77777777" w:rsidR="0044135E" w:rsidRDefault="0044135E">
          <w:pPr>
            <w:pStyle w:val="TOC2"/>
            <w:tabs>
              <w:tab w:val="right" w:leader="dot" w:pos="10070"/>
            </w:tabs>
            <w:rPr>
              <w:noProof/>
            </w:rPr>
          </w:pPr>
          <w:hyperlink w:anchor="_Toc236320518" w:history="1">
            <w:r w:rsidRPr="000630CE">
              <w:rPr>
                <w:rStyle w:val="Hyperlink"/>
                <w:b/>
                <w:bCs/>
                <w:noProof/>
              </w:rPr>
              <w:t>4.2 Document Structure</w:t>
            </w:r>
            <w:r>
              <w:rPr>
                <w:noProof/>
              </w:rPr>
              <w:tab/>
            </w:r>
            <w:r>
              <w:rPr>
                <w:noProof/>
              </w:rPr>
              <w:fldChar w:fldCharType="begin"/>
            </w:r>
            <w:r>
              <w:rPr>
                <w:noProof/>
              </w:rPr>
              <w:instrText xml:space="preserve"> PAGEREF _Toc236320518 \h </w:instrText>
            </w:r>
            <w:r>
              <w:rPr>
                <w:noProof/>
              </w:rPr>
            </w:r>
            <w:r>
              <w:rPr>
                <w:noProof/>
              </w:rPr>
              <w:fldChar w:fldCharType="separate"/>
            </w:r>
            <w:r>
              <w:rPr>
                <w:noProof/>
              </w:rPr>
              <w:t>1</w:t>
            </w:r>
            <w:r>
              <w:rPr>
                <w:noProof/>
              </w:rPr>
              <w:fldChar w:fldCharType="end"/>
            </w:r>
          </w:hyperlink>
        </w:p>
        <w:p w14:paraId="06F36BB7" w14:textId="77777777" w:rsidR="0044135E" w:rsidRDefault="0044135E">
          <w:pPr>
            <w:pStyle w:val="TOC2"/>
            <w:tabs>
              <w:tab w:val="right" w:leader="dot" w:pos="10070"/>
            </w:tabs>
            <w:rPr>
              <w:noProof/>
            </w:rPr>
          </w:pPr>
          <w:hyperlink w:anchor="_Toc236320519" w:history="1">
            <w:r w:rsidRPr="000630CE">
              <w:rPr>
                <w:rStyle w:val="Hyperlink"/>
                <w:b/>
                <w:bCs/>
                <w:noProof/>
              </w:rPr>
              <w:t>4.3 Data Relationships</w:t>
            </w:r>
            <w:r>
              <w:rPr>
                <w:noProof/>
              </w:rPr>
              <w:tab/>
            </w:r>
            <w:r>
              <w:rPr>
                <w:noProof/>
              </w:rPr>
              <w:fldChar w:fldCharType="begin"/>
            </w:r>
            <w:r>
              <w:rPr>
                <w:noProof/>
              </w:rPr>
              <w:instrText xml:space="preserve"> PAGEREF _Toc236320519 \h </w:instrText>
            </w:r>
            <w:r>
              <w:rPr>
                <w:noProof/>
              </w:rPr>
            </w:r>
            <w:r>
              <w:rPr>
                <w:noProof/>
              </w:rPr>
              <w:fldChar w:fldCharType="separate"/>
            </w:r>
            <w:r>
              <w:rPr>
                <w:noProof/>
              </w:rPr>
              <w:t>1</w:t>
            </w:r>
            <w:r>
              <w:rPr>
                <w:noProof/>
              </w:rPr>
              <w:fldChar w:fldCharType="end"/>
            </w:r>
          </w:hyperlink>
        </w:p>
        <w:p w14:paraId="4377FD3C" w14:textId="77777777" w:rsidR="0044135E" w:rsidRDefault="0044135E">
          <w:pPr>
            <w:pStyle w:val="TOC1"/>
            <w:tabs>
              <w:tab w:val="right" w:leader="dot" w:pos="10070"/>
            </w:tabs>
            <w:rPr>
              <w:noProof/>
            </w:rPr>
          </w:pPr>
          <w:hyperlink w:anchor="_Toc236320520" w:history="1">
            <w:r w:rsidRPr="000630CE">
              <w:rPr>
                <w:rStyle w:val="Hyperlink"/>
                <w:b/>
                <w:bCs/>
                <w:noProof/>
              </w:rPr>
              <w:t>5. Core Features &amp; Functional Flow</w:t>
            </w:r>
            <w:r>
              <w:rPr>
                <w:noProof/>
              </w:rPr>
              <w:tab/>
            </w:r>
            <w:r>
              <w:rPr>
                <w:noProof/>
              </w:rPr>
              <w:fldChar w:fldCharType="begin"/>
            </w:r>
            <w:r>
              <w:rPr>
                <w:noProof/>
              </w:rPr>
              <w:instrText xml:space="preserve"> PAGEREF _Toc236320520 \h </w:instrText>
            </w:r>
            <w:r>
              <w:rPr>
                <w:noProof/>
              </w:rPr>
            </w:r>
            <w:r>
              <w:rPr>
                <w:noProof/>
              </w:rPr>
              <w:fldChar w:fldCharType="separate"/>
            </w:r>
            <w:r>
              <w:rPr>
                <w:noProof/>
              </w:rPr>
              <w:t>1</w:t>
            </w:r>
            <w:r>
              <w:rPr>
                <w:noProof/>
              </w:rPr>
              <w:fldChar w:fldCharType="end"/>
            </w:r>
          </w:hyperlink>
        </w:p>
        <w:p w14:paraId="6D3AB1A6" w14:textId="77777777" w:rsidR="0044135E" w:rsidRDefault="0044135E">
          <w:pPr>
            <w:pStyle w:val="TOC2"/>
            <w:tabs>
              <w:tab w:val="right" w:leader="dot" w:pos="10070"/>
            </w:tabs>
            <w:rPr>
              <w:noProof/>
            </w:rPr>
          </w:pPr>
          <w:hyperlink w:anchor="_Toc236320521" w:history="1">
            <w:r w:rsidRPr="000630CE">
              <w:rPr>
                <w:rStyle w:val="Hyperlink"/>
                <w:b/>
                <w:bCs/>
                <w:noProof/>
              </w:rPr>
              <w:t>5.1 Screen Pairing</w:t>
            </w:r>
            <w:r>
              <w:rPr>
                <w:noProof/>
              </w:rPr>
              <w:tab/>
            </w:r>
            <w:r>
              <w:rPr>
                <w:noProof/>
              </w:rPr>
              <w:fldChar w:fldCharType="begin"/>
            </w:r>
            <w:r>
              <w:rPr>
                <w:noProof/>
              </w:rPr>
              <w:instrText xml:space="preserve"> PAGEREF _Toc236320521 \h </w:instrText>
            </w:r>
            <w:r>
              <w:rPr>
                <w:noProof/>
              </w:rPr>
            </w:r>
            <w:r>
              <w:rPr>
                <w:noProof/>
              </w:rPr>
              <w:fldChar w:fldCharType="separate"/>
            </w:r>
            <w:r>
              <w:rPr>
                <w:noProof/>
              </w:rPr>
              <w:t>1</w:t>
            </w:r>
            <w:r>
              <w:rPr>
                <w:noProof/>
              </w:rPr>
              <w:fldChar w:fldCharType="end"/>
            </w:r>
          </w:hyperlink>
        </w:p>
        <w:p w14:paraId="7FBE18C0" w14:textId="77777777" w:rsidR="0044135E" w:rsidRDefault="0044135E">
          <w:pPr>
            <w:pStyle w:val="TOC2"/>
            <w:tabs>
              <w:tab w:val="right" w:leader="dot" w:pos="10070"/>
            </w:tabs>
            <w:rPr>
              <w:noProof/>
            </w:rPr>
          </w:pPr>
          <w:hyperlink w:anchor="_Toc236320522" w:history="1">
            <w:r w:rsidRPr="000630CE">
              <w:rPr>
                <w:rStyle w:val="Hyperlink"/>
                <w:b/>
                <w:bCs/>
                <w:noProof/>
              </w:rPr>
              <w:t>5.2 Playlist Assignment &amp; Playback</w:t>
            </w:r>
            <w:r>
              <w:rPr>
                <w:noProof/>
              </w:rPr>
              <w:tab/>
            </w:r>
            <w:r>
              <w:rPr>
                <w:noProof/>
              </w:rPr>
              <w:fldChar w:fldCharType="begin"/>
            </w:r>
            <w:r>
              <w:rPr>
                <w:noProof/>
              </w:rPr>
              <w:instrText xml:space="preserve"> PAGEREF _Toc236320522 \h </w:instrText>
            </w:r>
            <w:r>
              <w:rPr>
                <w:noProof/>
              </w:rPr>
            </w:r>
            <w:r>
              <w:rPr>
                <w:noProof/>
              </w:rPr>
              <w:fldChar w:fldCharType="separate"/>
            </w:r>
            <w:r>
              <w:rPr>
                <w:noProof/>
              </w:rPr>
              <w:t>1</w:t>
            </w:r>
            <w:r>
              <w:rPr>
                <w:noProof/>
              </w:rPr>
              <w:fldChar w:fldCharType="end"/>
            </w:r>
          </w:hyperlink>
        </w:p>
        <w:p w14:paraId="3AC869DF" w14:textId="77777777" w:rsidR="0044135E" w:rsidRDefault="0044135E">
          <w:pPr>
            <w:pStyle w:val="TOC2"/>
            <w:tabs>
              <w:tab w:val="right" w:leader="dot" w:pos="10070"/>
            </w:tabs>
            <w:rPr>
              <w:noProof/>
            </w:rPr>
          </w:pPr>
          <w:hyperlink w:anchor="_Toc236320523" w:history="1">
            <w:r w:rsidRPr="000630CE">
              <w:rPr>
                <w:rStyle w:val="Hyperlink"/>
                <w:b/>
                <w:bCs/>
                <w:noProof/>
              </w:rPr>
              <w:t>5.3 Rotation Handling</w:t>
            </w:r>
            <w:r>
              <w:rPr>
                <w:noProof/>
              </w:rPr>
              <w:tab/>
            </w:r>
            <w:r>
              <w:rPr>
                <w:noProof/>
              </w:rPr>
              <w:fldChar w:fldCharType="begin"/>
            </w:r>
            <w:r>
              <w:rPr>
                <w:noProof/>
              </w:rPr>
              <w:instrText xml:space="preserve"> PAGEREF _Toc236320523 \h </w:instrText>
            </w:r>
            <w:r>
              <w:rPr>
                <w:noProof/>
              </w:rPr>
            </w:r>
            <w:r>
              <w:rPr>
                <w:noProof/>
              </w:rPr>
              <w:fldChar w:fldCharType="separate"/>
            </w:r>
            <w:r>
              <w:rPr>
                <w:noProof/>
              </w:rPr>
              <w:t>1</w:t>
            </w:r>
            <w:r>
              <w:rPr>
                <w:noProof/>
              </w:rPr>
              <w:fldChar w:fldCharType="end"/>
            </w:r>
          </w:hyperlink>
        </w:p>
        <w:p w14:paraId="35926E0C" w14:textId="77777777" w:rsidR="0044135E" w:rsidRDefault="0044135E">
          <w:pPr>
            <w:pStyle w:val="TOC2"/>
            <w:tabs>
              <w:tab w:val="right" w:leader="dot" w:pos="10070"/>
            </w:tabs>
            <w:rPr>
              <w:noProof/>
            </w:rPr>
          </w:pPr>
          <w:hyperlink w:anchor="_Toc236320524" w:history="1">
            <w:r w:rsidRPr="000630CE">
              <w:rPr>
                <w:rStyle w:val="Hyperlink"/>
                <w:b/>
                <w:bCs/>
                <w:noProof/>
              </w:rPr>
              <w:t>5.4 Analytics Logging</w:t>
            </w:r>
            <w:r>
              <w:rPr>
                <w:noProof/>
              </w:rPr>
              <w:tab/>
            </w:r>
            <w:r>
              <w:rPr>
                <w:noProof/>
              </w:rPr>
              <w:fldChar w:fldCharType="begin"/>
            </w:r>
            <w:r>
              <w:rPr>
                <w:noProof/>
              </w:rPr>
              <w:instrText xml:space="preserve"> PAGEREF _Toc236320524 \h </w:instrText>
            </w:r>
            <w:r>
              <w:rPr>
                <w:noProof/>
              </w:rPr>
            </w:r>
            <w:r>
              <w:rPr>
                <w:noProof/>
              </w:rPr>
              <w:fldChar w:fldCharType="separate"/>
            </w:r>
            <w:r>
              <w:rPr>
                <w:noProof/>
              </w:rPr>
              <w:t>1</w:t>
            </w:r>
            <w:r>
              <w:rPr>
                <w:noProof/>
              </w:rPr>
              <w:fldChar w:fldCharType="end"/>
            </w:r>
          </w:hyperlink>
        </w:p>
        <w:p w14:paraId="4D949AA0" w14:textId="77777777" w:rsidR="0044135E" w:rsidRDefault="0044135E">
          <w:pPr>
            <w:pStyle w:val="TOC2"/>
            <w:tabs>
              <w:tab w:val="right" w:leader="dot" w:pos="10070"/>
            </w:tabs>
            <w:rPr>
              <w:noProof/>
            </w:rPr>
          </w:pPr>
          <w:hyperlink w:anchor="_Toc236320525" w:history="1">
            <w:r w:rsidRPr="000630CE">
              <w:rPr>
                <w:rStyle w:val="Hyperlink"/>
                <w:b/>
                <w:bCs/>
                <w:noProof/>
              </w:rPr>
              <w:t>5.5 Boot Recovery</w:t>
            </w:r>
            <w:r>
              <w:rPr>
                <w:noProof/>
              </w:rPr>
              <w:tab/>
            </w:r>
            <w:r>
              <w:rPr>
                <w:noProof/>
              </w:rPr>
              <w:fldChar w:fldCharType="begin"/>
            </w:r>
            <w:r>
              <w:rPr>
                <w:noProof/>
              </w:rPr>
              <w:instrText xml:space="preserve"> PAGEREF _Toc236320525 \h </w:instrText>
            </w:r>
            <w:r>
              <w:rPr>
                <w:noProof/>
              </w:rPr>
            </w:r>
            <w:r>
              <w:rPr>
                <w:noProof/>
              </w:rPr>
              <w:fldChar w:fldCharType="separate"/>
            </w:r>
            <w:r>
              <w:rPr>
                <w:noProof/>
              </w:rPr>
              <w:t>1</w:t>
            </w:r>
            <w:r>
              <w:rPr>
                <w:noProof/>
              </w:rPr>
              <w:fldChar w:fldCharType="end"/>
            </w:r>
          </w:hyperlink>
        </w:p>
        <w:p w14:paraId="58FCC4EA" w14:textId="77777777" w:rsidR="0044135E" w:rsidRDefault="0044135E">
          <w:pPr>
            <w:pStyle w:val="TOC1"/>
            <w:tabs>
              <w:tab w:val="right" w:leader="dot" w:pos="10070"/>
            </w:tabs>
            <w:rPr>
              <w:noProof/>
            </w:rPr>
          </w:pPr>
          <w:hyperlink w:anchor="_Toc236320526" w:history="1">
            <w:r w:rsidRPr="000630CE">
              <w:rPr>
                <w:rStyle w:val="Hyperlink"/>
                <w:b/>
                <w:bCs/>
                <w:noProof/>
              </w:rPr>
              <w:t>6. Security</w:t>
            </w:r>
            <w:r>
              <w:rPr>
                <w:noProof/>
              </w:rPr>
              <w:tab/>
            </w:r>
            <w:r>
              <w:rPr>
                <w:noProof/>
              </w:rPr>
              <w:fldChar w:fldCharType="begin"/>
            </w:r>
            <w:r>
              <w:rPr>
                <w:noProof/>
              </w:rPr>
              <w:instrText xml:space="preserve"> PAGEREF _Toc236320526 \h </w:instrText>
            </w:r>
            <w:r>
              <w:rPr>
                <w:noProof/>
              </w:rPr>
            </w:r>
            <w:r>
              <w:rPr>
                <w:noProof/>
              </w:rPr>
              <w:fldChar w:fldCharType="separate"/>
            </w:r>
            <w:r>
              <w:rPr>
                <w:noProof/>
              </w:rPr>
              <w:t>1</w:t>
            </w:r>
            <w:r>
              <w:rPr>
                <w:noProof/>
              </w:rPr>
              <w:fldChar w:fldCharType="end"/>
            </w:r>
          </w:hyperlink>
        </w:p>
        <w:p w14:paraId="741B2836" w14:textId="77777777" w:rsidR="0044135E" w:rsidRDefault="0044135E">
          <w:pPr>
            <w:pStyle w:val="TOC2"/>
            <w:tabs>
              <w:tab w:val="right" w:leader="dot" w:pos="10070"/>
            </w:tabs>
            <w:rPr>
              <w:noProof/>
            </w:rPr>
          </w:pPr>
          <w:hyperlink w:anchor="_Toc236320527" w:history="1">
            <w:r w:rsidRPr="000630CE">
              <w:rPr>
                <w:rStyle w:val="Hyperlink"/>
                <w:b/>
                <w:bCs/>
                <w:noProof/>
              </w:rPr>
              <w:t>6.1 Authentication</w:t>
            </w:r>
            <w:r>
              <w:rPr>
                <w:noProof/>
              </w:rPr>
              <w:tab/>
            </w:r>
            <w:r>
              <w:rPr>
                <w:noProof/>
              </w:rPr>
              <w:fldChar w:fldCharType="begin"/>
            </w:r>
            <w:r>
              <w:rPr>
                <w:noProof/>
              </w:rPr>
              <w:instrText xml:space="preserve"> PAGEREF _Toc236320527 \h </w:instrText>
            </w:r>
            <w:r>
              <w:rPr>
                <w:noProof/>
              </w:rPr>
            </w:r>
            <w:r>
              <w:rPr>
                <w:noProof/>
              </w:rPr>
              <w:fldChar w:fldCharType="separate"/>
            </w:r>
            <w:r>
              <w:rPr>
                <w:noProof/>
              </w:rPr>
              <w:t>1</w:t>
            </w:r>
            <w:r>
              <w:rPr>
                <w:noProof/>
              </w:rPr>
              <w:fldChar w:fldCharType="end"/>
            </w:r>
          </w:hyperlink>
        </w:p>
        <w:p w14:paraId="50E28C56" w14:textId="77777777" w:rsidR="0044135E" w:rsidRDefault="0044135E">
          <w:pPr>
            <w:pStyle w:val="TOC2"/>
            <w:tabs>
              <w:tab w:val="right" w:leader="dot" w:pos="10070"/>
            </w:tabs>
            <w:rPr>
              <w:noProof/>
            </w:rPr>
          </w:pPr>
          <w:hyperlink w:anchor="_Toc236320528" w:history="1">
            <w:r w:rsidRPr="000630CE">
              <w:rPr>
                <w:rStyle w:val="Hyperlink"/>
                <w:b/>
                <w:bCs/>
                <w:noProof/>
              </w:rPr>
              <w:t>6.2 Firestore Security Rules</w:t>
            </w:r>
            <w:r>
              <w:rPr>
                <w:noProof/>
              </w:rPr>
              <w:tab/>
            </w:r>
            <w:r>
              <w:rPr>
                <w:noProof/>
              </w:rPr>
              <w:fldChar w:fldCharType="begin"/>
            </w:r>
            <w:r>
              <w:rPr>
                <w:noProof/>
              </w:rPr>
              <w:instrText xml:space="preserve"> PAGEREF _Toc236320528 \h </w:instrText>
            </w:r>
            <w:r>
              <w:rPr>
                <w:noProof/>
              </w:rPr>
            </w:r>
            <w:r>
              <w:rPr>
                <w:noProof/>
              </w:rPr>
              <w:fldChar w:fldCharType="separate"/>
            </w:r>
            <w:r>
              <w:rPr>
                <w:noProof/>
              </w:rPr>
              <w:t>1</w:t>
            </w:r>
            <w:r>
              <w:rPr>
                <w:noProof/>
              </w:rPr>
              <w:fldChar w:fldCharType="end"/>
            </w:r>
          </w:hyperlink>
        </w:p>
        <w:p w14:paraId="1E2EAEAA" w14:textId="77777777" w:rsidR="0044135E" w:rsidRDefault="0044135E">
          <w:pPr>
            <w:pStyle w:val="TOC2"/>
            <w:tabs>
              <w:tab w:val="right" w:leader="dot" w:pos="10070"/>
            </w:tabs>
            <w:rPr>
              <w:noProof/>
            </w:rPr>
          </w:pPr>
          <w:hyperlink w:anchor="_Toc236320529" w:history="1">
            <w:r w:rsidRPr="000630CE">
              <w:rPr>
                <w:rStyle w:val="Hyperlink"/>
                <w:b/>
                <w:bCs/>
                <w:noProof/>
              </w:rPr>
              <w:t>6.3 Current Security Limitations</w:t>
            </w:r>
            <w:r>
              <w:rPr>
                <w:noProof/>
              </w:rPr>
              <w:tab/>
            </w:r>
            <w:r>
              <w:rPr>
                <w:noProof/>
              </w:rPr>
              <w:fldChar w:fldCharType="begin"/>
            </w:r>
            <w:r>
              <w:rPr>
                <w:noProof/>
              </w:rPr>
              <w:instrText xml:space="preserve"> PAGEREF _Toc236320529 \h </w:instrText>
            </w:r>
            <w:r>
              <w:rPr>
                <w:noProof/>
              </w:rPr>
            </w:r>
            <w:r>
              <w:rPr>
                <w:noProof/>
              </w:rPr>
              <w:fldChar w:fldCharType="separate"/>
            </w:r>
            <w:r>
              <w:rPr>
                <w:noProof/>
              </w:rPr>
              <w:t>1</w:t>
            </w:r>
            <w:r>
              <w:rPr>
                <w:noProof/>
              </w:rPr>
              <w:fldChar w:fldCharType="end"/>
            </w:r>
          </w:hyperlink>
        </w:p>
        <w:p w14:paraId="7FEF670D" w14:textId="77777777" w:rsidR="0044135E" w:rsidRDefault="0044135E">
          <w:pPr>
            <w:pStyle w:val="TOC1"/>
            <w:tabs>
              <w:tab w:val="right" w:leader="dot" w:pos="10070"/>
            </w:tabs>
            <w:rPr>
              <w:noProof/>
            </w:rPr>
          </w:pPr>
          <w:hyperlink w:anchor="_Toc236320530" w:history="1">
            <w:r w:rsidRPr="000630CE">
              <w:rPr>
                <w:rStyle w:val="Hyperlink"/>
                <w:b/>
                <w:bCs/>
                <w:noProof/>
              </w:rPr>
              <w:t>7. Deployment &amp; Infrastructure</w:t>
            </w:r>
            <w:r>
              <w:rPr>
                <w:noProof/>
              </w:rPr>
              <w:tab/>
            </w:r>
            <w:r>
              <w:rPr>
                <w:noProof/>
              </w:rPr>
              <w:fldChar w:fldCharType="begin"/>
            </w:r>
            <w:r>
              <w:rPr>
                <w:noProof/>
              </w:rPr>
              <w:instrText xml:space="preserve"> PAGEREF _Toc236320530 \h </w:instrText>
            </w:r>
            <w:r>
              <w:rPr>
                <w:noProof/>
              </w:rPr>
            </w:r>
            <w:r>
              <w:rPr>
                <w:noProof/>
              </w:rPr>
              <w:fldChar w:fldCharType="separate"/>
            </w:r>
            <w:r>
              <w:rPr>
                <w:noProof/>
              </w:rPr>
              <w:t>1</w:t>
            </w:r>
            <w:r>
              <w:rPr>
                <w:noProof/>
              </w:rPr>
              <w:fldChar w:fldCharType="end"/>
            </w:r>
          </w:hyperlink>
        </w:p>
        <w:p w14:paraId="1E515FE0" w14:textId="77777777" w:rsidR="0044135E" w:rsidRDefault="0044135E">
          <w:pPr>
            <w:pStyle w:val="TOC2"/>
            <w:tabs>
              <w:tab w:val="right" w:leader="dot" w:pos="10070"/>
            </w:tabs>
            <w:rPr>
              <w:noProof/>
            </w:rPr>
          </w:pPr>
          <w:hyperlink w:anchor="_Toc236320531" w:history="1">
            <w:r w:rsidRPr="000630CE">
              <w:rPr>
                <w:rStyle w:val="Hyperlink"/>
                <w:b/>
                <w:bCs/>
                <w:noProof/>
              </w:rPr>
              <w:t>7.1 Current Deployment</w:t>
            </w:r>
            <w:r>
              <w:rPr>
                <w:noProof/>
              </w:rPr>
              <w:tab/>
            </w:r>
            <w:r>
              <w:rPr>
                <w:noProof/>
              </w:rPr>
              <w:fldChar w:fldCharType="begin"/>
            </w:r>
            <w:r>
              <w:rPr>
                <w:noProof/>
              </w:rPr>
              <w:instrText xml:space="preserve"> PAGEREF _Toc236320531 \h </w:instrText>
            </w:r>
            <w:r>
              <w:rPr>
                <w:noProof/>
              </w:rPr>
            </w:r>
            <w:r>
              <w:rPr>
                <w:noProof/>
              </w:rPr>
              <w:fldChar w:fldCharType="separate"/>
            </w:r>
            <w:r>
              <w:rPr>
                <w:noProof/>
              </w:rPr>
              <w:t>1</w:t>
            </w:r>
            <w:r>
              <w:rPr>
                <w:noProof/>
              </w:rPr>
              <w:fldChar w:fldCharType="end"/>
            </w:r>
          </w:hyperlink>
        </w:p>
        <w:p w14:paraId="32D7DB7C" w14:textId="77777777" w:rsidR="0044135E" w:rsidRDefault="0044135E">
          <w:pPr>
            <w:pStyle w:val="TOC2"/>
            <w:tabs>
              <w:tab w:val="right" w:leader="dot" w:pos="10070"/>
            </w:tabs>
            <w:rPr>
              <w:noProof/>
            </w:rPr>
          </w:pPr>
          <w:hyperlink w:anchor="_Toc236320532" w:history="1">
            <w:r w:rsidRPr="000630CE">
              <w:rPr>
                <w:rStyle w:val="Hyperlink"/>
                <w:b/>
                <w:bCs/>
                <w:noProof/>
              </w:rPr>
              <w:t>7.2 Target Hardware</w:t>
            </w:r>
            <w:r>
              <w:rPr>
                <w:noProof/>
              </w:rPr>
              <w:tab/>
            </w:r>
            <w:r>
              <w:rPr>
                <w:noProof/>
              </w:rPr>
              <w:fldChar w:fldCharType="begin"/>
            </w:r>
            <w:r>
              <w:rPr>
                <w:noProof/>
              </w:rPr>
              <w:instrText xml:space="preserve"> PAGEREF _Toc236320532 \h </w:instrText>
            </w:r>
            <w:r>
              <w:rPr>
                <w:noProof/>
              </w:rPr>
            </w:r>
            <w:r>
              <w:rPr>
                <w:noProof/>
              </w:rPr>
              <w:fldChar w:fldCharType="separate"/>
            </w:r>
            <w:r>
              <w:rPr>
                <w:noProof/>
              </w:rPr>
              <w:t>1</w:t>
            </w:r>
            <w:r>
              <w:rPr>
                <w:noProof/>
              </w:rPr>
              <w:fldChar w:fldCharType="end"/>
            </w:r>
          </w:hyperlink>
        </w:p>
        <w:p w14:paraId="1E0BE5FC" w14:textId="77777777" w:rsidR="0044135E" w:rsidRDefault="0044135E">
          <w:pPr>
            <w:pStyle w:val="TOC2"/>
            <w:tabs>
              <w:tab w:val="right" w:leader="dot" w:pos="10070"/>
            </w:tabs>
            <w:rPr>
              <w:noProof/>
            </w:rPr>
          </w:pPr>
          <w:hyperlink w:anchor="_Toc236320533" w:history="1">
            <w:r w:rsidRPr="000630CE">
              <w:rPr>
                <w:rStyle w:val="Hyperlink"/>
                <w:b/>
                <w:bCs/>
                <w:noProof/>
              </w:rPr>
              <w:t>7.3 OTA Update Strategy</w:t>
            </w:r>
            <w:r>
              <w:rPr>
                <w:noProof/>
              </w:rPr>
              <w:tab/>
            </w:r>
            <w:r>
              <w:rPr>
                <w:noProof/>
              </w:rPr>
              <w:fldChar w:fldCharType="begin"/>
            </w:r>
            <w:r>
              <w:rPr>
                <w:noProof/>
              </w:rPr>
              <w:instrText xml:space="preserve"> PAGEREF _Toc236320533 \h </w:instrText>
            </w:r>
            <w:r>
              <w:rPr>
                <w:noProof/>
              </w:rPr>
            </w:r>
            <w:r>
              <w:rPr>
                <w:noProof/>
              </w:rPr>
              <w:fldChar w:fldCharType="separate"/>
            </w:r>
            <w:r>
              <w:rPr>
                <w:noProof/>
              </w:rPr>
              <w:t>1</w:t>
            </w:r>
            <w:r>
              <w:rPr>
                <w:noProof/>
              </w:rPr>
              <w:fldChar w:fldCharType="end"/>
            </w:r>
          </w:hyperlink>
        </w:p>
        <w:p w14:paraId="4982C864" w14:textId="77777777" w:rsidR="0044135E" w:rsidRDefault="0044135E">
          <w:pPr>
            <w:pStyle w:val="TOC1"/>
            <w:tabs>
              <w:tab w:val="right" w:leader="dot" w:pos="10070"/>
            </w:tabs>
            <w:rPr>
              <w:noProof/>
            </w:rPr>
          </w:pPr>
          <w:hyperlink w:anchor="_Toc236320534" w:history="1">
            <w:r w:rsidRPr="000630CE">
              <w:rPr>
                <w:rStyle w:val="Hyperlink"/>
                <w:b/>
                <w:bCs/>
                <w:noProof/>
              </w:rPr>
              <w:t>8. Known Limitations &amp; Technical Debt</w:t>
            </w:r>
            <w:r>
              <w:rPr>
                <w:noProof/>
              </w:rPr>
              <w:tab/>
            </w:r>
            <w:r>
              <w:rPr>
                <w:noProof/>
              </w:rPr>
              <w:fldChar w:fldCharType="begin"/>
            </w:r>
            <w:r>
              <w:rPr>
                <w:noProof/>
              </w:rPr>
              <w:instrText xml:space="preserve"> PAGEREF _Toc236320534 \h </w:instrText>
            </w:r>
            <w:r>
              <w:rPr>
                <w:noProof/>
              </w:rPr>
            </w:r>
            <w:r>
              <w:rPr>
                <w:noProof/>
              </w:rPr>
              <w:fldChar w:fldCharType="separate"/>
            </w:r>
            <w:r>
              <w:rPr>
                <w:noProof/>
              </w:rPr>
              <w:t>1</w:t>
            </w:r>
            <w:r>
              <w:rPr>
                <w:noProof/>
              </w:rPr>
              <w:fldChar w:fldCharType="end"/>
            </w:r>
          </w:hyperlink>
        </w:p>
        <w:p w14:paraId="394E87FC" w14:textId="77777777" w:rsidR="0044135E" w:rsidRDefault="0044135E">
          <w:pPr>
            <w:pStyle w:val="TOC1"/>
            <w:tabs>
              <w:tab w:val="right" w:leader="dot" w:pos="10070"/>
            </w:tabs>
            <w:rPr>
              <w:noProof/>
            </w:rPr>
          </w:pPr>
          <w:hyperlink w:anchor="_Toc236320535" w:history="1">
            <w:r w:rsidRPr="000630CE">
              <w:rPr>
                <w:rStyle w:val="Hyperlink"/>
                <w:b/>
                <w:bCs/>
                <w:noProof/>
              </w:rPr>
              <w:t>9. Roadmap</w:t>
            </w:r>
            <w:r>
              <w:rPr>
                <w:noProof/>
              </w:rPr>
              <w:tab/>
            </w:r>
            <w:r>
              <w:rPr>
                <w:noProof/>
              </w:rPr>
              <w:fldChar w:fldCharType="begin"/>
            </w:r>
            <w:r>
              <w:rPr>
                <w:noProof/>
              </w:rPr>
              <w:instrText xml:space="preserve"> PAGEREF _Toc236320535 \h </w:instrText>
            </w:r>
            <w:r>
              <w:rPr>
                <w:noProof/>
              </w:rPr>
            </w:r>
            <w:r>
              <w:rPr>
                <w:noProof/>
              </w:rPr>
              <w:fldChar w:fldCharType="separate"/>
            </w:r>
            <w:r>
              <w:rPr>
                <w:noProof/>
              </w:rPr>
              <w:t>1</w:t>
            </w:r>
            <w:r>
              <w:rPr>
                <w:noProof/>
              </w:rPr>
              <w:fldChar w:fldCharType="end"/>
            </w:r>
          </w:hyperlink>
        </w:p>
        <w:p w14:paraId="14C3985B" w14:textId="77777777" w:rsidR="0044135E" w:rsidRDefault="0044135E">
          <w:pPr>
            <w:pStyle w:val="TOC1"/>
            <w:tabs>
              <w:tab w:val="right" w:leader="dot" w:pos="10070"/>
            </w:tabs>
            <w:rPr>
              <w:noProof/>
            </w:rPr>
          </w:pPr>
          <w:hyperlink w:anchor="_Toc236320536" w:history="1">
            <w:r w:rsidRPr="000630CE">
              <w:rPr>
                <w:rStyle w:val="Hyperlink"/>
                <w:b/>
                <w:bCs/>
                <w:noProof/>
              </w:rPr>
              <w:t>10. Team &amp; Contributions</w:t>
            </w:r>
            <w:r>
              <w:rPr>
                <w:noProof/>
              </w:rPr>
              <w:tab/>
            </w:r>
            <w:r>
              <w:rPr>
                <w:noProof/>
              </w:rPr>
              <w:fldChar w:fldCharType="begin"/>
            </w:r>
            <w:r>
              <w:rPr>
                <w:noProof/>
              </w:rPr>
              <w:instrText xml:space="preserve"> PAGEREF _Toc236320536 \h </w:instrText>
            </w:r>
            <w:r>
              <w:rPr>
                <w:noProof/>
              </w:rPr>
            </w:r>
            <w:r>
              <w:rPr>
                <w:noProof/>
              </w:rPr>
              <w:fldChar w:fldCharType="separate"/>
            </w:r>
            <w:r>
              <w:rPr>
                <w:noProof/>
              </w:rPr>
              <w:t>1</w:t>
            </w:r>
            <w:r>
              <w:rPr>
                <w:noProof/>
              </w:rPr>
              <w:fldChar w:fldCharType="end"/>
            </w:r>
          </w:hyperlink>
        </w:p>
        <w:p w14:paraId="2EB88B50" w14:textId="77777777" w:rsidR="0044135E" w:rsidRDefault="0044135E">
          <w:pPr>
            <w:pStyle w:val="TOC1"/>
            <w:tabs>
              <w:tab w:val="right" w:leader="dot" w:pos="10070"/>
            </w:tabs>
            <w:rPr>
              <w:noProof/>
            </w:rPr>
          </w:pPr>
          <w:hyperlink w:anchor="_Toc236320537" w:history="1">
            <w:r w:rsidRPr="000630CE">
              <w:rPr>
                <w:rStyle w:val="Hyperlink"/>
                <w:b/>
                <w:bCs/>
                <w:noProof/>
              </w:rPr>
              <w:t>Appendix</w:t>
            </w:r>
            <w:r>
              <w:rPr>
                <w:noProof/>
              </w:rPr>
              <w:tab/>
            </w:r>
            <w:r>
              <w:rPr>
                <w:noProof/>
              </w:rPr>
              <w:fldChar w:fldCharType="begin"/>
            </w:r>
            <w:r>
              <w:rPr>
                <w:noProof/>
              </w:rPr>
              <w:instrText xml:space="preserve"> PAGEREF _Toc236320537 \h </w:instrText>
            </w:r>
            <w:r>
              <w:rPr>
                <w:noProof/>
              </w:rPr>
            </w:r>
            <w:r>
              <w:rPr>
                <w:noProof/>
              </w:rPr>
              <w:fldChar w:fldCharType="separate"/>
            </w:r>
            <w:r>
              <w:rPr>
                <w:noProof/>
              </w:rPr>
              <w:t>1</w:t>
            </w:r>
            <w:r>
              <w:rPr>
                <w:noProof/>
              </w:rPr>
              <w:fldChar w:fldCharType="end"/>
            </w:r>
          </w:hyperlink>
        </w:p>
        <w:p w14:paraId="78C55500" w14:textId="77777777" w:rsidR="0044135E" w:rsidRDefault="0044135E">
          <w:pPr>
            <w:pStyle w:val="TOC2"/>
            <w:tabs>
              <w:tab w:val="right" w:leader="dot" w:pos="10070"/>
            </w:tabs>
            <w:rPr>
              <w:noProof/>
            </w:rPr>
          </w:pPr>
          <w:hyperlink w:anchor="_Toc236320538" w:history="1">
            <w:r w:rsidRPr="000630CE">
              <w:rPr>
                <w:rStyle w:val="Hyperlink"/>
                <w:b/>
                <w:bCs/>
                <w:noProof/>
              </w:rPr>
              <w:t>Repository Links</w:t>
            </w:r>
            <w:r>
              <w:rPr>
                <w:noProof/>
              </w:rPr>
              <w:tab/>
            </w:r>
            <w:r>
              <w:rPr>
                <w:noProof/>
              </w:rPr>
              <w:fldChar w:fldCharType="begin"/>
            </w:r>
            <w:r>
              <w:rPr>
                <w:noProof/>
              </w:rPr>
              <w:instrText xml:space="preserve"> PAGEREF _Toc236320538 \h </w:instrText>
            </w:r>
            <w:r>
              <w:rPr>
                <w:noProof/>
              </w:rPr>
            </w:r>
            <w:r>
              <w:rPr>
                <w:noProof/>
              </w:rPr>
              <w:fldChar w:fldCharType="separate"/>
            </w:r>
            <w:r>
              <w:rPr>
                <w:noProof/>
              </w:rPr>
              <w:t>1</w:t>
            </w:r>
            <w:r>
              <w:rPr>
                <w:noProof/>
              </w:rPr>
              <w:fldChar w:fldCharType="end"/>
            </w:r>
          </w:hyperlink>
        </w:p>
        <w:p w14:paraId="455AD224" w14:textId="77777777" w:rsidR="0044135E" w:rsidRDefault="0044135E">
          <w:pPr>
            <w:pStyle w:val="TOC2"/>
            <w:tabs>
              <w:tab w:val="right" w:leader="dot" w:pos="10070"/>
            </w:tabs>
            <w:rPr>
              <w:noProof/>
            </w:rPr>
          </w:pPr>
          <w:hyperlink w:anchor="_Toc236320539" w:history="1">
            <w:r w:rsidRPr="000630CE">
              <w:rPr>
                <w:rStyle w:val="Hyperlink"/>
                <w:b/>
                <w:bCs/>
                <w:noProof/>
              </w:rPr>
              <w:t>Glossary</w:t>
            </w:r>
            <w:r>
              <w:rPr>
                <w:noProof/>
              </w:rPr>
              <w:tab/>
            </w:r>
            <w:r>
              <w:rPr>
                <w:noProof/>
              </w:rPr>
              <w:fldChar w:fldCharType="begin"/>
            </w:r>
            <w:r>
              <w:rPr>
                <w:noProof/>
              </w:rPr>
              <w:instrText xml:space="preserve"> PAGEREF _Toc236320539 \h </w:instrText>
            </w:r>
            <w:r>
              <w:rPr>
                <w:noProof/>
              </w:rPr>
            </w:r>
            <w:r>
              <w:rPr>
                <w:noProof/>
              </w:rPr>
              <w:fldChar w:fldCharType="separate"/>
            </w:r>
            <w:r>
              <w:rPr>
                <w:noProof/>
              </w:rPr>
              <w:t>1</w:t>
            </w:r>
            <w:r>
              <w:rPr>
                <w:noProof/>
              </w:rPr>
              <w:fldChar w:fldCharType="end"/>
            </w:r>
          </w:hyperlink>
        </w:p>
        <w:p w14:paraId="483C93B5" w14:textId="77777777" w:rsidR="0044135E" w:rsidRDefault="0044135E">
          <w:pPr>
            <w:pStyle w:val="TOC2"/>
            <w:tabs>
              <w:tab w:val="right" w:leader="dot" w:pos="10070"/>
            </w:tabs>
            <w:rPr>
              <w:noProof/>
            </w:rPr>
          </w:pPr>
          <w:hyperlink w:anchor="_Toc236320540" w:history="1">
            <w:r w:rsidRPr="000630CE">
              <w:rPr>
                <w:rStyle w:val="Hyperlink"/>
                <w:b/>
                <w:bCs/>
                <w:noProof/>
              </w:rPr>
              <w:t>License</w:t>
            </w:r>
            <w:r>
              <w:rPr>
                <w:noProof/>
              </w:rPr>
              <w:tab/>
            </w:r>
            <w:r>
              <w:rPr>
                <w:noProof/>
              </w:rPr>
              <w:fldChar w:fldCharType="begin"/>
            </w:r>
            <w:r>
              <w:rPr>
                <w:noProof/>
              </w:rPr>
              <w:instrText xml:space="preserve"> PAGEREF _Toc236320540 \h </w:instrText>
            </w:r>
            <w:r>
              <w:rPr>
                <w:noProof/>
              </w:rPr>
            </w:r>
            <w:r>
              <w:rPr>
                <w:noProof/>
              </w:rPr>
              <w:fldChar w:fldCharType="separate"/>
            </w:r>
            <w:r>
              <w:rPr>
                <w:noProof/>
              </w:rPr>
              <w:t>1</w:t>
            </w:r>
            <w:r>
              <w:rPr>
                <w:noProof/>
              </w:rPr>
              <w:fldChar w:fldCharType="end"/>
            </w:r>
          </w:hyperlink>
        </w:p>
        <w:p w14:paraId="56FB5E6B" w14:textId="77777777" w:rsidR="00AB73B2" w:rsidRDefault="00000000">
          <w:r>
            <w:fldChar w:fldCharType="end"/>
          </w:r>
        </w:p>
      </w:sdtContent>
    </w:sdt>
    <w:p w14:paraId="04621CA5" w14:textId="77777777" w:rsidR="00AB73B2" w:rsidRDefault="00000000">
      <w:r>
        <w:br w:type="page"/>
      </w:r>
    </w:p>
    <w:p w14:paraId="42F19D63" w14:textId="77777777" w:rsidR="00AB73B2" w:rsidRDefault="00000000">
      <w:pPr>
        <w:pStyle w:val="Heading1"/>
        <w:pBdr>
          <w:bottom w:val="single" w:sz="6" w:space="4" w:color="1A56DB"/>
        </w:pBdr>
        <w:spacing w:before="320" w:after="160"/>
      </w:pPr>
      <w:bookmarkStart w:id="0" w:name="_Toc236320505"/>
      <w:r>
        <w:rPr>
          <w:b/>
          <w:bCs/>
          <w:color w:val="0F2A54"/>
          <w:sz w:val="30"/>
          <w:szCs w:val="30"/>
        </w:rPr>
        <w:lastRenderedPageBreak/>
        <w:t>1. Executive Summary</w:t>
      </w:r>
      <w:bookmarkEnd w:id="0"/>
    </w:p>
    <w:p w14:paraId="0C684E6D" w14:textId="77777777" w:rsidR="00A1280A" w:rsidRDefault="00A1280A">
      <w:pPr>
        <w:spacing w:after="160" w:line="300" w:lineRule="auto"/>
        <w:rPr>
          <w:color w:val="1F2937"/>
          <w:sz w:val="24"/>
          <w:szCs w:val="24"/>
        </w:rPr>
      </w:pPr>
    </w:p>
    <w:p w14:paraId="4A2FC8B0" w14:textId="5225BA48" w:rsidR="00AB73B2" w:rsidRPr="0044135E" w:rsidRDefault="00000000">
      <w:pPr>
        <w:spacing w:after="160" w:line="300" w:lineRule="auto"/>
        <w:rPr>
          <w:sz w:val="24"/>
          <w:szCs w:val="24"/>
        </w:rPr>
      </w:pPr>
      <w:r w:rsidRPr="0044135E">
        <w:rPr>
          <w:color w:val="1F2937"/>
          <w:sz w:val="24"/>
          <w:szCs w:val="24"/>
        </w:rPr>
        <w:t>Bhimavaram Digitals is a cloud-based digital signage platform that lets a single administrator manage advertising content across a network of Android TV screens from one dashboard. It replaces manual, screen-by-screen updates with real-time synchronization: an operator builds a playlist once, assigns it to any screen, and the change appears on that display within seconds, without anyone visiting the physical location.</w:t>
      </w:r>
    </w:p>
    <w:p w14:paraId="2632ED18" w14:textId="77777777" w:rsidR="00AB73B2" w:rsidRPr="0044135E" w:rsidRDefault="00000000">
      <w:pPr>
        <w:spacing w:after="160" w:line="300" w:lineRule="auto"/>
        <w:rPr>
          <w:sz w:val="24"/>
          <w:szCs w:val="24"/>
        </w:rPr>
      </w:pPr>
      <w:r w:rsidRPr="0044135E">
        <w:rPr>
          <w:color w:val="1F2937"/>
          <w:sz w:val="24"/>
          <w:szCs w:val="24"/>
        </w:rPr>
        <w:t>The platform is built around three components sharing a common Firebase backend — an Android TV player application, a web-based administration dashboard, and Firebase Firestore as the real-time data layer connecting them. Video and image assets are served from Cloudflare R2, which keeps bandwidth costs predictable as the number of screens grows.</w:t>
      </w:r>
    </w:p>
    <w:p w14:paraId="0ABE6D71" w14:textId="77777777" w:rsidR="00AB73B2" w:rsidRPr="0044135E" w:rsidRDefault="00000000">
      <w:pPr>
        <w:spacing w:after="160" w:line="300" w:lineRule="auto"/>
        <w:rPr>
          <w:sz w:val="24"/>
          <w:szCs w:val="24"/>
        </w:rPr>
      </w:pPr>
      <w:r w:rsidRPr="0044135E">
        <w:rPr>
          <w:color w:val="1F2937"/>
          <w:sz w:val="24"/>
          <w:szCs w:val="24"/>
        </w:rPr>
        <w:t>The system is designed to support approximately 40 screens deployed across Bhimavaram, with an architecture intended to scale meaningfully beyond that number without a redesign. It is functionally comparable to commercial platforms such as EasySignage, built specifically to match the operating budget and technical needs of local businesses rather than an enterprise price point.</w:t>
      </w:r>
    </w:p>
    <w:p w14:paraId="4679329C" w14:textId="77777777" w:rsidR="00AB73B2" w:rsidRPr="0044135E" w:rsidRDefault="00000000">
      <w:pPr>
        <w:spacing w:after="160" w:line="300" w:lineRule="auto"/>
        <w:rPr>
          <w:sz w:val="24"/>
          <w:szCs w:val="24"/>
        </w:rPr>
      </w:pPr>
      <w:r w:rsidRPr="0044135E">
        <w:rPr>
          <w:color w:val="1F2937"/>
          <w:sz w:val="24"/>
          <w:szCs w:val="24"/>
        </w:rPr>
        <w:t>The core platform — screen pairing, playlist management, playback, and analytics — is complete and in active use. Remaining work is concentrated on operational tooling: over-the-air application updates, offline-device alerting, and dashboard scaling for larger fleets. These are addressed in Section 9, Roadmap.</w:t>
      </w:r>
    </w:p>
    <w:p w14:paraId="32976B1B" w14:textId="77777777" w:rsidR="00AB73B2" w:rsidRPr="0044135E" w:rsidRDefault="00000000">
      <w:pPr>
        <w:rPr>
          <w:sz w:val="24"/>
          <w:szCs w:val="24"/>
        </w:rPr>
      </w:pPr>
      <w:r w:rsidRPr="0044135E">
        <w:rPr>
          <w:sz w:val="24"/>
          <w:szCs w:val="24"/>
        </w:rPr>
        <w:br w:type="page"/>
      </w:r>
    </w:p>
    <w:p w14:paraId="75F4BBE1" w14:textId="77777777" w:rsidR="00AB73B2" w:rsidRDefault="00000000">
      <w:pPr>
        <w:pStyle w:val="Heading1"/>
        <w:pBdr>
          <w:bottom w:val="single" w:sz="6" w:space="4" w:color="1A56DB"/>
        </w:pBdr>
        <w:spacing w:before="320" w:after="160"/>
      </w:pPr>
      <w:bookmarkStart w:id="1" w:name="_Toc236320506"/>
      <w:r>
        <w:rPr>
          <w:b/>
          <w:bCs/>
          <w:color w:val="0F2A54"/>
          <w:sz w:val="30"/>
          <w:szCs w:val="30"/>
        </w:rPr>
        <w:lastRenderedPageBreak/>
        <w:t>2. System Overview &amp; Architecture</w:t>
      </w:r>
      <w:bookmarkEnd w:id="1"/>
    </w:p>
    <w:p w14:paraId="48D8951C" w14:textId="77777777" w:rsidR="00AB73B2" w:rsidRDefault="00000000">
      <w:pPr>
        <w:pStyle w:val="Heading2"/>
        <w:spacing w:before="260" w:after="120"/>
      </w:pPr>
      <w:bookmarkStart w:id="2" w:name="_Toc236320507"/>
      <w:r>
        <w:rPr>
          <w:b/>
          <w:bCs/>
          <w:color w:val="1A56DB"/>
          <w:sz w:val="24"/>
          <w:szCs w:val="24"/>
        </w:rPr>
        <w:t>2.1 System Overview</w:t>
      </w:r>
      <w:bookmarkEnd w:id="2"/>
    </w:p>
    <w:p w14:paraId="37DD1C14" w14:textId="77777777" w:rsidR="00AB73B2" w:rsidRDefault="00000000">
      <w:pPr>
        <w:spacing w:after="160" w:line="300" w:lineRule="auto"/>
      </w:pPr>
      <w:r>
        <w:rPr>
          <w:color w:val="1F2937"/>
          <w:sz w:val="22"/>
          <w:szCs w:val="22"/>
        </w:rPr>
        <w:t>The platform is used by two distinct groups. Administrators interact with the system through the web dashboard to register screens, build playlists, and review analytics. The public interacts with the system only passively, as viewers of the content displayed on each screen — there is no end-user-facing app or account.</w:t>
      </w:r>
    </w:p>
    <w:p w14:paraId="388AFAFD" w14:textId="77777777" w:rsidR="00AB73B2" w:rsidRDefault="00000000">
      <w:pPr>
        <w:spacing w:after="160" w:line="300" w:lineRule="auto"/>
      </w:pPr>
      <w:r>
        <w:rPr>
          <w:color w:val="1F2937"/>
          <w:sz w:val="22"/>
          <w:szCs w:val="22"/>
        </w:rPr>
        <w:t>Every screen in the network runs the same player application and connects to a single shared Firestore project, so a change made once in the dashboard reaches every relevant screen without a manual push step. Adding a new screen to the network requires no code changes — only a one-time pairing code entered into the dashboard.</w:t>
      </w:r>
    </w:p>
    <w:p w14:paraId="46CB9FF0" w14:textId="77777777" w:rsidR="00AB73B2" w:rsidRDefault="00000000">
      <w:pPr>
        <w:pStyle w:val="Heading2"/>
        <w:spacing w:before="260" w:after="120"/>
      </w:pPr>
      <w:bookmarkStart w:id="3" w:name="_Toc236320508"/>
      <w:r>
        <w:rPr>
          <w:b/>
          <w:bCs/>
          <w:color w:val="1A56DB"/>
          <w:sz w:val="24"/>
          <w:szCs w:val="24"/>
        </w:rPr>
        <w:t>2.2 High-Level Architecture</w:t>
      </w:r>
      <w:bookmarkEnd w:id="3"/>
    </w:p>
    <w:p w14:paraId="0CC3A6D6" w14:textId="77777777" w:rsidR="00AB73B2" w:rsidRDefault="00000000">
      <w:pPr>
        <w:spacing w:after="160" w:line="300" w:lineRule="auto"/>
      </w:pPr>
      <w:r>
        <w:rPr>
          <w:color w:val="1F2937"/>
          <w:sz w:val="22"/>
          <w:szCs w:val="22"/>
        </w:rPr>
        <w:t>At a high level, the platform has three tiers: an operator-facing dashboard, a real-time Firestore backend, and a fleet of player devices that render content. Media assets are stored outside Firestore entirely, in Cloudflare R2, since large video files are not practical to hold inside a document database. Figure 1 shows how these tiers connect and where each type of data flows.</w:t>
      </w:r>
    </w:p>
    <w:p w14:paraId="48E421C1" w14:textId="77777777" w:rsidR="00AB73B2" w:rsidRDefault="00000000">
      <w:pPr>
        <w:spacing w:before="120" w:after="60"/>
        <w:jc w:val="center"/>
      </w:pPr>
      <w:r>
        <w:rPr>
          <w:noProof/>
        </w:rPr>
        <w:drawing>
          <wp:inline distT="0" distB="0" distL="0" distR="0" wp14:anchorId="79A07CC0" wp14:editId="1CDEDB19">
            <wp:extent cx="5619750" cy="388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3886200"/>
                    </a:xfrm>
                    <a:prstGeom prst="rect">
                      <a:avLst/>
                    </a:prstGeom>
                  </pic:spPr>
                </pic:pic>
              </a:graphicData>
            </a:graphic>
          </wp:inline>
        </w:drawing>
      </w:r>
    </w:p>
    <w:p w14:paraId="72EFC3EC" w14:textId="77777777" w:rsidR="00AB73B2" w:rsidRDefault="00000000">
      <w:pPr>
        <w:spacing w:before="80" w:after="240"/>
        <w:jc w:val="center"/>
      </w:pPr>
      <w:r>
        <w:rPr>
          <w:i/>
          <w:iCs/>
          <w:color w:val="6B7280"/>
          <w:sz w:val="19"/>
          <w:szCs w:val="19"/>
        </w:rPr>
        <w:t>Figure 1 — High-level system architecture: data and media flow between the dashboard, Firestore, Cloudflare R2, and the player fleet.</w:t>
      </w:r>
    </w:p>
    <w:p w14:paraId="35700D72" w14:textId="77777777" w:rsidR="00A1280A" w:rsidRDefault="00A1280A">
      <w:pPr>
        <w:pStyle w:val="Heading2"/>
        <w:spacing w:before="260" w:after="120"/>
        <w:rPr>
          <w:b/>
          <w:bCs/>
          <w:color w:val="1A56DB"/>
          <w:sz w:val="24"/>
          <w:szCs w:val="24"/>
        </w:rPr>
      </w:pPr>
      <w:bookmarkStart w:id="4" w:name="_Toc236320509"/>
    </w:p>
    <w:p w14:paraId="47543F2D" w14:textId="77777777" w:rsidR="00A1280A" w:rsidRDefault="00A1280A">
      <w:pPr>
        <w:pStyle w:val="Heading2"/>
        <w:spacing w:before="260" w:after="120"/>
        <w:rPr>
          <w:b/>
          <w:bCs/>
          <w:color w:val="1A56DB"/>
          <w:sz w:val="24"/>
          <w:szCs w:val="24"/>
        </w:rPr>
      </w:pPr>
    </w:p>
    <w:p w14:paraId="733C3AA1" w14:textId="26C0A3AF" w:rsidR="00AB73B2" w:rsidRDefault="00000000">
      <w:pPr>
        <w:pStyle w:val="Heading2"/>
        <w:spacing w:before="260" w:after="120"/>
      </w:pPr>
      <w:r>
        <w:rPr>
          <w:b/>
          <w:bCs/>
          <w:color w:val="1A56DB"/>
          <w:sz w:val="24"/>
          <w:szCs w:val="24"/>
        </w:rPr>
        <w:lastRenderedPageBreak/>
        <w:t>2.3 Component Interaction</w:t>
      </w:r>
      <w:bookmarkEnd w:id="4"/>
    </w:p>
    <w:p w14:paraId="68A2231A" w14:textId="77777777" w:rsidR="00AB73B2" w:rsidRDefault="00000000">
      <w:pPr>
        <w:spacing w:after="160" w:line="300" w:lineRule="auto"/>
      </w:pPr>
      <w:r>
        <w:rPr>
          <w:color w:val="1F2937"/>
          <w:sz w:val="22"/>
          <w:szCs w:val="22"/>
        </w:rPr>
        <w:t>Two workflows account for most of the system's real-time behavior: pairing a new screen, and assigning it a playlist. Figure 2 walks through both in sequence, since a playlist assignment reuses the exact same Firestore listener that pairing establishes on first boot.</w:t>
      </w:r>
    </w:p>
    <w:p w14:paraId="2F299CF3" w14:textId="77777777" w:rsidR="00AB73B2" w:rsidRDefault="00000000">
      <w:pPr>
        <w:spacing w:before="120" w:after="60"/>
        <w:jc w:val="center"/>
      </w:pPr>
      <w:r>
        <w:rPr>
          <w:noProof/>
        </w:rPr>
        <w:drawing>
          <wp:inline distT="0" distB="0" distL="0" distR="0" wp14:anchorId="2C87FF9C" wp14:editId="7865DFFB">
            <wp:extent cx="5619750" cy="2143125"/>
            <wp:effectExtent l="0" t="0" r="0" b="0"/>
            <wp:docPr id="1197743627" name="Picture 1197743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2143125"/>
                    </a:xfrm>
                    <a:prstGeom prst="rect">
                      <a:avLst/>
                    </a:prstGeom>
                  </pic:spPr>
                </pic:pic>
              </a:graphicData>
            </a:graphic>
          </wp:inline>
        </w:drawing>
      </w:r>
    </w:p>
    <w:p w14:paraId="6A76DD75" w14:textId="77777777" w:rsidR="00AB73B2" w:rsidRDefault="00000000">
      <w:pPr>
        <w:spacing w:before="80" w:after="240"/>
        <w:jc w:val="center"/>
      </w:pPr>
      <w:r>
        <w:rPr>
          <w:i/>
          <w:iCs/>
          <w:color w:val="6B7280"/>
          <w:sz w:val="19"/>
          <w:szCs w:val="19"/>
        </w:rPr>
        <w:t>Figure 2 — Screen pairing and playlist synchronization flow, with the parallel heartbeat process that drives online/offline status.</w:t>
      </w:r>
    </w:p>
    <w:p w14:paraId="6D1AC0C5" w14:textId="77777777" w:rsidR="00AB73B2" w:rsidRDefault="00000000">
      <w:pPr>
        <w:spacing w:after="160" w:line="300" w:lineRule="auto"/>
      </w:pPr>
      <w:r>
        <w:rPr>
          <w:color w:val="1F2937"/>
          <w:sz w:val="22"/>
          <w:szCs w:val="22"/>
        </w:rPr>
        <w:t>A third workflow, boot recovery, is intentionally simpler and is covered in detail in Section 5.5.</w:t>
      </w:r>
    </w:p>
    <w:p w14:paraId="36623BA8" w14:textId="77777777" w:rsidR="00AB73B2" w:rsidRDefault="00000000">
      <w:pPr>
        <w:pStyle w:val="Heading2"/>
        <w:spacing w:before="260" w:after="120"/>
      </w:pPr>
      <w:bookmarkStart w:id="5" w:name="_Toc236320510"/>
      <w:r>
        <w:rPr>
          <w:b/>
          <w:bCs/>
          <w:color w:val="1A56DB"/>
          <w:sz w:val="24"/>
          <w:szCs w:val="24"/>
        </w:rPr>
        <w:t>2.4 Design Decisions</w:t>
      </w:r>
      <w:bookmarkEnd w:id="5"/>
    </w:p>
    <w:p w14:paraId="719759B2" w14:textId="77777777" w:rsidR="00AB73B2" w:rsidRDefault="00000000">
      <w:pPr>
        <w:spacing w:after="160" w:line="300" w:lineRule="auto"/>
      </w:pPr>
      <w:r>
        <w:rPr>
          <w:b/>
          <w:bCs/>
          <w:color w:val="1F2937"/>
          <w:sz w:val="22"/>
          <w:szCs w:val="22"/>
        </w:rPr>
        <w:t xml:space="preserve">Firestore real-time listeners. </w:t>
      </w:r>
      <w:r>
        <w:rPr>
          <w:color w:val="1F2937"/>
          <w:sz w:val="22"/>
          <w:szCs w:val="22"/>
        </w:rPr>
        <w:t>Firestore's real-time listeners were chosen over a traditional polling REST API because they push updates to every connected device the moment a change is written, rather than waiting for the next poll interval. For a fleet of screens that should reflect content changes within seconds, this removes both the latency and the unnecessary network traffic that polling would add once the fleet grows past a handful of devices.</w:t>
      </w:r>
    </w:p>
    <w:p w14:paraId="5658EE4F" w14:textId="77777777" w:rsidR="00AB73B2" w:rsidRDefault="00000000">
      <w:pPr>
        <w:spacing w:after="160" w:line="300" w:lineRule="auto"/>
      </w:pPr>
      <w:r>
        <w:rPr>
          <w:b/>
          <w:bCs/>
          <w:color w:val="1F2937"/>
          <w:sz w:val="22"/>
          <w:szCs w:val="22"/>
        </w:rPr>
        <w:t xml:space="preserve">Anonymous authentication for devices. </w:t>
      </w:r>
      <w:r>
        <w:rPr>
          <w:color w:val="1F2937"/>
          <w:sz w:val="22"/>
          <w:szCs w:val="22"/>
        </w:rPr>
        <w:t>Player devices authenticate anonymously because they represent a screen, not a person — there is no user to log in, and requiring credentials on unattended hardware would only create an operational liability if a device were lost, reset, or physically swapped. Dashboard administrators, by contrast, authenticate with email and password, since dashboard access controls who can push content to public displays and needs to be tied to an accountable individual.</w:t>
      </w:r>
    </w:p>
    <w:p w14:paraId="2CBB353A" w14:textId="77777777" w:rsidR="00AB73B2" w:rsidRDefault="00000000">
      <w:pPr>
        <w:spacing w:after="160" w:line="300" w:lineRule="auto"/>
      </w:pPr>
      <w:r>
        <w:rPr>
          <w:b/>
          <w:bCs/>
          <w:color w:val="1F2937"/>
          <w:sz w:val="22"/>
          <w:szCs w:val="22"/>
        </w:rPr>
        <w:t xml:space="preserve">Cloudflare R2 for media storage. </w:t>
      </w:r>
      <w:r>
        <w:rPr>
          <w:color w:val="1F2937"/>
          <w:sz w:val="22"/>
          <w:szCs w:val="22"/>
        </w:rPr>
        <w:t>A signage network re-serves the same video files to every screen on every loop, so bandwidth cost scales directly with the number of screens. R2 was selected specifically because it charges no egress fees, keeping that cost flat as the fleet grows — a material difference from Firebase Storage or a comparable S3-compatible service at this scale.</w:t>
      </w:r>
    </w:p>
    <w:p w14:paraId="24F5B475" w14:textId="77777777" w:rsidR="00AB73B2" w:rsidRDefault="00000000">
      <w:pPr>
        <w:spacing w:after="160" w:line="300" w:lineRule="auto"/>
      </w:pPr>
      <w:r>
        <w:rPr>
          <w:b/>
          <w:bCs/>
          <w:color w:val="1F2937"/>
          <w:sz w:val="22"/>
          <w:szCs w:val="22"/>
        </w:rPr>
        <w:t xml:space="preserve">Framework-free, modular dashboard. </w:t>
      </w:r>
      <w:r>
        <w:rPr>
          <w:color w:val="1F2937"/>
          <w:sz w:val="22"/>
          <w:szCs w:val="22"/>
        </w:rPr>
        <w:t>The dashboard is deliberately built without a frontend framework, split into small single-purpose modules (screens, playlists, analytics, auth) rather than one monolithic script. This keeps the build simple — no bundler, no build step — while still letting two people work on the codebase concurrently: UI changes stay confined to HTML and CSS, and logic changes stay confined to their own module file.</w:t>
      </w:r>
    </w:p>
    <w:p w14:paraId="2E1C340A" w14:textId="06086995" w:rsidR="00AB73B2" w:rsidRDefault="00000000" w:rsidP="00A1280A">
      <w:r>
        <w:br w:type="page"/>
      </w:r>
      <w:bookmarkStart w:id="6" w:name="_Toc236320511"/>
      <w:r>
        <w:rPr>
          <w:b/>
          <w:bCs/>
          <w:color w:val="0F2A54"/>
          <w:sz w:val="30"/>
          <w:szCs w:val="30"/>
        </w:rPr>
        <w:lastRenderedPageBreak/>
        <w:t>3. Technology Stack</w:t>
      </w:r>
      <w:bookmarkEnd w:id="6"/>
    </w:p>
    <w:p w14:paraId="0B052FB1" w14:textId="77777777" w:rsidR="00AB73B2" w:rsidRDefault="00000000">
      <w:pPr>
        <w:pStyle w:val="Heading2"/>
        <w:spacing w:before="260" w:after="120"/>
      </w:pPr>
      <w:bookmarkStart w:id="7" w:name="_Toc236320512"/>
      <w:r>
        <w:rPr>
          <w:b/>
          <w:bCs/>
          <w:color w:val="1A56DB"/>
          <w:sz w:val="24"/>
          <w:szCs w:val="24"/>
        </w:rPr>
        <w:t>3.1 Player Application</w:t>
      </w:r>
      <w:bookmarkEnd w:id="7"/>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4000"/>
      </w:tblGrid>
      <w:tr w:rsidR="00AB73B2" w14:paraId="759FE8A5" w14:textId="77777777">
        <w:tblPrEx>
          <w:tblCellMar>
            <w:top w:w="0" w:type="dxa"/>
            <w:bottom w:w="0" w:type="dxa"/>
          </w:tblCellMar>
        </w:tblPrEx>
        <w:trPr>
          <w:tblHeader/>
        </w:trPr>
        <w:tc>
          <w:tcPr>
            <w:tcW w:w="2600" w:type="dxa"/>
            <w:shd w:val="clear" w:color="auto" w:fill="1A56DB"/>
            <w:tcMar>
              <w:top w:w="80" w:type="dxa"/>
              <w:left w:w="120" w:type="dxa"/>
              <w:bottom w:w="80" w:type="dxa"/>
              <w:right w:w="120" w:type="dxa"/>
            </w:tcMar>
            <w:vAlign w:val="center"/>
          </w:tcPr>
          <w:p w14:paraId="61033FED" w14:textId="77777777" w:rsidR="00AB73B2" w:rsidRDefault="00000000">
            <w:r>
              <w:rPr>
                <w:b/>
                <w:bCs/>
                <w:color w:val="FFFFFF"/>
              </w:rPr>
              <w:t>Technology</w:t>
            </w:r>
          </w:p>
        </w:tc>
        <w:tc>
          <w:tcPr>
            <w:tcW w:w="3400" w:type="dxa"/>
            <w:shd w:val="clear" w:color="auto" w:fill="1A56DB"/>
            <w:tcMar>
              <w:top w:w="80" w:type="dxa"/>
              <w:left w:w="120" w:type="dxa"/>
              <w:bottom w:w="80" w:type="dxa"/>
              <w:right w:w="120" w:type="dxa"/>
            </w:tcMar>
            <w:vAlign w:val="center"/>
          </w:tcPr>
          <w:p w14:paraId="54B84625" w14:textId="77777777" w:rsidR="00AB73B2" w:rsidRDefault="00000000">
            <w:r>
              <w:rPr>
                <w:b/>
                <w:bCs/>
                <w:color w:val="FFFFFF"/>
              </w:rPr>
              <w:t>Purpose</w:t>
            </w:r>
          </w:p>
        </w:tc>
        <w:tc>
          <w:tcPr>
            <w:tcW w:w="4000" w:type="dxa"/>
            <w:shd w:val="clear" w:color="auto" w:fill="1A56DB"/>
            <w:tcMar>
              <w:top w:w="80" w:type="dxa"/>
              <w:left w:w="120" w:type="dxa"/>
              <w:bottom w:w="80" w:type="dxa"/>
              <w:right w:w="120" w:type="dxa"/>
            </w:tcMar>
            <w:vAlign w:val="center"/>
          </w:tcPr>
          <w:p w14:paraId="3C67CFE9" w14:textId="77777777" w:rsidR="00AB73B2" w:rsidRDefault="00000000">
            <w:r>
              <w:rPr>
                <w:b/>
                <w:bCs/>
                <w:color w:val="FFFFFF"/>
              </w:rPr>
              <w:t>Reason for Selection</w:t>
            </w:r>
          </w:p>
        </w:tc>
      </w:tr>
      <w:tr w:rsidR="00AB73B2" w14:paraId="3199ABDF" w14:textId="77777777">
        <w:tblPrEx>
          <w:tblCellMar>
            <w:top w:w="0" w:type="dxa"/>
            <w:bottom w:w="0" w:type="dxa"/>
          </w:tblCellMar>
        </w:tblPrEx>
        <w:tc>
          <w:tcPr>
            <w:tcW w:w="2600" w:type="dxa"/>
            <w:tcMar>
              <w:top w:w="80" w:type="dxa"/>
              <w:left w:w="120" w:type="dxa"/>
              <w:bottom w:w="80" w:type="dxa"/>
              <w:right w:w="120" w:type="dxa"/>
            </w:tcMar>
            <w:vAlign w:val="center"/>
          </w:tcPr>
          <w:p w14:paraId="12ACFB54" w14:textId="77777777" w:rsidR="00AB73B2" w:rsidRDefault="00000000">
            <w:r>
              <w:rPr>
                <w:color w:val="1F2937"/>
              </w:rPr>
              <w:t>Kotlin</w:t>
            </w:r>
          </w:p>
        </w:tc>
        <w:tc>
          <w:tcPr>
            <w:tcW w:w="3400" w:type="dxa"/>
            <w:tcMar>
              <w:top w:w="80" w:type="dxa"/>
              <w:left w:w="120" w:type="dxa"/>
              <w:bottom w:w="80" w:type="dxa"/>
              <w:right w:w="120" w:type="dxa"/>
            </w:tcMar>
            <w:vAlign w:val="center"/>
          </w:tcPr>
          <w:p w14:paraId="113282E3" w14:textId="77777777" w:rsidR="00AB73B2" w:rsidRDefault="00000000">
            <w:r>
              <w:rPr>
                <w:color w:val="1F2937"/>
              </w:rPr>
              <w:t>Android application development</w:t>
            </w:r>
          </w:p>
        </w:tc>
        <w:tc>
          <w:tcPr>
            <w:tcW w:w="4000" w:type="dxa"/>
            <w:tcMar>
              <w:top w:w="80" w:type="dxa"/>
              <w:left w:w="120" w:type="dxa"/>
              <w:bottom w:w="80" w:type="dxa"/>
              <w:right w:w="120" w:type="dxa"/>
            </w:tcMar>
            <w:vAlign w:val="center"/>
          </w:tcPr>
          <w:p w14:paraId="59D3E8DF" w14:textId="77777777" w:rsidR="00AB73B2" w:rsidRDefault="00000000">
            <w:r>
              <w:rPr>
                <w:color w:val="1F2937"/>
              </w:rPr>
              <w:t>Official Android language with strong tooling and long-term support.</w:t>
            </w:r>
          </w:p>
        </w:tc>
      </w:tr>
      <w:tr w:rsidR="00AB73B2" w14:paraId="16BB2D50" w14:textId="77777777">
        <w:tblPrEx>
          <w:tblCellMar>
            <w:top w:w="0" w:type="dxa"/>
            <w:bottom w:w="0" w:type="dxa"/>
          </w:tblCellMar>
        </w:tblPrEx>
        <w:tc>
          <w:tcPr>
            <w:tcW w:w="2600" w:type="dxa"/>
            <w:shd w:val="clear" w:color="auto" w:fill="F3F4F6"/>
            <w:tcMar>
              <w:top w:w="80" w:type="dxa"/>
              <w:left w:w="120" w:type="dxa"/>
              <w:bottom w:w="80" w:type="dxa"/>
              <w:right w:w="120" w:type="dxa"/>
            </w:tcMar>
            <w:vAlign w:val="center"/>
          </w:tcPr>
          <w:p w14:paraId="6F636353" w14:textId="77777777" w:rsidR="00AB73B2" w:rsidRDefault="00000000">
            <w:r>
              <w:rPr>
                <w:color w:val="1F2937"/>
              </w:rPr>
              <w:t>AndroidX Media3 (ExoPlayer)</w:t>
            </w:r>
          </w:p>
        </w:tc>
        <w:tc>
          <w:tcPr>
            <w:tcW w:w="3400" w:type="dxa"/>
            <w:shd w:val="clear" w:color="auto" w:fill="F3F4F6"/>
            <w:tcMar>
              <w:top w:w="80" w:type="dxa"/>
              <w:left w:w="120" w:type="dxa"/>
              <w:bottom w:w="80" w:type="dxa"/>
              <w:right w:w="120" w:type="dxa"/>
            </w:tcMar>
            <w:vAlign w:val="center"/>
          </w:tcPr>
          <w:p w14:paraId="52E654C6" w14:textId="77777777" w:rsidR="00AB73B2" w:rsidRDefault="00000000">
            <w:r>
              <w:rPr>
                <w:color w:val="1F2937"/>
              </w:rPr>
              <w:t>Media playback</w:t>
            </w:r>
          </w:p>
        </w:tc>
        <w:tc>
          <w:tcPr>
            <w:tcW w:w="4000" w:type="dxa"/>
            <w:shd w:val="clear" w:color="auto" w:fill="F3F4F6"/>
            <w:tcMar>
              <w:top w:w="80" w:type="dxa"/>
              <w:left w:w="120" w:type="dxa"/>
              <w:bottom w:w="80" w:type="dxa"/>
              <w:right w:w="120" w:type="dxa"/>
            </w:tcMar>
            <w:vAlign w:val="center"/>
          </w:tcPr>
          <w:p w14:paraId="694EFFE0" w14:textId="77777777" w:rsidR="00AB73B2" w:rsidRDefault="00000000">
            <w:r>
              <w:rPr>
                <w:color w:val="1F2937"/>
              </w:rPr>
              <w:t>High-performance video playback with HLS support and Android TV optimization.</w:t>
            </w:r>
          </w:p>
        </w:tc>
      </w:tr>
      <w:tr w:rsidR="00AB73B2" w14:paraId="3AE02CBC" w14:textId="77777777">
        <w:tblPrEx>
          <w:tblCellMar>
            <w:top w:w="0" w:type="dxa"/>
            <w:bottom w:w="0" w:type="dxa"/>
          </w:tblCellMar>
        </w:tblPrEx>
        <w:tc>
          <w:tcPr>
            <w:tcW w:w="2600" w:type="dxa"/>
            <w:tcMar>
              <w:top w:w="80" w:type="dxa"/>
              <w:left w:w="120" w:type="dxa"/>
              <w:bottom w:w="80" w:type="dxa"/>
              <w:right w:w="120" w:type="dxa"/>
            </w:tcMar>
            <w:vAlign w:val="center"/>
          </w:tcPr>
          <w:p w14:paraId="25C60FFC" w14:textId="77777777" w:rsidR="00AB73B2" w:rsidRDefault="00000000">
            <w:r>
              <w:rPr>
                <w:color w:val="1F2937"/>
              </w:rPr>
              <w:t>Coil</w:t>
            </w:r>
          </w:p>
        </w:tc>
        <w:tc>
          <w:tcPr>
            <w:tcW w:w="3400" w:type="dxa"/>
            <w:tcMar>
              <w:top w:w="80" w:type="dxa"/>
              <w:left w:w="120" w:type="dxa"/>
              <w:bottom w:w="80" w:type="dxa"/>
              <w:right w:w="120" w:type="dxa"/>
            </w:tcMar>
            <w:vAlign w:val="center"/>
          </w:tcPr>
          <w:p w14:paraId="3A5FF9AF" w14:textId="77777777" w:rsidR="00AB73B2" w:rsidRDefault="00000000">
            <w:r>
              <w:rPr>
                <w:color w:val="1F2937"/>
              </w:rPr>
              <w:t>Image loading</w:t>
            </w:r>
          </w:p>
        </w:tc>
        <w:tc>
          <w:tcPr>
            <w:tcW w:w="4000" w:type="dxa"/>
            <w:tcMar>
              <w:top w:w="80" w:type="dxa"/>
              <w:left w:w="120" w:type="dxa"/>
              <w:bottom w:w="80" w:type="dxa"/>
              <w:right w:w="120" w:type="dxa"/>
            </w:tcMar>
            <w:vAlign w:val="center"/>
          </w:tcPr>
          <w:p w14:paraId="0EFA7ED3" w14:textId="77777777" w:rsidR="00AB73B2" w:rsidRDefault="00000000">
            <w:r>
              <w:rPr>
                <w:color w:val="1F2937"/>
              </w:rPr>
              <w:t>Lightweight image loading with efficient memory caching.</w:t>
            </w:r>
          </w:p>
        </w:tc>
      </w:tr>
      <w:tr w:rsidR="00AB73B2" w14:paraId="2664A31D" w14:textId="77777777">
        <w:tblPrEx>
          <w:tblCellMar>
            <w:top w:w="0" w:type="dxa"/>
            <w:bottom w:w="0" w:type="dxa"/>
          </w:tblCellMar>
        </w:tblPrEx>
        <w:tc>
          <w:tcPr>
            <w:tcW w:w="2600" w:type="dxa"/>
            <w:shd w:val="clear" w:color="auto" w:fill="F3F4F6"/>
            <w:tcMar>
              <w:top w:w="80" w:type="dxa"/>
              <w:left w:w="120" w:type="dxa"/>
              <w:bottom w:w="80" w:type="dxa"/>
              <w:right w:w="120" w:type="dxa"/>
            </w:tcMar>
            <w:vAlign w:val="center"/>
          </w:tcPr>
          <w:p w14:paraId="4520F818" w14:textId="77777777" w:rsidR="00AB73B2" w:rsidRDefault="00000000">
            <w:r>
              <w:rPr>
                <w:color w:val="1F2937"/>
              </w:rPr>
              <w:t>Firebase Firestore SDK</w:t>
            </w:r>
          </w:p>
        </w:tc>
        <w:tc>
          <w:tcPr>
            <w:tcW w:w="3400" w:type="dxa"/>
            <w:shd w:val="clear" w:color="auto" w:fill="F3F4F6"/>
            <w:tcMar>
              <w:top w:w="80" w:type="dxa"/>
              <w:left w:w="120" w:type="dxa"/>
              <w:bottom w:w="80" w:type="dxa"/>
              <w:right w:w="120" w:type="dxa"/>
            </w:tcMar>
            <w:vAlign w:val="center"/>
          </w:tcPr>
          <w:p w14:paraId="1CDA9BB8" w14:textId="77777777" w:rsidR="00AB73B2" w:rsidRDefault="00000000">
            <w:r>
              <w:rPr>
                <w:color w:val="1F2937"/>
              </w:rPr>
              <w:t>Real-time synchronization</w:t>
            </w:r>
          </w:p>
        </w:tc>
        <w:tc>
          <w:tcPr>
            <w:tcW w:w="4000" w:type="dxa"/>
            <w:shd w:val="clear" w:color="auto" w:fill="F3F4F6"/>
            <w:tcMar>
              <w:top w:w="80" w:type="dxa"/>
              <w:left w:w="120" w:type="dxa"/>
              <w:bottom w:w="80" w:type="dxa"/>
              <w:right w:w="120" w:type="dxa"/>
            </w:tcMar>
            <w:vAlign w:val="center"/>
          </w:tcPr>
          <w:p w14:paraId="0994A402" w14:textId="77777777" w:rsidR="00AB73B2" w:rsidRDefault="00000000">
            <w:r>
              <w:rPr>
                <w:color w:val="1F2937"/>
              </w:rPr>
              <w:t>Delivers playlist and configuration changes to devices instantly.</w:t>
            </w:r>
          </w:p>
        </w:tc>
      </w:tr>
      <w:tr w:rsidR="00AB73B2" w14:paraId="1799A395" w14:textId="77777777">
        <w:tblPrEx>
          <w:tblCellMar>
            <w:top w:w="0" w:type="dxa"/>
            <w:bottom w:w="0" w:type="dxa"/>
          </w:tblCellMar>
        </w:tblPrEx>
        <w:tc>
          <w:tcPr>
            <w:tcW w:w="2600" w:type="dxa"/>
            <w:tcMar>
              <w:top w:w="80" w:type="dxa"/>
              <w:left w:w="120" w:type="dxa"/>
              <w:bottom w:w="80" w:type="dxa"/>
              <w:right w:w="120" w:type="dxa"/>
            </w:tcMar>
            <w:vAlign w:val="center"/>
          </w:tcPr>
          <w:p w14:paraId="7DD266D3" w14:textId="77777777" w:rsidR="00AB73B2" w:rsidRDefault="00000000">
            <w:r>
              <w:rPr>
                <w:color w:val="1F2937"/>
              </w:rPr>
              <w:t>Firebase Authentication SDK</w:t>
            </w:r>
          </w:p>
        </w:tc>
        <w:tc>
          <w:tcPr>
            <w:tcW w:w="3400" w:type="dxa"/>
            <w:tcMar>
              <w:top w:w="80" w:type="dxa"/>
              <w:left w:w="120" w:type="dxa"/>
              <w:bottom w:w="80" w:type="dxa"/>
              <w:right w:w="120" w:type="dxa"/>
            </w:tcMar>
            <w:vAlign w:val="center"/>
          </w:tcPr>
          <w:p w14:paraId="0BBF9DF3" w14:textId="77777777" w:rsidR="00AB73B2" w:rsidRDefault="00000000">
            <w:r>
              <w:rPr>
                <w:color w:val="1F2937"/>
              </w:rPr>
              <w:t>Device authentication</w:t>
            </w:r>
          </w:p>
        </w:tc>
        <w:tc>
          <w:tcPr>
            <w:tcW w:w="4000" w:type="dxa"/>
            <w:tcMar>
              <w:top w:w="80" w:type="dxa"/>
              <w:left w:w="120" w:type="dxa"/>
              <w:bottom w:w="80" w:type="dxa"/>
              <w:right w:w="120" w:type="dxa"/>
            </w:tcMar>
            <w:vAlign w:val="center"/>
          </w:tcPr>
          <w:p w14:paraId="511B18F7" w14:textId="77777777" w:rsidR="00AB73B2" w:rsidRDefault="00000000">
            <w:r>
              <w:rPr>
                <w:color w:val="1F2937"/>
              </w:rPr>
              <w:t>Enables secure anonymous authentication with no user interaction required.</w:t>
            </w:r>
          </w:p>
        </w:tc>
      </w:tr>
    </w:tbl>
    <w:p w14:paraId="7C255B86" w14:textId="77777777" w:rsidR="00AB73B2" w:rsidRDefault="00000000">
      <w:pPr>
        <w:pStyle w:val="Heading2"/>
        <w:spacing w:before="260" w:after="120"/>
      </w:pPr>
      <w:bookmarkStart w:id="8" w:name="_Toc236320513"/>
      <w:r>
        <w:rPr>
          <w:b/>
          <w:bCs/>
          <w:color w:val="1A56DB"/>
          <w:sz w:val="24"/>
          <w:szCs w:val="24"/>
        </w:rPr>
        <w:t>3.2 Admin Dashboard</w:t>
      </w:r>
      <w:bookmarkEnd w:id="8"/>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4000"/>
      </w:tblGrid>
      <w:tr w:rsidR="00AB73B2" w14:paraId="1E5184AD" w14:textId="77777777">
        <w:tblPrEx>
          <w:tblCellMar>
            <w:top w:w="0" w:type="dxa"/>
            <w:bottom w:w="0" w:type="dxa"/>
          </w:tblCellMar>
        </w:tblPrEx>
        <w:trPr>
          <w:tblHeader/>
        </w:trPr>
        <w:tc>
          <w:tcPr>
            <w:tcW w:w="2600" w:type="dxa"/>
            <w:shd w:val="clear" w:color="auto" w:fill="1A56DB"/>
            <w:tcMar>
              <w:top w:w="80" w:type="dxa"/>
              <w:left w:w="120" w:type="dxa"/>
              <w:bottom w:w="80" w:type="dxa"/>
              <w:right w:w="120" w:type="dxa"/>
            </w:tcMar>
            <w:vAlign w:val="center"/>
          </w:tcPr>
          <w:p w14:paraId="40352010" w14:textId="77777777" w:rsidR="00AB73B2" w:rsidRDefault="00000000">
            <w:r>
              <w:rPr>
                <w:b/>
                <w:bCs/>
                <w:color w:val="FFFFFF"/>
              </w:rPr>
              <w:t>Technology</w:t>
            </w:r>
          </w:p>
        </w:tc>
        <w:tc>
          <w:tcPr>
            <w:tcW w:w="3400" w:type="dxa"/>
            <w:shd w:val="clear" w:color="auto" w:fill="1A56DB"/>
            <w:tcMar>
              <w:top w:w="80" w:type="dxa"/>
              <w:left w:w="120" w:type="dxa"/>
              <w:bottom w:w="80" w:type="dxa"/>
              <w:right w:w="120" w:type="dxa"/>
            </w:tcMar>
            <w:vAlign w:val="center"/>
          </w:tcPr>
          <w:p w14:paraId="511BCD5E" w14:textId="77777777" w:rsidR="00AB73B2" w:rsidRDefault="00000000">
            <w:r>
              <w:rPr>
                <w:b/>
                <w:bCs/>
                <w:color w:val="FFFFFF"/>
              </w:rPr>
              <w:t>Purpose</w:t>
            </w:r>
          </w:p>
        </w:tc>
        <w:tc>
          <w:tcPr>
            <w:tcW w:w="4000" w:type="dxa"/>
            <w:shd w:val="clear" w:color="auto" w:fill="1A56DB"/>
            <w:tcMar>
              <w:top w:w="80" w:type="dxa"/>
              <w:left w:w="120" w:type="dxa"/>
              <w:bottom w:w="80" w:type="dxa"/>
              <w:right w:w="120" w:type="dxa"/>
            </w:tcMar>
            <w:vAlign w:val="center"/>
          </w:tcPr>
          <w:p w14:paraId="32A27AE5" w14:textId="77777777" w:rsidR="00AB73B2" w:rsidRDefault="00000000">
            <w:r>
              <w:rPr>
                <w:b/>
                <w:bCs/>
                <w:color w:val="FFFFFF"/>
              </w:rPr>
              <w:t>Reason for Selection</w:t>
            </w:r>
          </w:p>
        </w:tc>
      </w:tr>
      <w:tr w:rsidR="00AB73B2" w14:paraId="333F69DE" w14:textId="77777777">
        <w:tblPrEx>
          <w:tblCellMar>
            <w:top w:w="0" w:type="dxa"/>
            <w:bottom w:w="0" w:type="dxa"/>
          </w:tblCellMar>
        </w:tblPrEx>
        <w:tc>
          <w:tcPr>
            <w:tcW w:w="2600" w:type="dxa"/>
            <w:tcMar>
              <w:top w:w="80" w:type="dxa"/>
              <w:left w:w="120" w:type="dxa"/>
              <w:bottom w:w="80" w:type="dxa"/>
              <w:right w:w="120" w:type="dxa"/>
            </w:tcMar>
            <w:vAlign w:val="center"/>
          </w:tcPr>
          <w:p w14:paraId="385BA063" w14:textId="77777777" w:rsidR="00AB73B2" w:rsidRDefault="00000000">
            <w:r>
              <w:rPr>
                <w:color w:val="1F2937"/>
              </w:rPr>
              <w:t>HTML5 / CSS3</w:t>
            </w:r>
          </w:p>
        </w:tc>
        <w:tc>
          <w:tcPr>
            <w:tcW w:w="3400" w:type="dxa"/>
            <w:tcMar>
              <w:top w:w="80" w:type="dxa"/>
              <w:left w:w="120" w:type="dxa"/>
              <w:bottom w:w="80" w:type="dxa"/>
              <w:right w:w="120" w:type="dxa"/>
            </w:tcMar>
            <w:vAlign w:val="center"/>
          </w:tcPr>
          <w:p w14:paraId="2E24D101" w14:textId="77777777" w:rsidR="00AB73B2" w:rsidRDefault="00000000">
            <w:r>
              <w:rPr>
                <w:color w:val="1F2937"/>
              </w:rPr>
              <w:t>Interface structure and styling</w:t>
            </w:r>
          </w:p>
        </w:tc>
        <w:tc>
          <w:tcPr>
            <w:tcW w:w="4000" w:type="dxa"/>
            <w:tcMar>
              <w:top w:w="80" w:type="dxa"/>
              <w:left w:w="120" w:type="dxa"/>
              <w:bottom w:w="80" w:type="dxa"/>
              <w:right w:w="120" w:type="dxa"/>
            </w:tcMar>
            <w:vAlign w:val="center"/>
          </w:tcPr>
          <w:p w14:paraId="5572E170" w14:textId="77777777" w:rsidR="00AB73B2" w:rsidRDefault="00000000">
            <w:r>
              <w:rPr>
                <w:color w:val="1F2937"/>
              </w:rPr>
              <w:t>Standard, dependency-free web foundation.</w:t>
            </w:r>
          </w:p>
        </w:tc>
      </w:tr>
      <w:tr w:rsidR="00AB73B2" w14:paraId="6594B5D5" w14:textId="77777777">
        <w:tblPrEx>
          <w:tblCellMar>
            <w:top w:w="0" w:type="dxa"/>
            <w:bottom w:w="0" w:type="dxa"/>
          </w:tblCellMar>
        </w:tblPrEx>
        <w:tc>
          <w:tcPr>
            <w:tcW w:w="2600" w:type="dxa"/>
            <w:shd w:val="clear" w:color="auto" w:fill="F3F4F6"/>
            <w:tcMar>
              <w:top w:w="80" w:type="dxa"/>
              <w:left w:w="120" w:type="dxa"/>
              <w:bottom w:w="80" w:type="dxa"/>
              <w:right w:w="120" w:type="dxa"/>
            </w:tcMar>
            <w:vAlign w:val="center"/>
          </w:tcPr>
          <w:p w14:paraId="22CD3DDF" w14:textId="77777777" w:rsidR="00AB73B2" w:rsidRDefault="00000000">
            <w:r>
              <w:rPr>
                <w:color w:val="1F2937"/>
              </w:rPr>
              <w:t>Vanilla JavaScript (ES6)</w:t>
            </w:r>
          </w:p>
        </w:tc>
        <w:tc>
          <w:tcPr>
            <w:tcW w:w="3400" w:type="dxa"/>
            <w:shd w:val="clear" w:color="auto" w:fill="F3F4F6"/>
            <w:tcMar>
              <w:top w:w="80" w:type="dxa"/>
              <w:left w:w="120" w:type="dxa"/>
              <w:bottom w:w="80" w:type="dxa"/>
              <w:right w:w="120" w:type="dxa"/>
            </w:tcMar>
            <w:vAlign w:val="center"/>
          </w:tcPr>
          <w:p w14:paraId="36CB4DC8" w14:textId="77777777" w:rsidR="00AB73B2" w:rsidRDefault="00000000">
            <w:r>
              <w:rPr>
                <w:color w:val="1F2937"/>
              </w:rPr>
              <w:t>Application logic</w:t>
            </w:r>
          </w:p>
        </w:tc>
        <w:tc>
          <w:tcPr>
            <w:tcW w:w="4000" w:type="dxa"/>
            <w:shd w:val="clear" w:color="auto" w:fill="F3F4F6"/>
            <w:tcMar>
              <w:top w:w="80" w:type="dxa"/>
              <w:left w:w="120" w:type="dxa"/>
              <w:bottom w:w="80" w:type="dxa"/>
              <w:right w:w="120" w:type="dxa"/>
            </w:tcMar>
            <w:vAlign w:val="center"/>
          </w:tcPr>
          <w:p w14:paraId="3073CD38" w14:textId="77777777" w:rsidR="00AB73B2" w:rsidRDefault="00000000">
            <w:r>
              <w:rPr>
                <w:color w:val="1F2937"/>
              </w:rPr>
              <w:t>Lightweight implementation with no framework or build-step overhead.</w:t>
            </w:r>
          </w:p>
        </w:tc>
      </w:tr>
      <w:tr w:rsidR="00AB73B2" w14:paraId="5282A06D" w14:textId="77777777">
        <w:tblPrEx>
          <w:tblCellMar>
            <w:top w:w="0" w:type="dxa"/>
            <w:bottom w:w="0" w:type="dxa"/>
          </w:tblCellMar>
        </w:tblPrEx>
        <w:tc>
          <w:tcPr>
            <w:tcW w:w="2600" w:type="dxa"/>
            <w:tcMar>
              <w:top w:w="80" w:type="dxa"/>
              <w:left w:w="120" w:type="dxa"/>
              <w:bottom w:w="80" w:type="dxa"/>
              <w:right w:w="120" w:type="dxa"/>
            </w:tcMar>
            <w:vAlign w:val="center"/>
          </w:tcPr>
          <w:p w14:paraId="15109A14" w14:textId="77777777" w:rsidR="00AB73B2" w:rsidRDefault="00000000">
            <w:r>
              <w:rPr>
                <w:color w:val="1F2937"/>
              </w:rPr>
              <w:t>Bootstrap 5</w:t>
            </w:r>
          </w:p>
        </w:tc>
        <w:tc>
          <w:tcPr>
            <w:tcW w:w="3400" w:type="dxa"/>
            <w:tcMar>
              <w:top w:w="80" w:type="dxa"/>
              <w:left w:w="120" w:type="dxa"/>
              <w:bottom w:w="80" w:type="dxa"/>
              <w:right w:w="120" w:type="dxa"/>
            </w:tcMar>
            <w:vAlign w:val="center"/>
          </w:tcPr>
          <w:p w14:paraId="38F3A1BF" w14:textId="77777777" w:rsidR="00AB73B2" w:rsidRDefault="00000000">
            <w:r>
              <w:rPr>
                <w:color w:val="1F2937"/>
              </w:rPr>
              <w:t>Responsive layout</w:t>
            </w:r>
          </w:p>
        </w:tc>
        <w:tc>
          <w:tcPr>
            <w:tcW w:w="4000" w:type="dxa"/>
            <w:tcMar>
              <w:top w:w="80" w:type="dxa"/>
              <w:left w:w="120" w:type="dxa"/>
              <w:bottom w:w="80" w:type="dxa"/>
              <w:right w:w="120" w:type="dxa"/>
            </w:tcMar>
            <w:vAlign w:val="center"/>
          </w:tcPr>
          <w:p w14:paraId="7590E3DE" w14:textId="77777777" w:rsidR="00AB73B2" w:rsidRDefault="00000000">
            <w:r>
              <w:rPr>
                <w:color w:val="1F2937"/>
              </w:rPr>
              <w:t>Rapid development using reusable, well-tested UI components.</w:t>
            </w:r>
          </w:p>
        </w:tc>
      </w:tr>
      <w:tr w:rsidR="00AB73B2" w14:paraId="783CC8D2" w14:textId="77777777">
        <w:tblPrEx>
          <w:tblCellMar>
            <w:top w:w="0" w:type="dxa"/>
            <w:bottom w:w="0" w:type="dxa"/>
          </w:tblCellMar>
        </w:tblPrEx>
        <w:tc>
          <w:tcPr>
            <w:tcW w:w="2600" w:type="dxa"/>
            <w:shd w:val="clear" w:color="auto" w:fill="F3F4F6"/>
            <w:tcMar>
              <w:top w:w="80" w:type="dxa"/>
              <w:left w:w="120" w:type="dxa"/>
              <w:bottom w:w="80" w:type="dxa"/>
              <w:right w:w="120" w:type="dxa"/>
            </w:tcMar>
            <w:vAlign w:val="center"/>
          </w:tcPr>
          <w:p w14:paraId="78515B46" w14:textId="77777777" w:rsidR="00AB73B2" w:rsidRDefault="00000000">
            <w:r>
              <w:rPr>
                <w:color w:val="1F2937"/>
              </w:rPr>
              <w:t>Firebase JavaScript SDK</w:t>
            </w:r>
          </w:p>
        </w:tc>
        <w:tc>
          <w:tcPr>
            <w:tcW w:w="3400" w:type="dxa"/>
            <w:shd w:val="clear" w:color="auto" w:fill="F3F4F6"/>
            <w:tcMar>
              <w:top w:w="80" w:type="dxa"/>
              <w:left w:w="120" w:type="dxa"/>
              <w:bottom w:w="80" w:type="dxa"/>
              <w:right w:w="120" w:type="dxa"/>
            </w:tcMar>
            <w:vAlign w:val="center"/>
          </w:tcPr>
          <w:p w14:paraId="642778ED" w14:textId="77777777" w:rsidR="00AB73B2" w:rsidRDefault="00000000">
            <w:r>
              <w:rPr>
                <w:color w:val="1F2937"/>
              </w:rPr>
              <w:t>Firebase integration</w:t>
            </w:r>
          </w:p>
        </w:tc>
        <w:tc>
          <w:tcPr>
            <w:tcW w:w="4000" w:type="dxa"/>
            <w:shd w:val="clear" w:color="auto" w:fill="F3F4F6"/>
            <w:tcMar>
              <w:top w:w="80" w:type="dxa"/>
              <w:left w:w="120" w:type="dxa"/>
              <w:bottom w:w="80" w:type="dxa"/>
              <w:right w:w="120" w:type="dxa"/>
            </w:tcMar>
            <w:vAlign w:val="center"/>
          </w:tcPr>
          <w:p w14:paraId="5956F689" w14:textId="77777777" w:rsidR="00AB73B2" w:rsidRDefault="00000000">
            <w:r>
              <w:rPr>
                <w:color w:val="1F2937"/>
              </w:rPr>
              <w:t>Provides Authentication and Firestore connectivity from the browser.</w:t>
            </w:r>
          </w:p>
        </w:tc>
      </w:tr>
    </w:tbl>
    <w:p w14:paraId="4EF12570" w14:textId="77777777" w:rsidR="00AB73B2" w:rsidRDefault="00000000">
      <w:pPr>
        <w:pStyle w:val="Heading2"/>
        <w:spacing w:before="260" w:after="120"/>
      </w:pPr>
      <w:bookmarkStart w:id="9" w:name="_Toc236320514"/>
      <w:r>
        <w:rPr>
          <w:b/>
          <w:bCs/>
          <w:color w:val="1A56DB"/>
          <w:sz w:val="24"/>
          <w:szCs w:val="24"/>
        </w:rPr>
        <w:t>3.3 Backend Services</w:t>
      </w:r>
      <w:bookmarkEnd w:id="9"/>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4000"/>
      </w:tblGrid>
      <w:tr w:rsidR="00AB73B2" w14:paraId="6EC65E32" w14:textId="77777777">
        <w:tblPrEx>
          <w:tblCellMar>
            <w:top w:w="0" w:type="dxa"/>
            <w:bottom w:w="0" w:type="dxa"/>
          </w:tblCellMar>
        </w:tblPrEx>
        <w:trPr>
          <w:tblHeader/>
        </w:trPr>
        <w:tc>
          <w:tcPr>
            <w:tcW w:w="2600" w:type="dxa"/>
            <w:shd w:val="clear" w:color="auto" w:fill="1A56DB"/>
            <w:tcMar>
              <w:top w:w="80" w:type="dxa"/>
              <w:left w:w="120" w:type="dxa"/>
              <w:bottom w:w="80" w:type="dxa"/>
              <w:right w:w="120" w:type="dxa"/>
            </w:tcMar>
            <w:vAlign w:val="center"/>
          </w:tcPr>
          <w:p w14:paraId="14360AFD" w14:textId="77777777" w:rsidR="00AB73B2" w:rsidRDefault="00000000">
            <w:r>
              <w:rPr>
                <w:b/>
                <w:bCs/>
                <w:color w:val="FFFFFF"/>
              </w:rPr>
              <w:t>Technology</w:t>
            </w:r>
          </w:p>
        </w:tc>
        <w:tc>
          <w:tcPr>
            <w:tcW w:w="3400" w:type="dxa"/>
            <w:shd w:val="clear" w:color="auto" w:fill="1A56DB"/>
            <w:tcMar>
              <w:top w:w="80" w:type="dxa"/>
              <w:left w:w="120" w:type="dxa"/>
              <w:bottom w:w="80" w:type="dxa"/>
              <w:right w:w="120" w:type="dxa"/>
            </w:tcMar>
            <w:vAlign w:val="center"/>
          </w:tcPr>
          <w:p w14:paraId="78504274" w14:textId="77777777" w:rsidR="00AB73B2" w:rsidRDefault="00000000">
            <w:r>
              <w:rPr>
                <w:b/>
                <w:bCs/>
                <w:color w:val="FFFFFF"/>
              </w:rPr>
              <w:t>Purpose</w:t>
            </w:r>
          </w:p>
        </w:tc>
        <w:tc>
          <w:tcPr>
            <w:tcW w:w="4000" w:type="dxa"/>
            <w:shd w:val="clear" w:color="auto" w:fill="1A56DB"/>
            <w:tcMar>
              <w:top w:w="80" w:type="dxa"/>
              <w:left w:w="120" w:type="dxa"/>
              <w:bottom w:w="80" w:type="dxa"/>
              <w:right w:w="120" w:type="dxa"/>
            </w:tcMar>
            <w:vAlign w:val="center"/>
          </w:tcPr>
          <w:p w14:paraId="3A126556" w14:textId="77777777" w:rsidR="00AB73B2" w:rsidRDefault="00000000">
            <w:r>
              <w:rPr>
                <w:b/>
                <w:bCs/>
                <w:color w:val="FFFFFF"/>
              </w:rPr>
              <w:t>Reason for Selection</w:t>
            </w:r>
          </w:p>
        </w:tc>
      </w:tr>
      <w:tr w:rsidR="00AB73B2" w14:paraId="0B191A66" w14:textId="77777777">
        <w:tblPrEx>
          <w:tblCellMar>
            <w:top w:w="0" w:type="dxa"/>
            <w:bottom w:w="0" w:type="dxa"/>
          </w:tblCellMar>
        </w:tblPrEx>
        <w:tc>
          <w:tcPr>
            <w:tcW w:w="2600" w:type="dxa"/>
            <w:tcMar>
              <w:top w:w="80" w:type="dxa"/>
              <w:left w:w="120" w:type="dxa"/>
              <w:bottom w:w="80" w:type="dxa"/>
              <w:right w:w="120" w:type="dxa"/>
            </w:tcMar>
            <w:vAlign w:val="center"/>
          </w:tcPr>
          <w:p w14:paraId="4B1888B8" w14:textId="77777777" w:rsidR="00AB73B2" w:rsidRDefault="00000000">
            <w:r>
              <w:rPr>
                <w:color w:val="1F2937"/>
              </w:rPr>
              <w:t>Firebase Firestore</w:t>
            </w:r>
          </w:p>
        </w:tc>
        <w:tc>
          <w:tcPr>
            <w:tcW w:w="3400" w:type="dxa"/>
            <w:tcMar>
              <w:top w:w="80" w:type="dxa"/>
              <w:left w:w="120" w:type="dxa"/>
              <w:bottom w:w="80" w:type="dxa"/>
              <w:right w:w="120" w:type="dxa"/>
            </w:tcMar>
            <w:vAlign w:val="center"/>
          </w:tcPr>
          <w:p w14:paraId="0741CBB2" w14:textId="77777777" w:rsidR="00AB73B2" w:rsidRDefault="00000000">
            <w:r>
              <w:rPr>
                <w:color w:val="1F2937"/>
              </w:rPr>
              <w:t>Cloud database</w:t>
            </w:r>
          </w:p>
        </w:tc>
        <w:tc>
          <w:tcPr>
            <w:tcW w:w="4000" w:type="dxa"/>
            <w:tcMar>
              <w:top w:w="80" w:type="dxa"/>
              <w:left w:w="120" w:type="dxa"/>
              <w:bottom w:w="80" w:type="dxa"/>
              <w:right w:w="120" w:type="dxa"/>
            </w:tcMar>
            <w:vAlign w:val="center"/>
          </w:tcPr>
          <w:p w14:paraId="02301EC5" w14:textId="77777777" w:rsidR="00AB73B2" w:rsidRDefault="00000000">
            <w:r>
              <w:rPr>
                <w:color w:val="1F2937"/>
              </w:rPr>
              <w:t>Real-time NoSQL database with automatic client synchronization.</w:t>
            </w:r>
          </w:p>
        </w:tc>
      </w:tr>
      <w:tr w:rsidR="00AB73B2" w14:paraId="4FE7060C" w14:textId="77777777">
        <w:tblPrEx>
          <w:tblCellMar>
            <w:top w:w="0" w:type="dxa"/>
            <w:bottom w:w="0" w:type="dxa"/>
          </w:tblCellMar>
        </w:tblPrEx>
        <w:tc>
          <w:tcPr>
            <w:tcW w:w="2600" w:type="dxa"/>
            <w:shd w:val="clear" w:color="auto" w:fill="F3F4F6"/>
            <w:tcMar>
              <w:top w:w="80" w:type="dxa"/>
              <w:left w:w="120" w:type="dxa"/>
              <w:bottom w:w="80" w:type="dxa"/>
              <w:right w:w="120" w:type="dxa"/>
            </w:tcMar>
            <w:vAlign w:val="center"/>
          </w:tcPr>
          <w:p w14:paraId="5D1682B0" w14:textId="77777777" w:rsidR="00AB73B2" w:rsidRDefault="00000000">
            <w:r>
              <w:rPr>
                <w:color w:val="1F2937"/>
              </w:rPr>
              <w:t>Firebase Authentication</w:t>
            </w:r>
          </w:p>
        </w:tc>
        <w:tc>
          <w:tcPr>
            <w:tcW w:w="3400" w:type="dxa"/>
            <w:shd w:val="clear" w:color="auto" w:fill="F3F4F6"/>
            <w:tcMar>
              <w:top w:w="80" w:type="dxa"/>
              <w:left w:w="120" w:type="dxa"/>
              <w:bottom w:w="80" w:type="dxa"/>
              <w:right w:w="120" w:type="dxa"/>
            </w:tcMar>
            <w:vAlign w:val="center"/>
          </w:tcPr>
          <w:p w14:paraId="43A07D48" w14:textId="77777777" w:rsidR="00AB73B2" w:rsidRDefault="00000000">
            <w:r>
              <w:rPr>
                <w:color w:val="1F2937"/>
              </w:rPr>
              <w:t>Authentication</w:t>
            </w:r>
          </w:p>
        </w:tc>
        <w:tc>
          <w:tcPr>
            <w:tcW w:w="4000" w:type="dxa"/>
            <w:shd w:val="clear" w:color="auto" w:fill="F3F4F6"/>
            <w:tcMar>
              <w:top w:w="80" w:type="dxa"/>
              <w:left w:w="120" w:type="dxa"/>
              <w:bottom w:w="80" w:type="dxa"/>
              <w:right w:w="120" w:type="dxa"/>
            </w:tcMar>
            <w:vAlign w:val="center"/>
          </w:tcPr>
          <w:p w14:paraId="7EF31E86" w14:textId="77777777" w:rsidR="00AB73B2" w:rsidRDefault="00000000">
            <w:r>
              <w:rPr>
                <w:color w:val="1F2937"/>
              </w:rPr>
              <w:t>Email/password for administrators; anonymous authentication for player devices.</w:t>
            </w:r>
          </w:p>
        </w:tc>
      </w:tr>
    </w:tbl>
    <w:p w14:paraId="6CDFCE80" w14:textId="77777777" w:rsidR="00AB73B2" w:rsidRDefault="00000000">
      <w:pPr>
        <w:pStyle w:val="Heading2"/>
        <w:spacing w:before="260" w:after="120"/>
      </w:pPr>
      <w:bookmarkStart w:id="10" w:name="_Toc236320515"/>
      <w:r>
        <w:rPr>
          <w:b/>
          <w:bCs/>
          <w:color w:val="1A56DB"/>
          <w:sz w:val="24"/>
          <w:szCs w:val="24"/>
        </w:rPr>
        <w:t>3.4 Media Infrastructure</w:t>
      </w:r>
      <w:bookmarkEnd w:id="10"/>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4000"/>
      </w:tblGrid>
      <w:tr w:rsidR="00AB73B2" w14:paraId="5E1DF512" w14:textId="77777777">
        <w:tblPrEx>
          <w:tblCellMar>
            <w:top w:w="0" w:type="dxa"/>
            <w:bottom w:w="0" w:type="dxa"/>
          </w:tblCellMar>
        </w:tblPrEx>
        <w:trPr>
          <w:tblHeader/>
        </w:trPr>
        <w:tc>
          <w:tcPr>
            <w:tcW w:w="2600" w:type="dxa"/>
            <w:shd w:val="clear" w:color="auto" w:fill="1A56DB"/>
            <w:tcMar>
              <w:top w:w="80" w:type="dxa"/>
              <w:left w:w="120" w:type="dxa"/>
              <w:bottom w:w="80" w:type="dxa"/>
              <w:right w:w="120" w:type="dxa"/>
            </w:tcMar>
            <w:vAlign w:val="center"/>
          </w:tcPr>
          <w:p w14:paraId="61020407" w14:textId="77777777" w:rsidR="00AB73B2" w:rsidRDefault="00000000">
            <w:r>
              <w:rPr>
                <w:b/>
                <w:bCs/>
                <w:color w:val="FFFFFF"/>
              </w:rPr>
              <w:t>Technology</w:t>
            </w:r>
          </w:p>
        </w:tc>
        <w:tc>
          <w:tcPr>
            <w:tcW w:w="3400" w:type="dxa"/>
            <w:shd w:val="clear" w:color="auto" w:fill="1A56DB"/>
            <w:tcMar>
              <w:top w:w="80" w:type="dxa"/>
              <w:left w:w="120" w:type="dxa"/>
              <w:bottom w:w="80" w:type="dxa"/>
              <w:right w:w="120" w:type="dxa"/>
            </w:tcMar>
            <w:vAlign w:val="center"/>
          </w:tcPr>
          <w:p w14:paraId="25616061" w14:textId="77777777" w:rsidR="00AB73B2" w:rsidRDefault="00000000">
            <w:r>
              <w:rPr>
                <w:b/>
                <w:bCs/>
                <w:color w:val="FFFFFF"/>
              </w:rPr>
              <w:t>Purpose</w:t>
            </w:r>
          </w:p>
        </w:tc>
        <w:tc>
          <w:tcPr>
            <w:tcW w:w="4000" w:type="dxa"/>
            <w:shd w:val="clear" w:color="auto" w:fill="1A56DB"/>
            <w:tcMar>
              <w:top w:w="80" w:type="dxa"/>
              <w:left w:w="120" w:type="dxa"/>
              <w:bottom w:w="80" w:type="dxa"/>
              <w:right w:w="120" w:type="dxa"/>
            </w:tcMar>
            <w:vAlign w:val="center"/>
          </w:tcPr>
          <w:p w14:paraId="23BB28EE" w14:textId="77777777" w:rsidR="00AB73B2" w:rsidRDefault="00000000">
            <w:r>
              <w:rPr>
                <w:b/>
                <w:bCs/>
                <w:color w:val="FFFFFF"/>
              </w:rPr>
              <w:t>Reason for Selection</w:t>
            </w:r>
          </w:p>
        </w:tc>
      </w:tr>
      <w:tr w:rsidR="00AB73B2" w14:paraId="6F2A882B" w14:textId="77777777">
        <w:tblPrEx>
          <w:tblCellMar>
            <w:top w:w="0" w:type="dxa"/>
            <w:bottom w:w="0" w:type="dxa"/>
          </w:tblCellMar>
        </w:tblPrEx>
        <w:tc>
          <w:tcPr>
            <w:tcW w:w="2600" w:type="dxa"/>
            <w:tcMar>
              <w:top w:w="80" w:type="dxa"/>
              <w:left w:w="120" w:type="dxa"/>
              <w:bottom w:w="80" w:type="dxa"/>
              <w:right w:w="120" w:type="dxa"/>
            </w:tcMar>
            <w:vAlign w:val="center"/>
          </w:tcPr>
          <w:p w14:paraId="3E4F9FBC" w14:textId="77777777" w:rsidR="00AB73B2" w:rsidRDefault="00000000">
            <w:r>
              <w:rPr>
                <w:color w:val="1F2937"/>
              </w:rPr>
              <w:t>Cloudflare R2</w:t>
            </w:r>
          </w:p>
        </w:tc>
        <w:tc>
          <w:tcPr>
            <w:tcW w:w="3400" w:type="dxa"/>
            <w:tcMar>
              <w:top w:w="80" w:type="dxa"/>
              <w:left w:w="120" w:type="dxa"/>
              <w:bottom w:w="80" w:type="dxa"/>
              <w:right w:w="120" w:type="dxa"/>
            </w:tcMar>
            <w:vAlign w:val="center"/>
          </w:tcPr>
          <w:p w14:paraId="0FAFD43B" w14:textId="77777777" w:rsidR="00AB73B2" w:rsidRDefault="00000000">
            <w:r>
              <w:rPr>
                <w:color w:val="1F2937"/>
              </w:rPr>
              <w:t>Media storage</w:t>
            </w:r>
          </w:p>
        </w:tc>
        <w:tc>
          <w:tcPr>
            <w:tcW w:w="4000" w:type="dxa"/>
            <w:tcMar>
              <w:top w:w="80" w:type="dxa"/>
              <w:left w:w="120" w:type="dxa"/>
              <w:bottom w:w="80" w:type="dxa"/>
              <w:right w:w="120" w:type="dxa"/>
            </w:tcMar>
            <w:vAlign w:val="center"/>
          </w:tcPr>
          <w:p w14:paraId="676D823F" w14:textId="77777777" w:rsidR="00AB73B2" w:rsidRDefault="00000000">
            <w:r>
              <w:rPr>
                <w:color w:val="1F2937"/>
              </w:rPr>
              <w:t>Zero egress fees, making repeated large-file delivery to many screens cost-effective.</w:t>
            </w:r>
          </w:p>
        </w:tc>
      </w:tr>
      <w:tr w:rsidR="00AB73B2" w14:paraId="129833AD" w14:textId="77777777">
        <w:tblPrEx>
          <w:tblCellMar>
            <w:top w:w="0" w:type="dxa"/>
            <w:bottom w:w="0" w:type="dxa"/>
          </w:tblCellMar>
        </w:tblPrEx>
        <w:tc>
          <w:tcPr>
            <w:tcW w:w="2600" w:type="dxa"/>
            <w:shd w:val="clear" w:color="auto" w:fill="F3F4F6"/>
            <w:tcMar>
              <w:top w:w="80" w:type="dxa"/>
              <w:left w:w="120" w:type="dxa"/>
              <w:bottom w:w="80" w:type="dxa"/>
              <w:right w:w="120" w:type="dxa"/>
            </w:tcMar>
            <w:vAlign w:val="center"/>
          </w:tcPr>
          <w:p w14:paraId="4DB6DF4B" w14:textId="77777777" w:rsidR="00AB73B2" w:rsidRDefault="00000000">
            <w:r>
              <w:rPr>
                <w:color w:val="1F2937"/>
              </w:rPr>
              <w:t>yt-dlp</w:t>
            </w:r>
          </w:p>
        </w:tc>
        <w:tc>
          <w:tcPr>
            <w:tcW w:w="3400" w:type="dxa"/>
            <w:shd w:val="clear" w:color="auto" w:fill="F3F4F6"/>
            <w:tcMar>
              <w:top w:w="80" w:type="dxa"/>
              <w:left w:w="120" w:type="dxa"/>
              <w:bottom w:w="80" w:type="dxa"/>
              <w:right w:w="120" w:type="dxa"/>
            </w:tcMar>
            <w:vAlign w:val="center"/>
          </w:tcPr>
          <w:p w14:paraId="7BA11BE1" w14:textId="77777777" w:rsidR="00AB73B2" w:rsidRDefault="00000000">
            <w:r>
              <w:rPr>
                <w:color w:val="1F2937"/>
              </w:rPr>
              <w:t>Video acquisition</w:t>
            </w:r>
          </w:p>
        </w:tc>
        <w:tc>
          <w:tcPr>
            <w:tcW w:w="4000" w:type="dxa"/>
            <w:shd w:val="clear" w:color="auto" w:fill="F3F4F6"/>
            <w:tcMar>
              <w:top w:w="80" w:type="dxa"/>
              <w:left w:w="120" w:type="dxa"/>
              <w:bottom w:w="80" w:type="dxa"/>
              <w:right w:w="120" w:type="dxa"/>
            </w:tcMar>
            <w:vAlign w:val="center"/>
          </w:tcPr>
          <w:p w14:paraId="6EB78C8F" w14:textId="77777777" w:rsidR="00AB73B2" w:rsidRDefault="00000000">
            <w:r>
              <w:rPr>
                <w:color w:val="1F2937"/>
              </w:rPr>
              <w:t>Resolves supported online media into a playable HLS URL before playback.</w:t>
            </w:r>
          </w:p>
        </w:tc>
      </w:tr>
      <w:tr w:rsidR="00AB73B2" w14:paraId="53B436C8" w14:textId="77777777">
        <w:tblPrEx>
          <w:tblCellMar>
            <w:top w:w="0" w:type="dxa"/>
            <w:bottom w:w="0" w:type="dxa"/>
          </w:tblCellMar>
        </w:tblPrEx>
        <w:tc>
          <w:tcPr>
            <w:tcW w:w="2600" w:type="dxa"/>
            <w:tcMar>
              <w:top w:w="80" w:type="dxa"/>
              <w:left w:w="120" w:type="dxa"/>
              <w:bottom w:w="80" w:type="dxa"/>
              <w:right w:w="120" w:type="dxa"/>
            </w:tcMar>
            <w:vAlign w:val="center"/>
          </w:tcPr>
          <w:p w14:paraId="740332B6" w14:textId="77777777" w:rsidR="00AB73B2" w:rsidRDefault="00000000">
            <w:r>
              <w:rPr>
                <w:color w:val="1F2937"/>
              </w:rPr>
              <w:lastRenderedPageBreak/>
              <w:t>FFmpeg</w:t>
            </w:r>
          </w:p>
        </w:tc>
        <w:tc>
          <w:tcPr>
            <w:tcW w:w="3400" w:type="dxa"/>
            <w:tcMar>
              <w:top w:w="80" w:type="dxa"/>
              <w:left w:w="120" w:type="dxa"/>
              <w:bottom w:w="80" w:type="dxa"/>
              <w:right w:w="120" w:type="dxa"/>
            </w:tcMar>
            <w:vAlign w:val="center"/>
          </w:tcPr>
          <w:p w14:paraId="39BD592B" w14:textId="77777777" w:rsidR="00AB73B2" w:rsidRDefault="00000000">
            <w:r>
              <w:rPr>
                <w:color w:val="1F2937"/>
              </w:rPr>
              <w:t>Media processing</w:t>
            </w:r>
          </w:p>
        </w:tc>
        <w:tc>
          <w:tcPr>
            <w:tcW w:w="4000" w:type="dxa"/>
            <w:tcMar>
              <w:top w:w="80" w:type="dxa"/>
              <w:left w:w="120" w:type="dxa"/>
              <w:bottom w:w="80" w:type="dxa"/>
              <w:right w:w="120" w:type="dxa"/>
            </w:tcMar>
            <w:vAlign w:val="center"/>
          </w:tcPr>
          <w:p w14:paraId="30129393" w14:textId="77777777" w:rsidR="00AB73B2" w:rsidRDefault="00000000">
            <w:r>
              <w:rPr>
                <w:color w:val="1F2937"/>
              </w:rPr>
              <w:t>Normalizes uploaded video into an Android-decoder-compatible format.</w:t>
            </w:r>
          </w:p>
        </w:tc>
      </w:tr>
      <w:tr w:rsidR="00AB73B2" w14:paraId="6DF03656" w14:textId="77777777">
        <w:tblPrEx>
          <w:tblCellMar>
            <w:top w:w="0" w:type="dxa"/>
            <w:bottom w:w="0" w:type="dxa"/>
          </w:tblCellMar>
        </w:tblPrEx>
        <w:tc>
          <w:tcPr>
            <w:tcW w:w="2600" w:type="dxa"/>
            <w:shd w:val="clear" w:color="auto" w:fill="F3F4F6"/>
            <w:tcMar>
              <w:top w:w="80" w:type="dxa"/>
              <w:left w:w="120" w:type="dxa"/>
              <w:bottom w:w="80" w:type="dxa"/>
              <w:right w:w="120" w:type="dxa"/>
            </w:tcMar>
            <w:vAlign w:val="center"/>
          </w:tcPr>
          <w:p w14:paraId="43A68254" w14:textId="77777777" w:rsidR="00AB73B2" w:rsidRDefault="00000000">
            <w:r>
              <w:rPr>
                <w:color w:val="1F2937"/>
              </w:rPr>
              <w:t>GitHub Pages</w:t>
            </w:r>
          </w:p>
        </w:tc>
        <w:tc>
          <w:tcPr>
            <w:tcW w:w="3400" w:type="dxa"/>
            <w:shd w:val="clear" w:color="auto" w:fill="F3F4F6"/>
            <w:tcMar>
              <w:top w:w="80" w:type="dxa"/>
              <w:left w:w="120" w:type="dxa"/>
              <w:bottom w:w="80" w:type="dxa"/>
              <w:right w:w="120" w:type="dxa"/>
            </w:tcMar>
            <w:vAlign w:val="center"/>
          </w:tcPr>
          <w:p w14:paraId="65E2AB07" w14:textId="77777777" w:rsidR="00AB73B2" w:rsidRDefault="00000000">
            <w:r>
              <w:rPr>
                <w:color w:val="1F2937"/>
              </w:rPr>
              <w:t>Dashboard hosting</w:t>
            </w:r>
          </w:p>
        </w:tc>
        <w:tc>
          <w:tcPr>
            <w:tcW w:w="4000" w:type="dxa"/>
            <w:shd w:val="clear" w:color="auto" w:fill="F3F4F6"/>
            <w:tcMar>
              <w:top w:w="80" w:type="dxa"/>
              <w:left w:w="120" w:type="dxa"/>
              <w:bottom w:w="80" w:type="dxa"/>
              <w:right w:w="120" w:type="dxa"/>
            </w:tcMar>
            <w:vAlign w:val="center"/>
          </w:tcPr>
          <w:p w14:paraId="43C81591" w14:textId="77777777" w:rsidR="00AB73B2" w:rsidRDefault="00000000">
            <w:r>
              <w:rPr>
                <w:color w:val="1F2937"/>
              </w:rPr>
              <w:t>Free, reliable static hosting for the dashboard build.</w:t>
            </w:r>
          </w:p>
        </w:tc>
      </w:tr>
    </w:tbl>
    <w:p w14:paraId="33617934" w14:textId="77777777" w:rsidR="00AB73B2" w:rsidRDefault="00000000">
      <w:pPr>
        <w:spacing w:after="160" w:line="300" w:lineRule="auto"/>
      </w:pPr>
      <w:r>
        <w:rPr>
          <w:color w:val="1F2937"/>
          <w:sz w:val="22"/>
          <w:szCs w:val="22"/>
        </w:rPr>
        <w:t>The stack was chosen to balance performance, scalability, and operating cost. Firestore removes the need for a dedicated backend server; Kotlin and Media3 give stable playback on constrained Android TV hardware; Cloudflare R2 removes bandwidth as a growth cost; and the dashboard's framework-free JavaScript keeps it simple to deploy, audit, and hand off.</w:t>
      </w:r>
    </w:p>
    <w:p w14:paraId="3D739263" w14:textId="77777777" w:rsidR="00AB73B2" w:rsidRDefault="00000000">
      <w:r>
        <w:br w:type="page"/>
      </w:r>
    </w:p>
    <w:p w14:paraId="15C3B948" w14:textId="77777777" w:rsidR="00AB73B2" w:rsidRDefault="00000000">
      <w:pPr>
        <w:pStyle w:val="Heading1"/>
        <w:pBdr>
          <w:bottom w:val="single" w:sz="6" w:space="4" w:color="1A56DB"/>
        </w:pBdr>
        <w:spacing w:before="320" w:after="160"/>
      </w:pPr>
      <w:bookmarkStart w:id="11" w:name="_Toc236320516"/>
      <w:r>
        <w:rPr>
          <w:b/>
          <w:bCs/>
          <w:color w:val="0F2A54"/>
          <w:sz w:val="30"/>
          <w:szCs w:val="30"/>
        </w:rPr>
        <w:lastRenderedPageBreak/>
        <w:t>4. Data Model</w:t>
      </w:r>
      <w:bookmarkEnd w:id="11"/>
    </w:p>
    <w:p w14:paraId="10A7C66B" w14:textId="77777777" w:rsidR="00AB73B2" w:rsidRDefault="00000000">
      <w:pPr>
        <w:pStyle w:val="Heading2"/>
        <w:spacing w:before="260" w:after="120"/>
      </w:pPr>
      <w:bookmarkStart w:id="12" w:name="_Toc236320517"/>
      <w:r>
        <w:rPr>
          <w:b/>
          <w:bCs/>
          <w:color w:val="1A56DB"/>
          <w:sz w:val="24"/>
          <w:szCs w:val="24"/>
        </w:rPr>
        <w:t>4.1 Firestore Collections</w:t>
      </w:r>
      <w:bookmarkEnd w:id="12"/>
    </w:p>
    <w:p w14:paraId="0F73A062" w14:textId="77777777" w:rsidR="00AB73B2" w:rsidRDefault="00000000">
      <w:pPr>
        <w:spacing w:after="160" w:line="300" w:lineRule="auto"/>
      </w:pPr>
      <w:r>
        <w:rPr>
          <w:color w:val="1F2937"/>
          <w:sz w:val="22"/>
          <w:szCs w:val="22"/>
        </w:rPr>
        <w:t>The platform stores all operational data in Firebase Cloud Firestore, a real-time NoSQL document database. Each top-level collection maps to one concern — screens, playlists, analytics, and application configuration — and every player and dashboard client subscribes only to the documents relevant to it, rather than polling for changes.</w:t>
      </w:r>
    </w:p>
    <w:p w14:paraId="61DC9B34" w14:textId="77777777" w:rsidR="00AB73B2" w:rsidRDefault="00000000">
      <w:pPr>
        <w:spacing w:after="160" w:line="300" w:lineRule="auto"/>
      </w:pPr>
      <w:r>
        <w:rPr>
          <w:b/>
          <w:bCs/>
          <w:color w:val="1F2937"/>
          <w:sz w:val="22"/>
          <w:szCs w:val="22"/>
        </w:rPr>
        <w:t>Collection: screens/{screenId}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000"/>
      </w:tblGrid>
      <w:tr w:rsidR="00AB73B2" w14:paraId="60E742D7" w14:textId="77777777">
        <w:tblPrEx>
          <w:tblCellMar>
            <w:top w:w="0" w:type="dxa"/>
            <w:bottom w:w="0" w:type="dxa"/>
          </w:tblCellMar>
        </w:tblPrEx>
        <w:trPr>
          <w:tblHeader/>
        </w:trPr>
        <w:tc>
          <w:tcPr>
            <w:tcW w:w="2200" w:type="dxa"/>
            <w:shd w:val="clear" w:color="auto" w:fill="1A56DB"/>
            <w:tcMar>
              <w:top w:w="80" w:type="dxa"/>
              <w:left w:w="120" w:type="dxa"/>
              <w:bottom w:w="80" w:type="dxa"/>
              <w:right w:w="120" w:type="dxa"/>
            </w:tcMar>
            <w:vAlign w:val="center"/>
          </w:tcPr>
          <w:p w14:paraId="673AFE4B" w14:textId="77777777" w:rsidR="00AB73B2" w:rsidRDefault="00000000">
            <w:r>
              <w:rPr>
                <w:b/>
                <w:bCs/>
                <w:color w:val="FFFFFF"/>
              </w:rPr>
              <w:t>Field</w:t>
            </w:r>
          </w:p>
        </w:tc>
        <w:tc>
          <w:tcPr>
            <w:tcW w:w="1800" w:type="dxa"/>
            <w:shd w:val="clear" w:color="auto" w:fill="1A56DB"/>
            <w:tcMar>
              <w:top w:w="80" w:type="dxa"/>
              <w:left w:w="120" w:type="dxa"/>
              <w:bottom w:w="80" w:type="dxa"/>
              <w:right w:w="120" w:type="dxa"/>
            </w:tcMar>
            <w:vAlign w:val="center"/>
          </w:tcPr>
          <w:p w14:paraId="5D3A6C5E" w14:textId="77777777" w:rsidR="00AB73B2" w:rsidRDefault="00000000">
            <w:r>
              <w:rPr>
                <w:b/>
                <w:bCs/>
                <w:color w:val="FFFFFF"/>
              </w:rPr>
              <w:t>Type</w:t>
            </w:r>
          </w:p>
        </w:tc>
        <w:tc>
          <w:tcPr>
            <w:tcW w:w="5000" w:type="dxa"/>
            <w:shd w:val="clear" w:color="auto" w:fill="1A56DB"/>
            <w:tcMar>
              <w:top w:w="80" w:type="dxa"/>
              <w:left w:w="120" w:type="dxa"/>
              <w:bottom w:w="80" w:type="dxa"/>
              <w:right w:w="120" w:type="dxa"/>
            </w:tcMar>
            <w:vAlign w:val="center"/>
          </w:tcPr>
          <w:p w14:paraId="255C4C49" w14:textId="77777777" w:rsidR="00AB73B2" w:rsidRDefault="00000000">
            <w:r>
              <w:rPr>
                <w:b/>
                <w:bCs/>
                <w:color w:val="FFFFFF"/>
              </w:rPr>
              <w:t>Purpose</w:t>
            </w:r>
          </w:p>
        </w:tc>
      </w:tr>
      <w:tr w:rsidR="00AB73B2" w14:paraId="2B1F1EE8" w14:textId="77777777">
        <w:tblPrEx>
          <w:tblCellMar>
            <w:top w:w="0" w:type="dxa"/>
            <w:bottom w:w="0" w:type="dxa"/>
          </w:tblCellMar>
        </w:tblPrEx>
        <w:tc>
          <w:tcPr>
            <w:tcW w:w="2200" w:type="dxa"/>
            <w:tcMar>
              <w:top w:w="80" w:type="dxa"/>
              <w:left w:w="120" w:type="dxa"/>
              <w:bottom w:w="80" w:type="dxa"/>
              <w:right w:w="120" w:type="dxa"/>
            </w:tcMar>
            <w:vAlign w:val="center"/>
          </w:tcPr>
          <w:p w14:paraId="22FC2665" w14:textId="77777777" w:rsidR="00AB73B2" w:rsidRDefault="00000000">
            <w:r>
              <w:rPr>
                <w:color w:val="1F2937"/>
              </w:rPr>
              <w:t>status</w:t>
            </w:r>
          </w:p>
        </w:tc>
        <w:tc>
          <w:tcPr>
            <w:tcW w:w="1800" w:type="dxa"/>
            <w:tcMar>
              <w:top w:w="80" w:type="dxa"/>
              <w:left w:w="120" w:type="dxa"/>
              <w:bottom w:w="80" w:type="dxa"/>
              <w:right w:w="120" w:type="dxa"/>
            </w:tcMar>
            <w:vAlign w:val="center"/>
          </w:tcPr>
          <w:p w14:paraId="3E59C6EF" w14:textId="77777777" w:rsidR="00AB73B2" w:rsidRDefault="00000000">
            <w:r>
              <w:rPr>
                <w:color w:val="1F2937"/>
              </w:rPr>
              <w:t>String</w:t>
            </w:r>
          </w:p>
        </w:tc>
        <w:tc>
          <w:tcPr>
            <w:tcW w:w="5000" w:type="dxa"/>
            <w:tcMar>
              <w:top w:w="80" w:type="dxa"/>
              <w:left w:w="120" w:type="dxa"/>
              <w:bottom w:w="80" w:type="dxa"/>
              <w:right w:w="120" w:type="dxa"/>
            </w:tcMar>
            <w:vAlign w:val="center"/>
          </w:tcPr>
          <w:p w14:paraId="15319B4A" w14:textId="77777777" w:rsidR="00AB73B2" w:rsidRDefault="00000000">
            <w:r>
              <w:rPr>
                <w:color w:val="1F2937"/>
              </w:rPr>
              <w:t>unpaired or paired — controls whether the player shows its pairing code or its content.</w:t>
            </w:r>
          </w:p>
        </w:tc>
      </w:tr>
      <w:tr w:rsidR="00AB73B2" w14:paraId="3BEA481D" w14:textId="77777777">
        <w:tblPrEx>
          <w:tblCellMar>
            <w:top w:w="0" w:type="dxa"/>
            <w:bottom w:w="0" w:type="dxa"/>
          </w:tblCellMar>
        </w:tblPrEx>
        <w:tc>
          <w:tcPr>
            <w:tcW w:w="2200" w:type="dxa"/>
            <w:shd w:val="clear" w:color="auto" w:fill="F3F4F6"/>
            <w:tcMar>
              <w:top w:w="80" w:type="dxa"/>
              <w:left w:w="120" w:type="dxa"/>
              <w:bottom w:w="80" w:type="dxa"/>
              <w:right w:w="120" w:type="dxa"/>
            </w:tcMar>
            <w:vAlign w:val="center"/>
          </w:tcPr>
          <w:p w14:paraId="63F16686" w14:textId="77777777" w:rsidR="00AB73B2" w:rsidRDefault="00000000">
            <w:r>
              <w:rPr>
                <w:color w:val="1F2937"/>
              </w:rPr>
              <w:t>name</w:t>
            </w:r>
          </w:p>
        </w:tc>
        <w:tc>
          <w:tcPr>
            <w:tcW w:w="1800" w:type="dxa"/>
            <w:shd w:val="clear" w:color="auto" w:fill="F3F4F6"/>
            <w:tcMar>
              <w:top w:w="80" w:type="dxa"/>
              <w:left w:w="120" w:type="dxa"/>
              <w:bottom w:w="80" w:type="dxa"/>
              <w:right w:w="120" w:type="dxa"/>
            </w:tcMar>
            <w:vAlign w:val="center"/>
          </w:tcPr>
          <w:p w14:paraId="3EF6FE05" w14:textId="77777777" w:rsidR="00AB73B2" w:rsidRDefault="00000000">
            <w:r>
              <w:rPr>
                <w:color w:val="1F2937"/>
              </w:rPr>
              <w:t>String</w:t>
            </w:r>
          </w:p>
        </w:tc>
        <w:tc>
          <w:tcPr>
            <w:tcW w:w="5000" w:type="dxa"/>
            <w:shd w:val="clear" w:color="auto" w:fill="F3F4F6"/>
            <w:tcMar>
              <w:top w:w="80" w:type="dxa"/>
              <w:left w:w="120" w:type="dxa"/>
              <w:bottom w:w="80" w:type="dxa"/>
              <w:right w:w="120" w:type="dxa"/>
            </w:tcMar>
            <w:vAlign w:val="center"/>
          </w:tcPr>
          <w:p w14:paraId="247BC967" w14:textId="77777777" w:rsidR="00AB73B2" w:rsidRDefault="00000000">
            <w:r>
              <w:rPr>
                <w:color w:val="1F2937"/>
              </w:rPr>
              <w:t>Operator-assigned label shown in the dashboard (e.g. "Mall Entrance").</w:t>
            </w:r>
          </w:p>
        </w:tc>
      </w:tr>
      <w:tr w:rsidR="00AB73B2" w14:paraId="49D5C453" w14:textId="77777777">
        <w:tblPrEx>
          <w:tblCellMar>
            <w:top w:w="0" w:type="dxa"/>
            <w:bottom w:w="0" w:type="dxa"/>
          </w:tblCellMar>
        </w:tblPrEx>
        <w:tc>
          <w:tcPr>
            <w:tcW w:w="2200" w:type="dxa"/>
            <w:tcMar>
              <w:top w:w="80" w:type="dxa"/>
              <w:left w:w="120" w:type="dxa"/>
              <w:bottom w:w="80" w:type="dxa"/>
              <w:right w:w="120" w:type="dxa"/>
            </w:tcMar>
            <w:vAlign w:val="center"/>
          </w:tcPr>
          <w:p w14:paraId="25DD5641" w14:textId="77777777" w:rsidR="00AB73B2" w:rsidRDefault="00000000">
            <w:r>
              <w:rPr>
                <w:color w:val="1F2937"/>
              </w:rPr>
              <w:t>currentPlaylist</w:t>
            </w:r>
          </w:p>
        </w:tc>
        <w:tc>
          <w:tcPr>
            <w:tcW w:w="1800" w:type="dxa"/>
            <w:tcMar>
              <w:top w:w="80" w:type="dxa"/>
              <w:left w:w="120" w:type="dxa"/>
              <w:bottom w:w="80" w:type="dxa"/>
              <w:right w:w="120" w:type="dxa"/>
            </w:tcMar>
            <w:vAlign w:val="center"/>
          </w:tcPr>
          <w:p w14:paraId="3742CDA9" w14:textId="77777777" w:rsidR="00AB73B2" w:rsidRDefault="00000000">
            <w:r>
              <w:rPr>
                <w:color w:val="1F2937"/>
              </w:rPr>
              <w:t>String</w:t>
            </w:r>
          </w:p>
        </w:tc>
        <w:tc>
          <w:tcPr>
            <w:tcW w:w="5000" w:type="dxa"/>
            <w:tcMar>
              <w:top w:w="80" w:type="dxa"/>
              <w:left w:w="120" w:type="dxa"/>
              <w:bottom w:w="80" w:type="dxa"/>
              <w:right w:w="120" w:type="dxa"/>
            </w:tcMar>
            <w:vAlign w:val="center"/>
          </w:tcPr>
          <w:p w14:paraId="18D8A244" w14:textId="77777777" w:rsidR="00AB73B2" w:rsidRDefault="00000000">
            <w:r>
              <w:rPr>
                <w:color w:val="1F2937"/>
              </w:rPr>
              <w:t>Document ID reference to the assigned playlists/{playlistId}.</w:t>
            </w:r>
          </w:p>
        </w:tc>
      </w:tr>
      <w:tr w:rsidR="00AB73B2" w14:paraId="339E1083" w14:textId="77777777">
        <w:tblPrEx>
          <w:tblCellMar>
            <w:top w:w="0" w:type="dxa"/>
            <w:bottom w:w="0" w:type="dxa"/>
          </w:tblCellMar>
        </w:tblPrEx>
        <w:tc>
          <w:tcPr>
            <w:tcW w:w="2200" w:type="dxa"/>
            <w:shd w:val="clear" w:color="auto" w:fill="F3F4F6"/>
            <w:tcMar>
              <w:top w:w="80" w:type="dxa"/>
              <w:left w:w="120" w:type="dxa"/>
              <w:bottom w:w="80" w:type="dxa"/>
              <w:right w:w="120" w:type="dxa"/>
            </w:tcMar>
            <w:vAlign w:val="center"/>
          </w:tcPr>
          <w:p w14:paraId="28D971C8" w14:textId="77777777" w:rsidR="00AB73B2" w:rsidRDefault="00000000">
            <w:r>
              <w:rPr>
                <w:color w:val="1F2937"/>
              </w:rPr>
              <w:t>rotation</w:t>
            </w:r>
          </w:p>
        </w:tc>
        <w:tc>
          <w:tcPr>
            <w:tcW w:w="1800" w:type="dxa"/>
            <w:shd w:val="clear" w:color="auto" w:fill="F3F4F6"/>
            <w:tcMar>
              <w:top w:w="80" w:type="dxa"/>
              <w:left w:w="120" w:type="dxa"/>
              <w:bottom w:w="80" w:type="dxa"/>
              <w:right w:w="120" w:type="dxa"/>
            </w:tcMar>
            <w:vAlign w:val="center"/>
          </w:tcPr>
          <w:p w14:paraId="38EEC007" w14:textId="77777777" w:rsidR="00AB73B2" w:rsidRDefault="00000000">
            <w:r>
              <w:rPr>
                <w:color w:val="1F2937"/>
              </w:rPr>
              <w:t>Number</w:t>
            </w:r>
          </w:p>
        </w:tc>
        <w:tc>
          <w:tcPr>
            <w:tcW w:w="5000" w:type="dxa"/>
            <w:shd w:val="clear" w:color="auto" w:fill="F3F4F6"/>
            <w:tcMar>
              <w:top w:w="80" w:type="dxa"/>
              <w:left w:w="120" w:type="dxa"/>
              <w:bottom w:w="80" w:type="dxa"/>
              <w:right w:w="120" w:type="dxa"/>
            </w:tcMar>
            <w:vAlign w:val="center"/>
          </w:tcPr>
          <w:p w14:paraId="3A499320" w14:textId="77777777" w:rsidR="00AB73B2" w:rsidRDefault="00000000">
            <w:r>
              <w:rPr>
                <w:color w:val="1F2937"/>
              </w:rPr>
              <w:t>Screen-level display rotation in degrees: 0, 90, 180, or 270.</w:t>
            </w:r>
          </w:p>
        </w:tc>
      </w:tr>
      <w:tr w:rsidR="00AB73B2" w14:paraId="33ADCAED" w14:textId="77777777">
        <w:tblPrEx>
          <w:tblCellMar>
            <w:top w:w="0" w:type="dxa"/>
            <w:bottom w:w="0" w:type="dxa"/>
          </w:tblCellMar>
        </w:tblPrEx>
        <w:tc>
          <w:tcPr>
            <w:tcW w:w="2200" w:type="dxa"/>
            <w:tcMar>
              <w:top w:w="80" w:type="dxa"/>
              <w:left w:w="120" w:type="dxa"/>
              <w:bottom w:w="80" w:type="dxa"/>
              <w:right w:w="120" w:type="dxa"/>
            </w:tcMar>
            <w:vAlign w:val="center"/>
          </w:tcPr>
          <w:p w14:paraId="51EC3BEB" w14:textId="77777777" w:rsidR="00AB73B2" w:rsidRDefault="00000000">
            <w:r>
              <w:rPr>
                <w:color w:val="1F2937"/>
              </w:rPr>
              <w:t>lastSeen</w:t>
            </w:r>
          </w:p>
        </w:tc>
        <w:tc>
          <w:tcPr>
            <w:tcW w:w="1800" w:type="dxa"/>
            <w:tcMar>
              <w:top w:w="80" w:type="dxa"/>
              <w:left w:w="120" w:type="dxa"/>
              <w:bottom w:w="80" w:type="dxa"/>
              <w:right w:w="120" w:type="dxa"/>
            </w:tcMar>
            <w:vAlign w:val="center"/>
          </w:tcPr>
          <w:p w14:paraId="6EC38767" w14:textId="77777777" w:rsidR="00AB73B2" w:rsidRDefault="00000000">
            <w:r>
              <w:rPr>
                <w:color w:val="1F2937"/>
              </w:rPr>
              <w:t>Timestamp</w:t>
            </w:r>
          </w:p>
        </w:tc>
        <w:tc>
          <w:tcPr>
            <w:tcW w:w="5000" w:type="dxa"/>
            <w:tcMar>
              <w:top w:w="80" w:type="dxa"/>
              <w:left w:w="120" w:type="dxa"/>
              <w:bottom w:w="80" w:type="dxa"/>
              <w:right w:w="120" w:type="dxa"/>
            </w:tcMar>
            <w:vAlign w:val="center"/>
          </w:tcPr>
          <w:p w14:paraId="5E2E5CDF" w14:textId="77777777" w:rsidR="00AB73B2" w:rsidRDefault="00000000">
            <w:r>
              <w:rPr>
                <w:color w:val="1F2937"/>
              </w:rPr>
              <w:t>Updated every 30 seconds by the player's heartbeat; drives online/offline status.</w:t>
            </w:r>
          </w:p>
        </w:tc>
      </w:tr>
      <w:tr w:rsidR="00AB73B2" w14:paraId="2E2E2B16" w14:textId="77777777">
        <w:tblPrEx>
          <w:tblCellMar>
            <w:top w:w="0" w:type="dxa"/>
            <w:bottom w:w="0" w:type="dxa"/>
          </w:tblCellMar>
        </w:tblPrEx>
        <w:tc>
          <w:tcPr>
            <w:tcW w:w="2200" w:type="dxa"/>
            <w:shd w:val="clear" w:color="auto" w:fill="F3F4F6"/>
            <w:tcMar>
              <w:top w:w="80" w:type="dxa"/>
              <w:left w:w="120" w:type="dxa"/>
              <w:bottom w:w="80" w:type="dxa"/>
              <w:right w:w="120" w:type="dxa"/>
            </w:tcMar>
            <w:vAlign w:val="center"/>
          </w:tcPr>
          <w:p w14:paraId="2D4EBFDD" w14:textId="77777777" w:rsidR="00AB73B2" w:rsidRDefault="00000000">
            <w:r>
              <w:rPr>
                <w:color w:val="1F2937"/>
              </w:rPr>
              <w:t>createdAt</w:t>
            </w:r>
          </w:p>
        </w:tc>
        <w:tc>
          <w:tcPr>
            <w:tcW w:w="1800" w:type="dxa"/>
            <w:shd w:val="clear" w:color="auto" w:fill="F3F4F6"/>
            <w:tcMar>
              <w:top w:w="80" w:type="dxa"/>
              <w:left w:w="120" w:type="dxa"/>
              <w:bottom w:w="80" w:type="dxa"/>
              <w:right w:w="120" w:type="dxa"/>
            </w:tcMar>
            <w:vAlign w:val="center"/>
          </w:tcPr>
          <w:p w14:paraId="41234BFD" w14:textId="77777777" w:rsidR="00AB73B2" w:rsidRDefault="00000000">
            <w:r>
              <w:rPr>
                <w:color w:val="1F2937"/>
              </w:rPr>
              <w:t>Timestamp</w:t>
            </w:r>
          </w:p>
        </w:tc>
        <w:tc>
          <w:tcPr>
            <w:tcW w:w="5000" w:type="dxa"/>
            <w:shd w:val="clear" w:color="auto" w:fill="F3F4F6"/>
            <w:tcMar>
              <w:top w:w="80" w:type="dxa"/>
              <w:left w:w="120" w:type="dxa"/>
              <w:bottom w:w="80" w:type="dxa"/>
              <w:right w:w="120" w:type="dxa"/>
            </w:tcMar>
            <w:vAlign w:val="center"/>
          </w:tcPr>
          <w:p w14:paraId="0227066D" w14:textId="77777777" w:rsidR="00AB73B2" w:rsidRDefault="00000000">
            <w:r>
              <w:rPr>
                <w:color w:val="1F2937"/>
              </w:rPr>
              <w:t>Set once, on the device's first boot.</w:t>
            </w:r>
          </w:p>
        </w:tc>
      </w:tr>
    </w:tbl>
    <w:p w14:paraId="3C37BA45" w14:textId="77777777" w:rsidR="00AB73B2" w:rsidRDefault="00000000">
      <w:pPr>
        <w:spacing w:after="160" w:line="300" w:lineRule="auto"/>
      </w:pPr>
      <w:r>
        <w:rPr>
          <w:b/>
          <w:bCs/>
          <w:color w:val="1F2937"/>
          <w:sz w:val="22"/>
          <w:szCs w:val="22"/>
        </w:rPr>
        <w:t>Collection: playlists/{playlistId}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000"/>
      </w:tblGrid>
      <w:tr w:rsidR="00AB73B2" w14:paraId="051B42D1" w14:textId="77777777">
        <w:tblPrEx>
          <w:tblCellMar>
            <w:top w:w="0" w:type="dxa"/>
            <w:bottom w:w="0" w:type="dxa"/>
          </w:tblCellMar>
        </w:tblPrEx>
        <w:trPr>
          <w:tblHeader/>
        </w:trPr>
        <w:tc>
          <w:tcPr>
            <w:tcW w:w="2200" w:type="dxa"/>
            <w:shd w:val="clear" w:color="auto" w:fill="1A56DB"/>
            <w:tcMar>
              <w:top w:w="80" w:type="dxa"/>
              <w:left w:w="120" w:type="dxa"/>
              <w:bottom w:w="80" w:type="dxa"/>
              <w:right w:w="120" w:type="dxa"/>
            </w:tcMar>
            <w:vAlign w:val="center"/>
          </w:tcPr>
          <w:p w14:paraId="40F1BA4A" w14:textId="77777777" w:rsidR="00AB73B2" w:rsidRDefault="00000000">
            <w:r>
              <w:rPr>
                <w:b/>
                <w:bCs/>
                <w:color w:val="FFFFFF"/>
              </w:rPr>
              <w:t>Field</w:t>
            </w:r>
          </w:p>
        </w:tc>
        <w:tc>
          <w:tcPr>
            <w:tcW w:w="1800" w:type="dxa"/>
            <w:shd w:val="clear" w:color="auto" w:fill="1A56DB"/>
            <w:tcMar>
              <w:top w:w="80" w:type="dxa"/>
              <w:left w:w="120" w:type="dxa"/>
              <w:bottom w:w="80" w:type="dxa"/>
              <w:right w:w="120" w:type="dxa"/>
            </w:tcMar>
            <w:vAlign w:val="center"/>
          </w:tcPr>
          <w:p w14:paraId="14847ED4" w14:textId="77777777" w:rsidR="00AB73B2" w:rsidRDefault="00000000">
            <w:r>
              <w:rPr>
                <w:b/>
                <w:bCs/>
                <w:color w:val="FFFFFF"/>
              </w:rPr>
              <w:t>Type</w:t>
            </w:r>
          </w:p>
        </w:tc>
        <w:tc>
          <w:tcPr>
            <w:tcW w:w="5000" w:type="dxa"/>
            <w:shd w:val="clear" w:color="auto" w:fill="1A56DB"/>
            <w:tcMar>
              <w:top w:w="80" w:type="dxa"/>
              <w:left w:w="120" w:type="dxa"/>
              <w:bottom w:w="80" w:type="dxa"/>
              <w:right w:w="120" w:type="dxa"/>
            </w:tcMar>
            <w:vAlign w:val="center"/>
          </w:tcPr>
          <w:p w14:paraId="3A024B9B" w14:textId="77777777" w:rsidR="00AB73B2" w:rsidRDefault="00000000">
            <w:r>
              <w:rPr>
                <w:b/>
                <w:bCs/>
                <w:color w:val="FFFFFF"/>
              </w:rPr>
              <w:t>Purpose</w:t>
            </w:r>
          </w:p>
        </w:tc>
      </w:tr>
      <w:tr w:rsidR="00AB73B2" w14:paraId="2CE02B49" w14:textId="77777777">
        <w:tblPrEx>
          <w:tblCellMar>
            <w:top w:w="0" w:type="dxa"/>
            <w:bottom w:w="0" w:type="dxa"/>
          </w:tblCellMar>
        </w:tblPrEx>
        <w:tc>
          <w:tcPr>
            <w:tcW w:w="2200" w:type="dxa"/>
            <w:tcMar>
              <w:top w:w="80" w:type="dxa"/>
              <w:left w:w="120" w:type="dxa"/>
              <w:bottom w:w="80" w:type="dxa"/>
              <w:right w:w="120" w:type="dxa"/>
            </w:tcMar>
            <w:vAlign w:val="center"/>
          </w:tcPr>
          <w:p w14:paraId="01DF06AC" w14:textId="77777777" w:rsidR="00AB73B2" w:rsidRDefault="00000000">
            <w:r>
              <w:rPr>
                <w:color w:val="1F2937"/>
              </w:rPr>
              <w:t>name</w:t>
            </w:r>
          </w:p>
        </w:tc>
        <w:tc>
          <w:tcPr>
            <w:tcW w:w="1800" w:type="dxa"/>
            <w:tcMar>
              <w:top w:w="80" w:type="dxa"/>
              <w:left w:w="120" w:type="dxa"/>
              <w:bottom w:w="80" w:type="dxa"/>
              <w:right w:w="120" w:type="dxa"/>
            </w:tcMar>
            <w:vAlign w:val="center"/>
          </w:tcPr>
          <w:p w14:paraId="640FB78B" w14:textId="77777777" w:rsidR="00AB73B2" w:rsidRDefault="00000000">
            <w:r>
              <w:rPr>
                <w:color w:val="1F2937"/>
              </w:rPr>
              <w:t>String</w:t>
            </w:r>
          </w:p>
        </w:tc>
        <w:tc>
          <w:tcPr>
            <w:tcW w:w="5000" w:type="dxa"/>
            <w:tcMar>
              <w:top w:w="80" w:type="dxa"/>
              <w:left w:w="120" w:type="dxa"/>
              <w:bottom w:w="80" w:type="dxa"/>
              <w:right w:w="120" w:type="dxa"/>
            </w:tcMar>
            <w:vAlign w:val="center"/>
          </w:tcPr>
          <w:p w14:paraId="4A013F24" w14:textId="77777777" w:rsidR="00AB73B2" w:rsidRDefault="00000000">
            <w:r>
              <w:rPr>
                <w:color w:val="1F2937"/>
              </w:rPr>
              <w:t>Playlist name shown in the dashboard.</w:t>
            </w:r>
          </w:p>
        </w:tc>
      </w:tr>
      <w:tr w:rsidR="00AB73B2" w14:paraId="685EB5AD" w14:textId="77777777">
        <w:tblPrEx>
          <w:tblCellMar>
            <w:top w:w="0" w:type="dxa"/>
            <w:bottom w:w="0" w:type="dxa"/>
          </w:tblCellMar>
        </w:tblPrEx>
        <w:tc>
          <w:tcPr>
            <w:tcW w:w="2200" w:type="dxa"/>
            <w:shd w:val="clear" w:color="auto" w:fill="F3F4F6"/>
            <w:tcMar>
              <w:top w:w="80" w:type="dxa"/>
              <w:left w:w="120" w:type="dxa"/>
              <w:bottom w:w="80" w:type="dxa"/>
              <w:right w:w="120" w:type="dxa"/>
            </w:tcMar>
            <w:vAlign w:val="center"/>
          </w:tcPr>
          <w:p w14:paraId="2EE955E1" w14:textId="77777777" w:rsidR="00AB73B2" w:rsidRDefault="00000000">
            <w:r>
              <w:rPr>
                <w:color w:val="1F2937"/>
              </w:rPr>
              <w:t>items</w:t>
            </w:r>
          </w:p>
        </w:tc>
        <w:tc>
          <w:tcPr>
            <w:tcW w:w="1800" w:type="dxa"/>
            <w:shd w:val="clear" w:color="auto" w:fill="F3F4F6"/>
            <w:tcMar>
              <w:top w:w="80" w:type="dxa"/>
              <w:left w:w="120" w:type="dxa"/>
              <w:bottom w:w="80" w:type="dxa"/>
              <w:right w:w="120" w:type="dxa"/>
            </w:tcMar>
            <w:vAlign w:val="center"/>
          </w:tcPr>
          <w:p w14:paraId="489061B8" w14:textId="77777777" w:rsidR="00AB73B2" w:rsidRDefault="00000000">
            <w:r>
              <w:rPr>
                <w:color w:val="1F2937"/>
              </w:rPr>
              <w:t>Array</w:t>
            </w:r>
          </w:p>
        </w:tc>
        <w:tc>
          <w:tcPr>
            <w:tcW w:w="5000" w:type="dxa"/>
            <w:shd w:val="clear" w:color="auto" w:fill="F3F4F6"/>
            <w:tcMar>
              <w:top w:w="80" w:type="dxa"/>
              <w:left w:w="120" w:type="dxa"/>
              <w:bottom w:w="80" w:type="dxa"/>
              <w:right w:w="120" w:type="dxa"/>
            </w:tcMar>
            <w:vAlign w:val="center"/>
          </w:tcPr>
          <w:p w14:paraId="6601A689" w14:textId="77777777" w:rsidR="00AB73B2" w:rsidRDefault="00000000">
            <w:r>
              <w:rPr>
                <w:color w:val="1F2937"/>
              </w:rPr>
              <w:t>Ordered media items. Each item carries type, url, durationSeconds, resizeMode, rotation, and isLive.</w:t>
            </w:r>
          </w:p>
        </w:tc>
      </w:tr>
      <w:tr w:rsidR="00AB73B2" w14:paraId="68AD95F2" w14:textId="77777777">
        <w:tblPrEx>
          <w:tblCellMar>
            <w:top w:w="0" w:type="dxa"/>
            <w:bottom w:w="0" w:type="dxa"/>
          </w:tblCellMar>
        </w:tblPrEx>
        <w:tc>
          <w:tcPr>
            <w:tcW w:w="2200" w:type="dxa"/>
            <w:tcMar>
              <w:top w:w="80" w:type="dxa"/>
              <w:left w:w="120" w:type="dxa"/>
              <w:bottom w:w="80" w:type="dxa"/>
              <w:right w:w="120" w:type="dxa"/>
            </w:tcMar>
            <w:vAlign w:val="center"/>
          </w:tcPr>
          <w:p w14:paraId="146C9ADF" w14:textId="77777777" w:rsidR="00AB73B2" w:rsidRDefault="00000000">
            <w:r>
              <w:rPr>
                <w:color w:val="1F2937"/>
              </w:rPr>
              <w:t>createdAt</w:t>
            </w:r>
          </w:p>
        </w:tc>
        <w:tc>
          <w:tcPr>
            <w:tcW w:w="1800" w:type="dxa"/>
            <w:tcMar>
              <w:top w:w="80" w:type="dxa"/>
              <w:left w:w="120" w:type="dxa"/>
              <w:bottom w:w="80" w:type="dxa"/>
              <w:right w:w="120" w:type="dxa"/>
            </w:tcMar>
            <w:vAlign w:val="center"/>
          </w:tcPr>
          <w:p w14:paraId="257E1B81" w14:textId="77777777" w:rsidR="00AB73B2" w:rsidRDefault="00000000">
            <w:r>
              <w:rPr>
                <w:color w:val="1F2937"/>
              </w:rPr>
              <w:t>Timestamp</w:t>
            </w:r>
          </w:p>
        </w:tc>
        <w:tc>
          <w:tcPr>
            <w:tcW w:w="5000" w:type="dxa"/>
            <w:tcMar>
              <w:top w:w="80" w:type="dxa"/>
              <w:left w:w="120" w:type="dxa"/>
              <w:bottom w:w="80" w:type="dxa"/>
              <w:right w:w="120" w:type="dxa"/>
            </w:tcMar>
            <w:vAlign w:val="center"/>
          </w:tcPr>
          <w:p w14:paraId="71F1EA12" w14:textId="77777777" w:rsidR="00AB73B2" w:rsidRDefault="00000000">
            <w:r>
              <w:rPr>
                <w:color w:val="1F2937"/>
              </w:rPr>
              <w:t>Set when the playlist is first saved.</w:t>
            </w:r>
          </w:p>
        </w:tc>
      </w:tr>
    </w:tbl>
    <w:p w14:paraId="665E43D9" w14:textId="77777777" w:rsidR="00AB73B2" w:rsidRDefault="00000000">
      <w:pPr>
        <w:spacing w:after="160" w:line="300" w:lineRule="auto"/>
      </w:pPr>
      <w:r>
        <w:rPr>
          <w:b/>
          <w:bCs/>
          <w:color w:val="1F2937"/>
          <w:sz w:val="22"/>
          <w:szCs w:val="22"/>
        </w:rPr>
        <w:t>Collection: analytics/{screenId}_{yyyyMMdd}/items/{urlEncoded}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000"/>
      </w:tblGrid>
      <w:tr w:rsidR="00AB73B2" w14:paraId="31DE665B" w14:textId="77777777">
        <w:tblPrEx>
          <w:tblCellMar>
            <w:top w:w="0" w:type="dxa"/>
            <w:bottom w:w="0" w:type="dxa"/>
          </w:tblCellMar>
        </w:tblPrEx>
        <w:trPr>
          <w:tblHeader/>
        </w:trPr>
        <w:tc>
          <w:tcPr>
            <w:tcW w:w="2200" w:type="dxa"/>
            <w:shd w:val="clear" w:color="auto" w:fill="1A56DB"/>
            <w:tcMar>
              <w:top w:w="80" w:type="dxa"/>
              <w:left w:w="120" w:type="dxa"/>
              <w:bottom w:w="80" w:type="dxa"/>
              <w:right w:w="120" w:type="dxa"/>
            </w:tcMar>
            <w:vAlign w:val="center"/>
          </w:tcPr>
          <w:p w14:paraId="495DBAFE" w14:textId="77777777" w:rsidR="00AB73B2" w:rsidRDefault="00000000">
            <w:r>
              <w:rPr>
                <w:b/>
                <w:bCs/>
                <w:color w:val="FFFFFF"/>
              </w:rPr>
              <w:t>Field</w:t>
            </w:r>
          </w:p>
        </w:tc>
        <w:tc>
          <w:tcPr>
            <w:tcW w:w="1800" w:type="dxa"/>
            <w:shd w:val="clear" w:color="auto" w:fill="1A56DB"/>
            <w:tcMar>
              <w:top w:w="80" w:type="dxa"/>
              <w:left w:w="120" w:type="dxa"/>
              <w:bottom w:w="80" w:type="dxa"/>
              <w:right w:w="120" w:type="dxa"/>
            </w:tcMar>
            <w:vAlign w:val="center"/>
          </w:tcPr>
          <w:p w14:paraId="2BDB6FFA" w14:textId="77777777" w:rsidR="00AB73B2" w:rsidRDefault="00000000">
            <w:r>
              <w:rPr>
                <w:b/>
                <w:bCs/>
                <w:color w:val="FFFFFF"/>
              </w:rPr>
              <w:t>Type</w:t>
            </w:r>
          </w:p>
        </w:tc>
        <w:tc>
          <w:tcPr>
            <w:tcW w:w="5000" w:type="dxa"/>
            <w:shd w:val="clear" w:color="auto" w:fill="1A56DB"/>
            <w:tcMar>
              <w:top w:w="80" w:type="dxa"/>
              <w:left w:w="120" w:type="dxa"/>
              <w:bottom w:w="80" w:type="dxa"/>
              <w:right w:w="120" w:type="dxa"/>
            </w:tcMar>
            <w:vAlign w:val="center"/>
          </w:tcPr>
          <w:p w14:paraId="1C638B29" w14:textId="77777777" w:rsidR="00AB73B2" w:rsidRDefault="00000000">
            <w:r>
              <w:rPr>
                <w:b/>
                <w:bCs/>
                <w:color w:val="FFFFFF"/>
              </w:rPr>
              <w:t>Purpose</w:t>
            </w:r>
          </w:p>
        </w:tc>
      </w:tr>
      <w:tr w:rsidR="00AB73B2" w14:paraId="7D091E0D" w14:textId="77777777">
        <w:tblPrEx>
          <w:tblCellMar>
            <w:top w:w="0" w:type="dxa"/>
            <w:bottom w:w="0" w:type="dxa"/>
          </w:tblCellMar>
        </w:tblPrEx>
        <w:tc>
          <w:tcPr>
            <w:tcW w:w="2200" w:type="dxa"/>
            <w:tcMar>
              <w:top w:w="80" w:type="dxa"/>
              <w:left w:w="120" w:type="dxa"/>
              <w:bottom w:w="80" w:type="dxa"/>
              <w:right w:w="120" w:type="dxa"/>
            </w:tcMar>
            <w:vAlign w:val="center"/>
          </w:tcPr>
          <w:p w14:paraId="3C098F52" w14:textId="77777777" w:rsidR="00AB73B2" w:rsidRDefault="00000000">
            <w:r>
              <w:rPr>
                <w:color w:val="1F2937"/>
              </w:rPr>
              <w:t>screenId</w:t>
            </w:r>
          </w:p>
        </w:tc>
        <w:tc>
          <w:tcPr>
            <w:tcW w:w="1800" w:type="dxa"/>
            <w:tcMar>
              <w:top w:w="80" w:type="dxa"/>
              <w:left w:w="120" w:type="dxa"/>
              <w:bottom w:w="80" w:type="dxa"/>
              <w:right w:w="120" w:type="dxa"/>
            </w:tcMar>
            <w:vAlign w:val="center"/>
          </w:tcPr>
          <w:p w14:paraId="55CC0398" w14:textId="77777777" w:rsidR="00AB73B2" w:rsidRDefault="00000000">
            <w:r>
              <w:rPr>
                <w:color w:val="1F2937"/>
              </w:rPr>
              <w:t>String</w:t>
            </w:r>
          </w:p>
        </w:tc>
        <w:tc>
          <w:tcPr>
            <w:tcW w:w="5000" w:type="dxa"/>
            <w:tcMar>
              <w:top w:w="80" w:type="dxa"/>
              <w:left w:w="120" w:type="dxa"/>
              <w:bottom w:w="80" w:type="dxa"/>
              <w:right w:w="120" w:type="dxa"/>
            </w:tcMar>
            <w:vAlign w:val="center"/>
          </w:tcPr>
          <w:p w14:paraId="0EB2D103" w14:textId="77777777" w:rsidR="00AB73B2" w:rsidRDefault="00000000">
            <w:r>
              <w:rPr>
                <w:color w:val="1F2937"/>
              </w:rPr>
              <w:t>The screen that generated this playback event.</w:t>
            </w:r>
          </w:p>
        </w:tc>
      </w:tr>
      <w:tr w:rsidR="00AB73B2" w14:paraId="2ABF3AAB" w14:textId="77777777">
        <w:tblPrEx>
          <w:tblCellMar>
            <w:top w:w="0" w:type="dxa"/>
            <w:bottom w:w="0" w:type="dxa"/>
          </w:tblCellMar>
        </w:tblPrEx>
        <w:tc>
          <w:tcPr>
            <w:tcW w:w="2200" w:type="dxa"/>
            <w:shd w:val="clear" w:color="auto" w:fill="F3F4F6"/>
            <w:tcMar>
              <w:top w:w="80" w:type="dxa"/>
              <w:left w:w="120" w:type="dxa"/>
              <w:bottom w:w="80" w:type="dxa"/>
              <w:right w:w="120" w:type="dxa"/>
            </w:tcMar>
            <w:vAlign w:val="center"/>
          </w:tcPr>
          <w:p w14:paraId="61D2E13E" w14:textId="77777777" w:rsidR="00AB73B2" w:rsidRDefault="00000000">
            <w:r>
              <w:rPr>
                <w:color w:val="1F2937"/>
              </w:rPr>
              <w:t>date</w:t>
            </w:r>
          </w:p>
        </w:tc>
        <w:tc>
          <w:tcPr>
            <w:tcW w:w="1800" w:type="dxa"/>
            <w:shd w:val="clear" w:color="auto" w:fill="F3F4F6"/>
            <w:tcMar>
              <w:top w:w="80" w:type="dxa"/>
              <w:left w:w="120" w:type="dxa"/>
              <w:bottom w:w="80" w:type="dxa"/>
              <w:right w:w="120" w:type="dxa"/>
            </w:tcMar>
            <w:vAlign w:val="center"/>
          </w:tcPr>
          <w:p w14:paraId="7217DF90" w14:textId="77777777" w:rsidR="00AB73B2" w:rsidRDefault="00000000">
            <w:r>
              <w:rPr>
                <w:color w:val="1F2937"/>
              </w:rPr>
              <w:t>String</w:t>
            </w:r>
          </w:p>
        </w:tc>
        <w:tc>
          <w:tcPr>
            <w:tcW w:w="5000" w:type="dxa"/>
            <w:shd w:val="clear" w:color="auto" w:fill="F3F4F6"/>
            <w:tcMar>
              <w:top w:w="80" w:type="dxa"/>
              <w:left w:w="120" w:type="dxa"/>
              <w:bottom w:w="80" w:type="dxa"/>
              <w:right w:w="120" w:type="dxa"/>
            </w:tcMar>
            <w:vAlign w:val="center"/>
          </w:tcPr>
          <w:p w14:paraId="18E88190" w14:textId="77777777" w:rsidR="00AB73B2" w:rsidRDefault="00000000">
            <w:r>
              <w:rPr>
                <w:color w:val="1F2937"/>
              </w:rPr>
              <w:t>yyyyMMdd — matches the parent document's date partition.</w:t>
            </w:r>
          </w:p>
        </w:tc>
      </w:tr>
      <w:tr w:rsidR="00AB73B2" w14:paraId="6BE4455B" w14:textId="77777777">
        <w:tblPrEx>
          <w:tblCellMar>
            <w:top w:w="0" w:type="dxa"/>
            <w:bottom w:w="0" w:type="dxa"/>
          </w:tblCellMar>
        </w:tblPrEx>
        <w:tc>
          <w:tcPr>
            <w:tcW w:w="2200" w:type="dxa"/>
            <w:tcMar>
              <w:top w:w="80" w:type="dxa"/>
              <w:left w:w="120" w:type="dxa"/>
              <w:bottom w:w="80" w:type="dxa"/>
              <w:right w:w="120" w:type="dxa"/>
            </w:tcMar>
            <w:vAlign w:val="center"/>
          </w:tcPr>
          <w:p w14:paraId="053A854C" w14:textId="77777777" w:rsidR="00AB73B2" w:rsidRDefault="00000000">
            <w:r>
              <w:rPr>
                <w:color w:val="1F2937"/>
              </w:rPr>
              <w:t>url</w:t>
            </w:r>
          </w:p>
        </w:tc>
        <w:tc>
          <w:tcPr>
            <w:tcW w:w="1800" w:type="dxa"/>
            <w:tcMar>
              <w:top w:w="80" w:type="dxa"/>
              <w:left w:w="120" w:type="dxa"/>
              <w:bottom w:w="80" w:type="dxa"/>
              <w:right w:w="120" w:type="dxa"/>
            </w:tcMar>
            <w:vAlign w:val="center"/>
          </w:tcPr>
          <w:p w14:paraId="3118598D" w14:textId="77777777" w:rsidR="00AB73B2" w:rsidRDefault="00000000">
            <w:r>
              <w:rPr>
                <w:color w:val="1F2937"/>
              </w:rPr>
              <w:t>String</w:t>
            </w:r>
          </w:p>
        </w:tc>
        <w:tc>
          <w:tcPr>
            <w:tcW w:w="5000" w:type="dxa"/>
            <w:tcMar>
              <w:top w:w="80" w:type="dxa"/>
              <w:left w:w="120" w:type="dxa"/>
              <w:bottom w:w="80" w:type="dxa"/>
              <w:right w:w="120" w:type="dxa"/>
            </w:tcMar>
            <w:vAlign w:val="center"/>
          </w:tcPr>
          <w:p w14:paraId="0E303EC2" w14:textId="77777777" w:rsidR="00AB73B2" w:rsidRDefault="00000000">
            <w:r>
              <w:rPr>
                <w:color w:val="1F2937"/>
              </w:rPr>
              <w:t>The media URL played (also the source for the document ID, URL-encoded).</w:t>
            </w:r>
          </w:p>
        </w:tc>
      </w:tr>
      <w:tr w:rsidR="00AB73B2" w14:paraId="7E084835" w14:textId="77777777">
        <w:tblPrEx>
          <w:tblCellMar>
            <w:top w:w="0" w:type="dxa"/>
            <w:bottom w:w="0" w:type="dxa"/>
          </w:tblCellMar>
        </w:tblPrEx>
        <w:tc>
          <w:tcPr>
            <w:tcW w:w="2200" w:type="dxa"/>
            <w:shd w:val="clear" w:color="auto" w:fill="F3F4F6"/>
            <w:tcMar>
              <w:top w:w="80" w:type="dxa"/>
              <w:left w:w="120" w:type="dxa"/>
              <w:bottom w:w="80" w:type="dxa"/>
              <w:right w:w="120" w:type="dxa"/>
            </w:tcMar>
            <w:vAlign w:val="center"/>
          </w:tcPr>
          <w:p w14:paraId="2F45ACB2" w14:textId="77777777" w:rsidR="00AB73B2" w:rsidRDefault="00000000">
            <w:r>
              <w:rPr>
                <w:color w:val="1F2937"/>
              </w:rPr>
              <w:t>type</w:t>
            </w:r>
          </w:p>
        </w:tc>
        <w:tc>
          <w:tcPr>
            <w:tcW w:w="1800" w:type="dxa"/>
            <w:shd w:val="clear" w:color="auto" w:fill="F3F4F6"/>
            <w:tcMar>
              <w:top w:w="80" w:type="dxa"/>
              <w:left w:w="120" w:type="dxa"/>
              <w:bottom w:w="80" w:type="dxa"/>
              <w:right w:w="120" w:type="dxa"/>
            </w:tcMar>
            <w:vAlign w:val="center"/>
          </w:tcPr>
          <w:p w14:paraId="1EFEED3A" w14:textId="77777777" w:rsidR="00AB73B2" w:rsidRDefault="00000000">
            <w:r>
              <w:rPr>
                <w:color w:val="1F2937"/>
              </w:rPr>
              <w:t>String</w:t>
            </w:r>
          </w:p>
        </w:tc>
        <w:tc>
          <w:tcPr>
            <w:tcW w:w="5000" w:type="dxa"/>
            <w:shd w:val="clear" w:color="auto" w:fill="F3F4F6"/>
            <w:tcMar>
              <w:top w:w="80" w:type="dxa"/>
              <w:left w:w="120" w:type="dxa"/>
              <w:bottom w:w="80" w:type="dxa"/>
              <w:right w:w="120" w:type="dxa"/>
            </w:tcMar>
            <w:vAlign w:val="center"/>
          </w:tcPr>
          <w:p w14:paraId="34DF8544" w14:textId="77777777" w:rsidR="00AB73B2" w:rsidRDefault="00000000">
            <w:r>
              <w:rPr>
                <w:color w:val="1F2937"/>
              </w:rPr>
              <w:t>video, image, or web.</w:t>
            </w:r>
          </w:p>
        </w:tc>
      </w:tr>
      <w:tr w:rsidR="00AB73B2" w14:paraId="72C2EAFA" w14:textId="77777777">
        <w:tblPrEx>
          <w:tblCellMar>
            <w:top w:w="0" w:type="dxa"/>
            <w:bottom w:w="0" w:type="dxa"/>
          </w:tblCellMar>
        </w:tblPrEx>
        <w:tc>
          <w:tcPr>
            <w:tcW w:w="2200" w:type="dxa"/>
            <w:tcMar>
              <w:top w:w="80" w:type="dxa"/>
              <w:left w:w="120" w:type="dxa"/>
              <w:bottom w:w="80" w:type="dxa"/>
              <w:right w:w="120" w:type="dxa"/>
            </w:tcMar>
            <w:vAlign w:val="center"/>
          </w:tcPr>
          <w:p w14:paraId="1EC71689" w14:textId="77777777" w:rsidR="00AB73B2" w:rsidRDefault="00000000">
            <w:r>
              <w:rPr>
                <w:color w:val="1F2937"/>
              </w:rPr>
              <w:t>playCount</w:t>
            </w:r>
          </w:p>
        </w:tc>
        <w:tc>
          <w:tcPr>
            <w:tcW w:w="1800" w:type="dxa"/>
            <w:tcMar>
              <w:top w:w="80" w:type="dxa"/>
              <w:left w:w="120" w:type="dxa"/>
              <w:bottom w:w="80" w:type="dxa"/>
              <w:right w:w="120" w:type="dxa"/>
            </w:tcMar>
            <w:vAlign w:val="center"/>
          </w:tcPr>
          <w:p w14:paraId="56B85438" w14:textId="77777777" w:rsidR="00AB73B2" w:rsidRDefault="00000000">
            <w:r>
              <w:rPr>
                <w:color w:val="1F2937"/>
              </w:rPr>
              <w:t>Number</w:t>
            </w:r>
          </w:p>
        </w:tc>
        <w:tc>
          <w:tcPr>
            <w:tcW w:w="5000" w:type="dxa"/>
            <w:tcMar>
              <w:top w:w="80" w:type="dxa"/>
              <w:left w:w="120" w:type="dxa"/>
              <w:bottom w:w="80" w:type="dxa"/>
              <w:right w:w="120" w:type="dxa"/>
            </w:tcMar>
            <w:vAlign w:val="center"/>
          </w:tcPr>
          <w:p w14:paraId="7883C900" w14:textId="77777777" w:rsidR="00AB73B2" w:rsidRDefault="00000000">
            <w:r>
              <w:rPr>
                <w:color w:val="1F2937"/>
              </w:rPr>
              <w:t>Total plays, incremented atomically via FieldValue.increment(1).</w:t>
            </w:r>
          </w:p>
        </w:tc>
      </w:tr>
      <w:tr w:rsidR="00AB73B2" w14:paraId="4ACFC118" w14:textId="77777777">
        <w:tblPrEx>
          <w:tblCellMar>
            <w:top w:w="0" w:type="dxa"/>
            <w:bottom w:w="0" w:type="dxa"/>
          </w:tblCellMar>
        </w:tblPrEx>
        <w:tc>
          <w:tcPr>
            <w:tcW w:w="2200" w:type="dxa"/>
            <w:shd w:val="clear" w:color="auto" w:fill="F3F4F6"/>
            <w:tcMar>
              <w:top w:w="80" w:type="dxa"/>
              <w:left w:w="120" w:type="dxa"/>
              <w:bottom w:w="80" w:type="dxa"/>
              <w:right w:w="120" w:type="dxa"/>
            </w:tcMar>
            <w:vAlign w:val="center"/>
          </w:tcPr>
          <w:p w14:paraId="3ABD5AE7" w14:textId="77777777" w:rsidR="00AB73B2" w:rsidRDefault="00000000">
            <w:r>
              <w:rPr>
                <w:color w:val="1F2937"/>
              </w:rPr>
              <w:lastRenderedPageBreak/>
              <w:t>totalSeconds</w:t>
            </w:r>
          </w:p>
        </w:tc>
        <w:tc>
          <w:tcPr>
            <w:tcW w:w="1800" w:type="dxa"/>
            <w:shd w:val="clear" w:color="auto" w:fill="F3F4F6"/>
            <w:tcMar>
              <w:top w:w="80" w:type="dxa"/>
              <w:left w:w="120" w:type="dxa"/>
              <w:bottom w:w="80" w:type="dxa"/>
              <w:right w:w="120" w:type="dxa"/>
            </w:tcMar>
            <w:vAlign w:val="center"/>
          </w:tcPr>
          <w:p w14:paraId="0D5520EB" w14:textId="77777777" w:rsidR="00AB73B2" w:rsidRDefault="00000000">
            <w:r>
              <w:rPr>
                <w:color w:val="1F2937"/>
              </w:rPr>
              <w:t>Number</w:t>
            </w:r>
          </w:p>
        </w:tc>
        <w:tc>
          <w:tcPr>
            <w:tcW w:w="5000" w:type="dxa"/>
            <w:shd w:val="clear" w:color="auto" w:fill="F3F4F6"/>
            <w:tcMar>
              <w:top w:w="80" w:type="dxa"/>
              <w:left w:w="120" w:type="dxa"/>
              <w:bottom w:w="80" w:type="dxa"/>
              <w:right w:w="120" w:type="dxa"/>
            </w:tcMar>
            <w:vAlign w:val="center"/>
          </w:tcPr>
          <w:p w14:paraId="15DC9869" w14:textId="77777777" w:rsidR="00AB73B2" w:rsidRDefault="00000000">
            <w:r>
              <w:rPr>
                <w:color w:val="1F2937"/>
              </w:rPr>
              <w:t>Cumulative playback duration, incremented via FieldValue.increment().</w:t>
            </w:r>
          </w:p>
        </w:tc>
      </w:tr>
      <w:tr w:rsidR="00AB73B2" w14:paraId="394B29F8" w14:textId="77777777">
        <w:tblPrEx>
          <w:tblCellMar>
            <w:top w:w="0" w:type="dxa"/>
            <w:bottom w:w="0" w:type="dxa"/>
          </w:tblCellMar>
        </w:tblPrEx>
        <w:tc>
          <w:tcPr>
            <w:tcW w:w="2200" w:type="dxa"/>
            <w:tcMar>
              <w:top w:w="80" w:type="dxa"/>
              <w:left w:w="120" w:type="dxa"/>
              <w:bottom w:w="80" w:type="dxa"/>
              <w:right w:w="120" w:type="dxa"/>
            </w:tcMar>
            <w:vAlign w:val="center"/>
          </w:tcPr>
          <w:p w14:paraId="1F2FA477" w14:textId="77777777" w:rsidR="00AB73B2" w:rsidRDefault="00000000">
            <w:r>
              <w:rPr>
                <w:color w:val="1F2937"/>
              </w:rPr>
              <w:t>lastPlayed</w:t>
            </w:r>
          </w:p>
        </w:tc>
        <w:tc>
          <w:tcPr>
            <w:tcW w:w="1800" w:type="dxa"/>
            <w:tcMar>
              <w:top w:w="80" w:type="dxa"/>
              <w:left w:w="120" w:type="dxa"/>
              <w:bottom w:w="80" w:type="dxa"/>
              <w:right w:w="120" w:type="dxa"/>
            </w:tcMar>
            <w:vAlign w:val="center"/>
          </w:tcPr>
          <w:p w14:paraId="01C52E8B" w14:textId="77777777" w:rsidR="00AB73B2" w:rsidRDefault="00000000">
            <w:r>
              <w:rPr>
                <w:color w:val="1F2937"/>
              </w:rPr>
              <w:t>Timestamp</w:t>
            </w:r>
          </w:p>
        </w:tc>
        <w:tc>
          <w:tcPr>
            <w:tcW w:w="5000" w:type="dxa"/>
            <w:tcMar>
              <w:top w:w="80" w:type="dxa"/>
              <w:left w:w="120" w:type="dxa"/>
              <w:bottom w:w="80" w:type="dxa"/>
              <w:right w:w="120" w:type="dxa"/>
            </w:tcMar>
            <w:vAlign w:val="center"/>
          </w:tcPr>
          <w:p w14:paraId="04973EA6" w14:textId="77777777" w:rsidR="00AB73B2" w:rsidRDefault="00000000">
            <w:r>
              <w:rPr>
                <w:color w:val="1F2937"/>
              </w:rPr>
              <w:t>Server timestamp of the most recent play.</w:t>
            </w:r>
          </w:p>
        </w:tc>
      </w:tr>
    </w:tbl>
    <w:p w14:paraId="1395DA64" w14:textId="77777777" w:rsidR="00AB73B2" w:rsidRDefault="00000000">
      <w:pPr>
        <w:spacing w:after="160" w:line="300" w:lineRule="auto"/>
      </w:pPr>
      <w:r>
        <w:rPr>
          <w:b/>
          <w:bCs/>
          <w:color w:val="1F2937"/>
          <w:sz w:val="22"/>
          <w:szCs w:val="22"/>
        </w:rPr>
        <w:t>Collection: config/appVersion  (supports the OTA update system — see Section 7.3)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000"/>
      </w:tblGrid>
      <w:tr w:rsidR="00AB73B2" w14:paraId="13DE941C" w14:textId="77777777">
        <w:tblPrEx>
          <w:tblCellMar>
            <w:top w:w="0" w:type="dxa"/>
            <w:bottom w:w="0" w:type="dxa"/>
          </w:tblCellMar>
        </w:tblPrEx>
        <w:trPr>
          <w:tblHeader/>
        </w:trPr>
        <w:tc>
          <w:tcPr>
            <w:tcW w:w="2200" w:type="dxa"/>
            <w:shd w:val="clear" w:color="auto" w:fill="1A56DB"/>
            <w:tcMar>
              <w:top w:w="80" w:type="dxa"/>
              <w:left w:w="120" w:type="dxa"/>
              <w:bottom w:w="80" w:type="dxa"/>
              <w:right w:w="120" w:type="dxa"/>
            </w:tcMar>
            <w:vAlign w:val="center"/>
          </w:tcPr>
          <w:p w14:paraId="76E7E792" w14:textId="77777777" w:rsidR="00AB73B2" w:rsidRDefault="00000000">
            <w:r>
              <w:rPr>
                <w:b/>
                <w:bCs/>
                <w:color w:val="FFFFFF"/>
              </w:rPr>
              <w:t>Field</w:t>
            </w:r>
          </w:p>
        </w:tc>
        <w:tc>
          <w:tcPr>
            <w:tcW w:w="1800" w:type="dxa"/>
            <w:shd w:val="clear" w:color="auto" w:fill="1A56DB"/>
            <w:tcMar>
              <w:top w:w="80" w:type="dxa"/>
              <w:left w:w="120" w:type="dxa"/>
              <w:bottom w:w="80" w:type="dxa"/>
              <w:right w:w="120" w:type="dxa"/>
            </w:tcMar>
            <w:vAlign w:val="center"/>
          </w:tcPr>
          <w:p w14:paraId="39ABC38D" w14:textId="77777777" w:rsidR="00AB73B2" w:rsidRDefault="00000000">
            <w:r>
              <w:rPr>
                <w:b/>
                <w:bCs/>
                <w:color w:val="FFFFFF"/>
              </w:rPr>
              <w:t>Type</w:t>
            </w:r>
          </w:p>
        </w:tc>
        <w:tc>
          <w:tcPr>
            <w:tcW w:w="5000" w:type="dxa"/>
            <w:shd w:val="clear" w:color="auto" w:fill="1A56DB"/>
            <w:tcMar>
              <w:top w:w="80" w:type="dxa"/>
              <w:left w:w="120" w:type="dxa"/>
              <w:bottom w:w="80" w:type="dxa"/>
              <w:right w:w="120" w:type="dxa"/>
            </w:tcMar>
            <w:vAlign w:val="center"/>
          </w:tcPr>
          <w:p w14:paraId="0D79C747" w14:textId="77777777" w:rsidR="00AB73B2" w:rsidRDefault="00000000">
            <w:r>
              <w:rPr>
                <w:b/>
                <w:bCs/>
                <w:color w:val="FFFFFF"/>
              </w:rPr>
              <w:t>Purpose</w:t>
            </w:r>
          </w:p>
        </w:tc>
      </w:tr>
      <w:tr w:rsidR="00AB73B2" w14:paraId="6AC18B4A" w14:textId="77777777">
        <w:tblPrEx>
          <w:tblCellMar>
            <w:top w:w="0" w:type="dxa"/>
            <w:bottom w:w="0" w:type="dxa"/>
          </w:tblCellMar>
        </w:tblPrEx>
        <w:tc>
          <w:tcPr>
            <w:tcW w:w="2200" w:type="dxa"/>
            <w:tcMar>
              <w:top w:w="80" w:type="dxa"/>
              <w:left w:w="120" w:type="dxa"/>
              <w:bottom w:w="80" w:type="dxa"/>
              <w:right w:w="120" w:type="dxa"/>
            </w:tcMar>
            <w:vAlign w:val="center"/>
          </w:tcPr>
          <w:p w14:paraId="5CE4BB2E" w14:textId="77777777" w:rsidR="00AB73B2" w:rsidRDefault="00000000">
            <w:r>
              <w:rPr>
                <w:color w:val="1F2937"/>
              </w:rPr>
              <w:t>latestVersionCode</w:t>
            </w:r>
          </w:p>
        </w:tc>
        <w:tc>
          <w:tcPr>
            <w:tcW w:w="1800" w:type="dxa"/>
            <w:tcMar>
              <w:top w:w="80" w:type="dxa"/>
              <w:left w:w="120" w:type="dxa"/>
              <w:bottom w:w="80" w:type="dxa"/>
              <w:right w:w="120" w:type="dxa"/>
            </w:tcMar>
            <w:vAlign w:val="center"/>
          </w:tcPr>
          <w:p w14:paraId="4DEDB8B7" w14:textId="77777777" w:rsidR="00AB73B2" w:rsidRDefault="00000000">
            <w:r>
              <w:rPr>
                <w:color w:val="1F2937"/>
              </w:rPr>
              <w:t>Number</w:t>
            </w:r>
          </w:p>
        </w:tc>
        <w:tc>
          <w:tcPr>
            <w:tcW w:w="5000" w:type="dxa"/>
            <w:tcMar>
              <w:top w:w="80" w:type="dxa"/>
              <w:left w:w="120" w:type="dxa"/>
              <w:bottom w:w="80" w:type="dxa"/>
              <w:right w:w="120" w:type="dxa"/>
            </w:tcMar>
            <w:vAlign w:val="center"/>
          </w:tcPr>
          <w:p w14:paraId="33D418A0" w14:textId="77777777" w:rsidR="00AB73B2" w:rsidRDefault="00000000">
            <w:r>
              <w:rPr>
                <w:color w:val="1F2937"/>
              </w:rPr>
              <w:t>The newest available versionCode; compared against the installed build on boot.</w:t>
            </w:r>
          </w:p>
        </w:tc>
      </w:tr>
      <w:tr w:rsidR="00AB73B2" w14:paraId="0E60621C" w14:textId="77777777">
        <w:tblPrEx>
          <w:tblCellMar>
            <w:top w:w="0" w:type="dxa"/>
            <w:bottom w:w="0" w:type="dxa"/>
          </w:tblCellMar>
        </w:tblPrEx>
        <w:tc>
          <w:tcPr>
            <w:tcW w:w="2200" w:type="dxa"/>
            <w:shd w:val="clear" w:color="auto" w:fill="F3F4F6"/>
            <w:tcMar>
              <w:top w:w="80" w:type="dxa"/>
              <w:left w:w="120" w:type="dxa"/>
              <w:bottom w:w="80" w:type="dxa"/>
              <w:right w:w="120" w:type="dxa"/>
            </w:tcMar>
            <w:vAlign w:val="center"/>
          </w:tcPr>
          <w:p w14:paraId="1E097592" w14:textId="77777777" w:rsidR="00AB73B2" w:rsidRDefault="00000000">
            <w:r>
              <w:rPr>
                <w:color w:val="1F2937"/>
              </w:rPr>
              <w:t>apkUrl</w:t>
            </w:r>
          </w:p>
        </w:tc>
        <w:tc>
          <w:tcPr>
            <w:tcW w:w="1800" w:type="dxa"/>
            <w:shd w:val="clear" w:color="auto" w:fill="F3F4F6"/>
            <w:tcMar>
              <w:top w:w="80" w:type="dxa"/>
              <w:left w:w="120" w:type="dxa"/>
              <w:bottom w:w="80" w:type="dxa"/>
              <w:right w:w="120" w:type="dxa"/>
            </w:tcMar>
            <w:vAlign w:val="center"/>
          </w:tcPr>
          <w:p w14:paraId="6BF013CA" w14:textId="77777777" w:rsidR="00AB73B2" w:rsidRDefault="00000000">
            <w:r>
              <w:rPr>
                <w:color w:val="1F2937"/>
              </w:rPr>
              <w:t>String</w:t>
            </w:r>
          </w:p>
        </w:tc>
        <w:tc>
          <w:tcPr>
            <w:tcW w:w="5000" w:type="dxa"/>
            <w:shd w:val="clear" w:color="auto" w:fill="F3F4F6"/>
            <w:tcMar>
              <w:top w:w="80" w:type="dxa"/>
              <w:left w:w="120" w:type="dxa"/>
              <w:bottom w:w="80" w:type="dxa"/>
              <w:right w:w="120" w:type="dxa"/>
            </w:tcMar>
            <w:vAlign w:val="center"/>
          </w:tcPr>
          <w:p w14:paraId="74341D99" w14:textId="77777777" w:rsidR="00AB73B2" w:rsidRDefault="00000000">
            <w:r>
              <w:rPr>
                <w:color w:val="1F2937"/>
              </w:rPr>
              <w:t>Cloudflare R2 URL of the current release APK.</w:t>
            </w:r>
          </w:p>
        </w:tc>
      </w:tr>
      <w:tr w:rsidR="00AB73B2" w14:paraId="20644629" w14:textId="77777777">
        <w:tblPrEx>
          <w:tblCellMar>
            <w:top w:w="0" w:type="dxa"/>
            <w:bottom w:w="0" w:type="dxa"/>
          </w:tblCellMar>
        </w:tblPrEx>
        <w:tc>
          <w:tcPr>
            <w:tcW w:w="2200" w:type="dxa"/>
            <w:tcMar>
              <w:top w:w="80" w:type="dxa"/>
              <w:left w:w="120" w:type="dxa"/>
              <w:bottom w:w="80" w:type="dxa"/>
              <w:right w:w="120" w:type="dxa"/>
            </w:tcMar>
            <w:vAlign w:val="center"/>
          </w:tcPr>
          <w:p w14:paraId="22A07276" w14:textId="77777777" w:rsidR="00AB73B2" w:rsidRDefault="00000000">
            <w:r>
              <w:rPr>
                <w:color w:val="1F2937"/>
              </w:rPr>
              <w:t>releaseNotes</w:t>
            </w:r>
          </w:p>
        </w:tc>
        <w:tc>
          <w:tcPr>
            <w:tcW w:w="1800" w:type="dxa"/>
            <w:tcMar>
              <w:top w:w="80" w:type="dxa"/>
              <w:left w:w="120" w:type="dxa"/>
              <w:bottom w:w="80" w:type="dxa"/>
              <w:right w:w="120" w:type="dxa"/>
            </w:tcMar>
            <w:vAlign w:val="center"/>
          </w:tcPr>
          <w:p w14:paraId="0053EBBE" w14:textId="77777777" w:rsidR="00AB73B2" w:rsidRDefault="00000000">
            <w:r>
              <w:rPr>
                <w:color w:val="1F2937"/>
              </w:rPr>
              <w:t>String</w:t>
            </w:r>
          </w:p>
        </w:tc>
        <w:tc>
          <w:tcPr>
            <w:tcW w:w="5000" w:type="dxa"/>
            <w:tcMar>
              <w:top w:w="80" w:type="dxa"/>
              <w:left w:w="120" w:type="dxa"/>
              <w:bottom w:w="80" w:type="dxa"/>
              <w:right w:w="120" w:type="dxa"/>
            </w:tcMar>
            <w:vAlign w:val="center"/>
          </w:tcPr>
          <w:p w14:paraId="2E878774" w14:textId="77777777" w:rsidR="00AB73B2" w:rsidRDefault="00000000">
            <w:r>
              <w:rPr>
                <w:color w:val="1F2937"/>
              </w:rPr>
              <w:t>Short operator-facing description of the release.</w:t>
            </w:r>
          </w:p>
        </w:tc>
      </w:tr>
    </w:tbl>
    <w:p w14:paraId="41E44CAA" w14:textId="77777777" w:rsidR="00AB73B2" w:rsidRDefault="00000000">
      <w:pPr>
        <w:pStyle w:val="Heading2"/>
        <w:spacing w:before="260" w:after="120"/>
      </w:pPr>
      <w:bookmarkStart w:id="13" w:name="_Toc236320518"/>
      <w:r>
        <w:rPr>
          <w:b/>
          <w:bCs/>
          <w:color w:val="1A56DB"/>
          <w:sz w:val="24"/>
          <w:szCs w:val="24"/>
        </w:rPr>
        <w:t>4.2 Document Structure</w:t>
      </w:r>
      <w:bookmarkEnd w:id="13"/>
    </w:p>
    <w:p w14:paraId="6E5DF151" w14:textId="77777777" w:rsidR="00AB73B2" w:rsidRDefault="00000000">
      <w:pPr>
        <w:spacing w:after="160" w:line="300" w:lineRule="auto"/>
      </w:pPr>
      <w:r>
        <w:rPr>
          <w:color w:val="1F2937"/>
          <w:sz w:val="22"/>
          <w:szCs w:val="22"/>
        </w:rPr>
        <w:t>Documents are organized as flat top-level collections, with one exception: analytics data is nested one level deeper, under an items subcollection keyed by day and screen. This is a deliberate partitioning choice — grouping a day's playback events under analytics/{screenId}_{yyyyMMdd}/items/ keeps each parent document small and each query scoped to a single day and, optionally, a single screen, rather than accumulating an unbounded array inside one ever-growing document.</w:t>
      </w:r>
    </w:p>
    <w:p w14:paraId="24FFAF48" w14:textId="77777777" w:rsidR="00AB73B2" w:rsidRDefault="00000000">
      <w:pPr>
        <w:pBdr>
          <w:top w:val="single" w:sz="2" w:space="0" w:color="0B0E14"/>
          <w:left w:val="single" w:sz="2" w:space="0" w:color="0B0E14"/>
          <w:bottom w:val="single" w:sz="2" w:space="0" w:color="0B0E14"/>
          <w:right w:val="single" w:sz="2" w:space="0" w:color="0B0E14"/>
        </w:pBdr>
        <w:shd w:val="clear" w:color="auto" w:fill="0B0E14"/>
        <w:spacing w:before="120" w:after="200"/>
      </w:pPr>
      <w:r>
        <w:rPr>
          <w:rFonts w:ascii="Consolas" w:eastAsia="Consolas" w:hAnsi="Consolas" w:cs="Consolas"/>
          <w:color w:val="9CA3AF"/>
          <w:sz w:val="19"/>
          <w:szCs w:val="19"/>
        </w:rPr>
        <w:t>screens</w:t>
      </w:r>
      <w:r>
        <w:rPr>
          <w:rFonts w:ascii="Consolas" w:eastAsia="Consolas" w:hAnsi="Consolas" w:cs="Consolas"/>
          <w:color w:val="9CA3AF"/>
          <w:sz w:val="19"/>
          <w:szCs w:val="19"/>
        </w:rPr>
        <w:br/>
        <w:t xml:space="preserve"> └── {screenId}</w:t>
      </w:r>
      <w:r>
        <w:rPr>
          <w:rFonts w:ascii="Consolas" w:eastAsia="Consolas" w:hAnsi="Consolas" w:cs="Consolas"/>
          <w:color w:val="9CA3AF"/>
          <w:sz w:val="19"/>
          <w:szCs w:val="19"/>
        </w:rPr>
        <w:br/>
      </w:r>
      <w:r>
        <w:rPr>
          <w:rFonts w:ascii="Consolas" w:eastAsia="Consolas" w:hAnsi="Consolas" w:cs="Consolas"/>
          <w:color w:val="9CA3AF"/>
          <w:sz w:val="19"/>
          <w:szCs w:val="19"/>
        </w:rPr>
        <w:br/>
        <w:t>playlists</w:t>
      </w:r>
      <w:r>
        <w:rPr>
          <w:rFonts w:ascii="Consolas" w:eastAsia="Consolas" w:hAnsi="Consolas" w:cs="Consolas"/>
          <w:color w:val="9CA3AF"/>
          <w:sz w:val="19"/>
          <w:szCs w:val="19"/>
        </w:rPr>
        <w:br/>
        <w:t xml:space="preserve"> └── {playlistId}</w:t>
      </w:r>
      <w:r>
        <w:rPr>
          <w:rFonts w:ascii="Consolas" w:eastAsia="Consolas" w:hAnsi="Consolas" w:cs="Consolas"/>
          <w:color w:val="9CA3AF"/>
          <w:sz w:val="19"/>
          <w:szCs w:val="19"/>
        </w:rPr>
        <w:br/>
      </w:r>
      <w:r>
        <w:rPr>
          <w:rFonts w:ascii="Consolas" w:eastAsia="Consolas" w:hAnsi="Consolas" w:cs="Consolas"/>
          <w:color w:val="9CA3AF"/>
          <w:sz w:val="19"/>
          <w:szCs w:val="19"/>
        </w:rPr>
        <w:br/>
        <w:t>analytics</w:t>
      </w:r>
      <w:r>
        <w:rPr>
          <w:rFonts w:ascii="Consolas" w:eastAsia="Consolas" w:hAnsi="Consolas" w:cs="Consolas"/>
          <w:color w:val="9CA3AF"/>
          <w:sz w:val="19"/>
          <w:szCs w:val="19"/>
        </w:rPr>
        <w:br/>
        <w:t xml:space="preserve"> └── {screenId}_{yyyyMMdd}</w:t>
      </w:r>
      <w:r>
        <w:rPr>
          <w:rFonts w:ascii="Consolas" w:eastAsia="Consolas" w:hAnsi="Consolas" w:cs="Consolas"/>
          <w:color w:val="9CA3AF"/>
          <w:sz w:val="19"/>
          <w:szCs w:val="19"/>
        </w:rPr>
        <w:br/>
        <w:t xml:space="preserve">      └── items</w:t>
      </w:r>
      <w:r>
        <w:rPr>
          <w:rFonts w:ascii="Consolas" w:eastAsia="Consolas" w:hAnsi="Consolas" w:cs="Consolas"/>
          <w:color w:val="9CA3AF"/>
          <w:sz w:val="19"/>
          <w:szCs w:val="19"/>
        </w:rPr>
        <w:br/>
        <w:t xml:space="preserve">           └── {urlEncoded}</w:t>
      </w:r>
      <w:r>
        <w:rPr>
          <w:rFonts w:ascii="Consolas" w:eastAsia="Consolas" w:hAnsi="Consolas" w:cs="Consolas"/>
          <w:color w:val="9CA3AF"/>
          <w:sz w:val="19"/>
          <w:szCs w:val="19"/>
        </w:rPr>
        <w:br/>
      </w:r>
      <w:r>
        <w:rPr>
          <w:rFonts w:ascii="Consolas" w:eastAsia="Consolas" w:hAnsi="Consolas" w:cs="Consolas"/>
          <w:color w:val="9CA3AF"/>
          <w:sz w:val="19"/>
          <w:szCs w:val="19"/>
        </w:rPr>
        <w:br/>
        <w:t>config</w:t>
      </w:r>
      <w:r>
        <w:rPr>
          <w:rFonts w:ascii="Consolas" w:eastAsia="Consolas" w:hAnsi="Consolas" w:cs="Consolas"/>
          <w:color w:val="9CA3AF"/>
          <w:sz w:val="19"/>
          <w:szCs w:val="19"/>
        </w:rPr>
        <w:br/>
        <w:t xml:space="preserve"> └── appVersion</w:t>
      </w:r>
    </w:p>
    <w:p w14:paraId="7FF4248F" w14:textId="77777777" w:rsidR="00AB73B2" w:rsidRDefault="00000000">
      <w:pPr>
        <w:pStyle w:val="Heading2"/>
        <w:spacing w:before="260" w:after="120"/>
      </w:pPr>
      <w:bookmarkStart w:id="14" w:name="_Toc236320519"/>
      <w:r>
        <w:rPr>
          <w:b/>
          <w:bCs/>
          <w:color w:val="1A56DB"/>
          <w:sz w:val="24"/>
          <w:szCs w:val="24"/>
        </w:rPr>
        <w:t>4.3 Data Relationships</w:t>
      </w:r>
      <w:bookmarkEnd w:id="14"/>
    </w:p>
    <w:p w14:paraId="542B861F" w14:textId="77777777" w:rsidR="00AB73B2" w:rsidRDefault="00000000">
      <w:pPr>
        <w:spacing w:after="160" w:line="300" w:lineRule="auto"/>
      </w:pPr>
      <w:r>
        <w:rPr>
          <w:color w:val="1F2937"/>
          <w:sz w:val="22"/>
          <w:szCs w:val="22"/>
        </w:rPr>
        <w:t>screens, playlists, and analytics are related by reference rather than by nesting. A screen document stores a currentPlaylist field pointing at a playlist's document ID; every analytics entry stores a screenId field pointing back to the screen that generated it. This keeps each collection independently queryable — the dashboard can list all playlists without touching screens, and vice versa — while the player still joins the two client-side at runtime.</w:t>
      </w:r>
    </w:p>
    <w:p w14:paraId="24C53CFD" w14:textId="77777777" w:rsidR="00AB73B2" w:rsidRDefault="00000000">
      <w:pPr>
        <w:pBdr>
          <w:top w:val="single" w:sz="2" w:space="0" w:color="0B0E14"/>
          <w:left w:val="single" w:sz="2" w:space="0" w:color="0B0E14"/>
          <w:bottom w:val="single" w:sz="2" w:space="0" w:color="0B0E14"/>
          <w:right w:val="single" w:sz="2" w:space="0" w:color="0B0E14"/>
        </w:pBdr>
        <w:shd w:val="clear" w:color="auto" w:fill="0B0E14"/>
        <w:spacing w:before="120" w:after="200"/>
      </w:pPr>
      <w:r>
        <w:rPr>
          <w:rFonts w:ascii="Consolas" w:eastAsia="Consolas" w:hAnsi="Consolas" w:cs="Consolas"/>
          <w:color w:val="9CA3AF"/>
          <w:sz w:val="19"/>
          <w:szCs w:val="19"/>
        </w:rPr>
        <w:t>Screen  ──currentPlaylist──▶  Playlist  ──contains──▶  Media Items</w:t>
      </w:r>
      <w:r>
        <w:rPr>
          <w:rFonts w:ascii="Consolas" w:eastAsia="Consolas" w:hAnsi="Consolas" w:cs="Consolas"/>
          <w:color w:val="9CA3AF"/>
          <w:sz w:val="19"/>
          <w:szCs w:val="19"/>
        </w:rPr>
        <w:br/>
        <w:t>Screen  ──generates──▶  Analytics (grouped by screenId + date)</w:t>
      </w:r>
      <w:r>
        <w:rPr>
          <w:rFonts w:ascii="Consolas" w:eastAsia="Consolas" w:hAnsi="Consolas" w:cs="Consolas"/>
          <w:color w:val="9CA3AF"/>
          <w:sz w:val="19"/>
          <w:szCs w:val="19"/>
        </w:rPr>
        <w:br/>
      </w:r>
      <w:r>
        <w:rPr>
          <w:rFonts w:ascii="Consolas" w:eastAsia="Consolas" w:hAnsi="Consolas" w:cs="Consolas"/>
          <w:color w:val="9CA3AF"/>
          <w:sz w:val="19"/>
          <w:szCs w:val="19"/>
        </w:rPr>
        <w:br/>
        <w:t>Config is read independently by every player and has no reference to screens.</w:t>
      </w:r>
    </w:p>
    <w:p w14:paraId="3DC174B3" w14:textId="77777777" w:rsidR="00AB73B2" w:rsidRDefault="00000000">
      <w:r>
        <w:br w:type="page"/>
      </w:r>
    </w:p>
    <w:p w14:paraId="41A6D91C" w14:textId="77777777" w:rsidR="00AB73B2" w:rsidRDefault="00000000">
      <w:pPr>
        <w:pStyle w:val="Heading1"/>
        <w:pBdr>
          <w:bottom w:val="single" w:sz="6" w:space="4" w:color="1A56DB"/>
        </w:pBdr>
        <w:spacing w:before="320" w:after="160"/>
      </w:pPr>
      <w:bookmarkStart w:id="15" w:name="_Toc236320520"/>
      <w:r>
        <w:rPr>
          <w:b/>
          <w:bCs/>
          <w:color w:val="0F2A54"/>
          <w:sz w:val="30"/>
          <w:szCs w:val="30"/>
        </w:rPr>
        <w:lastRenderedPageBreak/>
        <w:t>5. Core Features &amp; Functional Flow</w:t>
      </w:r>
      <w:bookmarkEnd w:id="15"/>
    </w:p>
    <w:p w14:paraId="38E3D818" w14:textId="77777777" w:rsidR="00AB73B2" w:rsidRDefault="00000000">
      <w:pPr>
        <w:pStyle w:val="Heading2"/>
        <w:spacing w:before="260" w:after="120"/>
      </w:pPr>
      <w:bookmarkStart w:id="16" w:name="_Toc236320521"/>
      <w:r>
        <w:rPr>
          <w:b/>
          <w:bCs/>
          <w:color w:val="1A56DB"/>
          <w:sz w:val="24"/>
          <w:szCs w:val="24"/>
        </w:rPr>
        <w:t>5.1 Screen Pairing</w:t>
      </w:r>
      <w:bookmarkEnd w:id="16"/>
    </w:p>
    <w:p w14:paraId="17E5F127" w14:textId="77777777" w:rsidR="00AB73B2" w:rsidRDefault="00000000">
      <w:pPr>
        <w:spacing w:after="160" w:line="300" w:lineRule="auto"/>
      </w:pPr>
      <w:r>
        <w:rPr>
          <w:color w:val="1F2937"/>
          <w:sz w:val="22"/>
          <w:szCs w:val="22"/>
        </w:rPr>
        <w:t>On first boot, the player generates a six-character pairing code from a set of unambiguous characters and displays it fullscreen. The operator enters this code and a screen name into the dashboard, which looks up the matching screens/{screenId} document and updates its status to paired. The player's own Firestore listener on that same document detects the change within moments and switches from the pairing view into the player view — no reboot or manual refresh required on either side.</w:t>
      </w:r>
    </w:p>
    <w:p w14:paraId="6B61363D" w14:textId="77777777" w:rsidR="00AB73B2" w:rsidRDefault="00000000">
      <w:pPr>
        <w:pStyle w:val="Heading2"/>
        <w:spacing w:before="260" w:after="120"/>
      </w:pPr>
      <w:bookmarkStart w:id="17" w:name="_Toc236320522"/>
      <w:r>
        <w:rPr>
          <w:b/>
          <w:bCs/>
          <w:color w:val="1A56DB"/>
          <w:sz w:val="24"/>
          <w:szCs w:val="24"/>
        </w:rPr>
        <w:t>5.2 Playlist Assignment &amp; Playback</w:t>
      </w:r>
      <w:bookmarkEnd w:id="17"/>
    </w:p>
    <w:p w14:paraId="0B6AB088" w14:textId="77777777" w:rsidR="00AB73B2" w:rsidRDefault="00000000">
      <w:pPr>
        <w:spacing w:after="160" w:line="300" w:lineRule="auto"/>
      </w:pPr>
      <w:r>
        <w:rPr>
          <w:color w:val="1F2937"/>
          <w:sz w:val="22"/>
          <w:szCs w:val="22"/>
        </w:rPr>
        <w:t>Administrators create playlists in the dashboard and assign them to one or more screens by writing a playlist ID into that screen's currentPlaylist field. Every paired player is already listening to its own screen document, so it picks up the new playlist ID immediately, opens a second listener on that playlist, and begins playback. Each media item renders through the component appropriate to its type: video through Media3/ExoPlayer, images through Coil, and web content or YouTube through a WebView.</w:t>
      </w:r>
    </w:p>
    <w:p w14:paraId="17031A50" w14:textId="77777777" w:rsidR="00AB73B2" w:rsidRDefault="00000000">
      <w:pPr>
        <w:pStyle w:val="Heading2"/>
        <w:spacing w:before="260" w:after="120"/>
      </w:pPr>
      <w:bookmarkStart w:id="18" w:name="_Toc236320523"/>
      <w:r>
        <w:rPr>
          <w:b/>
          <w:bCs/>
          <w:color w:val="1A56DB"/>
          <w:sz w:val="24"/>
          <w:szCs w:val="24"/>
        </w:rPr>
        <w:t>5.3 Rotation Handling</w:t>
      </w:r>
      <w:bookmarkEnd w:id="18"/>
    </w:p>
    <w:p w14:paraId="6D153EC9" w14:textId="77777777" w:rsidR="00AB73B2" w:rsidRDefault="00000000">
      <w:pPr>
        <w:spacing w:after="160" w:line="300" w:lineRule="auto"/>
      </w:pPr>
      <w:r>
        <w:rPr>
          <w:color w:val="1F2937"/>
          <w:sz w:val="22"/>
          <w:szCs w:val="22"/>
        </w:rPr>
        <w:t>The platform supports rotation at two independent levels. Screen-level rotation rotates the entire display — used when a physical screen is mounted in portrait orientation. Item-level rotation rotates a single image or video within the playlist, independent of the screen's own orientation. Supporting both was necessary because source media (particularly phone-shot video) is not always captured in the same orientation as the screen it will play on.</w:t>
      </w:r>
    </w:p>
    <w:p w14:paraId="6316890C" w14:textId="77777777" w:rsidR="00AB73B2" w:rsidRDefault="00000000">
      <w:pPr>
        <w:pStyle w:val="Heading2"/>
        <w:spacing w:before="260" w:after="120"/>
      </w:pPr>
      <w:bookmarkStart w:id="19" w:name="_Toc236320524"/>
      <w:r>
        <w:rPr>
          <w:b/>
          <w:bCs/>
          <w:color w:val="1A56DB"/>
          <w:sz w:val="24"/>
          <w:szCs w:val="24"/>
        </w:rPr>
        <w:t>5.4 Analytics Logging</w:t>
      </w:r>
      <w:bookmarkEnd w:id="19"/>
    </w:p>
    <w:p w14:paraId="72947E14" w14:textId="77777777" w:rsidR="00AB73B2" w:rsidRDefault="00000000">
      <w:pPr>
        <w:spacing w:after="160" w:line="300" w:lineRule="auto"/>
      </w:pPr>
      <w:r>
        <w:rPr>
          <w:color w:val="1F2937"/>
          <w:sz w:val="22"/>
          <w:szCs w:val="22"/>
        </w:rPr>
        <w:t>The player tracks how long each playlist item actually played, not just how long it was scheduled for. When the player advances to the next item, it logs the previous item's real playback duration to Firestore, merging the update into that day's analytics document for the screen. This means a video interrupted by an error or an early advance is recorded with its true watched duration, not its nominal duration — giving the dashboard's playtime totals a reasonably accurate picture of what viewers actually saw.</w:t>
      </w:r>
    </w:p>
    <w:p w14:paraId="45B5B49C" w14:textId="77777777" w:rsidR="00AB73B2" w:rsidRDefault="00000000">
      <w:pPr>
        <w:pStyle w:val="Heading2"/>
        <w:spacing w:before="260" w:after="120"/>
      </w:pPr>
      <w:bookmarkStart w:id="20" w:name="_Toc236320525"/>
      <w:r>
        <w:rPr>
          <w:b/>
          <w:bCs/>
          <w:color w:val="1A56DB"/>
          <w:sz w:val="24"/>
          <w:szCs w:val="24"/>
        </w:rPr>
        <w:t>5.5 Boot Recovery</w:t>
      </w:r>
      <w:bookmarkEnd w:id="20"/>
    </w:p>
    <w:p w14:paraId="66DE9B83" w14:textId="77777777" w:rsidR="00AB73B2" w:rsidRDefault="00000000">
      <w:pPr>
        <w:spacing w:after="160" w:line="300" w:lineRule="auto"/>
      </w:pPr>
      <w:r>
        <w:rPr>
          <w:color w:val="1F2937"/>
          <w:sz w:val="22"/>
          <w:szCs w:val="22"/>
        </w:rPr>
        <w:t>To support unattended installations across the city, the player restarts itself automatically after any reboot — a power cut, a scheduled restart, or a firmware update. SignageBootReceiver listens for the system's BOOT_COMPLETED broadcast and starts BootLaunchService as a foreground service, which then launches the main player activity. Routing the relaunch through a foreground service is a deliberate workaround: Android 12 and later block background processes from starting an activity directly, and a foreground service is the supported exception to that restriction. Once running, the player re-authenticates with Firebase and resumes exactly the state its screen document indicates — paired and playing, or waiting to be paired.</w:t>
      </w:r>
    </w:p>
    <w:p w14:paraId="0500DE70" w14:textId="77777777" w:rsidR="00AB73B2" w:rsidRDefault="00000000">
      <w:r>
        <w:br w:type="page"/>
      </w:r>
    </w:p>
    <w:p w14:paraId="0D622D1B" w14:textId="77777777" w:rsidR="00AB73B2" w:rsidRDefault="00000000">
      <w:pPr>
        <w:pStyle w:val="Heading1"/>
        <w:pBdr>
          <w:bottom w:val="single" w:sz="6" w:space="4" w:color="1A56DB"/>
        </w:pBdr>
        <w:spacing w:before="320" w:after="160"/>
      </w:pPr>
      <w:bookmarkStart w:id="21" w:name="_Toc236320526"/>
      <w:r>
        <w:rPr>
          <w:b/>
          <w:bCs/>
          <w:color w:val="0F2A54"/>
          <w:sz w:val="30"/>
          <w:szCs w:val="30"/>
        </w:rPr>
        <w:lastRenderedPageBreak/>
        <w:t>6. Security</w:t>
      </w:r>
      <w:bookmarkEnd w:id="21"/>
    </w:p>
    <w:p w14:paraId="0A69240D" w14:textId="77777777" w:rsidR="00AB73B2" w:rsidRDefault="00000000">
      <w:pPr>
        <w:pStyle w:val="Heading2"/>
        <w:spacing w:before="260" w:after="120"/>
      </w:pPr>
      <w:bookmarkStart w:id="22" w:name="_Toc236320527"/>
      <w:r>
        <w:rPr>
          <w:b/>
          <w:bCs/>
          <w:color w:val="1A56DB"/>
          <w:sz w:val="24"/>
          <w:szCs w:val="24"/>
        </w:rPr>
        <w:t>6.1 Authentication</w:t>
      </w:r>
      <w:bookmarkEnd w:id="22"/>
    </w:p>
    <w:p w14:paraId="7E98C5E2" w14:textId="77777777" w:rsidR="00AB73B2" w:rsidRDefault="00000000">
      <w:pPr>
        <w:spacing w:after="160" w:line="300" w:lineRule="auto"/>
      </w:pPr>
      <w:r>
        <w:rPr>
          <w:color w:val="1F2937"/>
          <w:sz w:val="22"/>
          <w:szCs w:val="22"/>
        </w:rPr>
        <w:t>The system uses two authentication methods, matched to two different trust levels. Player devices authenticate anonymously through Firebase Authentication, since they represent hardware rather than a person and require no login flow. Dashboard administrators authenticate with email and password, since dashboard access is what actually controls what the public sees on 40 physical screens, and therefore needs to be tied to an accountable, revocable identity.</w:t>
      </w:r>
    </w:p>
    <w:p w14:paraId="45EC7406" w14:textId="77777777" w:rsidR="00AB73B2" w:rsidRDefault="00000000">
      <w:pPr>
        <w:pStyle w:val="Heading2"/>
        <w:spacing w:before="260" w:after="120"/>
      </w:pPr>
      <w:bookmarkStart w:id="23" w:name="_Toc236320528"/>
      <w:r>
        <w:rPr>
          <w:b/>
          <w:bCs/>
          <w:color w:val="1A56DB"/>
          <w:sz w:val="24"/>
          <w:szCs w:val="24"/>
        </w:rPr>
        <w:t>6.2 Firestore Security Rules</w:t>
      </w:r>
      <w:bookmarkEnd w:id="23"/>
    </w:p>
    <w:p w14:paraId="1B2BED03" w14:textId="77777777" w:rsidR="00AB73B2" w:rsidRDefault="00000000">
      <w:pPr>
        <w:spacing w:after="160" w:line="300" w:lineRule="auto"/>
      </w:pPr>
      <w:r>
        <w:rPr>
          <w:color w:val="1F2937"/>
          <w:sz w:val="22"/>
          <w:szCs w:val="22"/>
        </w:rPr>
        <w:t>Firestore denies all reads and writes by default; every collection needs an explicit rule granting the access it requires, and it is easy to miss one when adding a new collection. This happened once during development: the analytics collection initially had no rules of its own and silently rejected every write until the gap was identified and fixed. That experience is the reason security rules are now reviewed deliberately whenever a new collection is added to the schema, rather than only at initial project setup.</w:t>
      </w:r>
    </w:p>
    <w:p w14:paraId="7F3055F7" w14:textId="77777777" w:rsidR="00AB73B2" w:rsidRDefault="00000000">
      <w:pPr>
        <w:spacing w:after="160" w:line="300" w:lineRule="auto"/>
      </w:pPr>
      <w:r>
        <w:rPr>
          <w:color w:val="1F2937"/>
          <w:sz w:val="22"/>
          <w:szCs w:val="22"/>
        </w:rPr>
        <w:t>Cross-screen analytics queries use Firestore's collection group functionality to read across every screen's items subcollection in a single query. This required manually adding a composite index in the Firebase console — a one-time step that Firestore itself prompts for the first time such a query runs without one.</w:t>
      </w:r>
    </w:p>
    <w:p w14:paraId="7C5EE8AD" w14:textId="77777777" w:rsidR="00AB73B2" w:rsidRDefault="00000000">
      <w:pPr>
        <w:pStyle w:val="Heading2"/>
        <w:spacing w:before="260" w:after="120"/>
      </w:pPr>
      <w:bookmarkStart w:id="24" w:name="_Toc236320529"/>
      <w:r>
        <w:rPr>
          <w:b/>
          <w:bCs/>
          <w:color w:val="1A56DB"/>
          <w:sz w:val="24"/>
          <w:szCs w:val="24"/>
        </w:rPr>
        <w:t>6.3 Current Security Limitations</w:t>
      </w:r>
      <w:bookmarkEnd w:id="24"/>
    </w:p>
    <w:p w14:paraId="6011301A" w14:textId="77777777" w:rsidR="00AB73B2" w:rsidRDefault="00000000">
      <w:pPr>
        <w:spacing w:after="160" w:line="300" w:lineRule="auto"/>
      </w:pPr>
      <w:r>
        <w:rPr>
          <w:color w:val="1F2937"/>
          <w:sz w:val="22"/>
          <w:szCs w:val="22"/>
        </w:rPr>
        <w:t>The current implementation does not include request rate limiting, abuse prevention, or detailed audit logging of dashboard actions. These are acceptable gaps for the platform's current scale and trusted operator base, but are flagged here as planned hardening work as the system scales to more operators or a larger screen count.</w:t>
      </w:r>
    </w:p>
    <w:p w14:paraId="0E6F4E02" w14:textId="77777777" w:rsidR="00AB73B2" w:rsidRDefault="00000000">
      <w:r>
        <w:br w:type="page"/>
      </w:r>
    </w:p>
    <w:p w14:paraId="5F10602B" w14:textId="77777777" w:rsidR="00AB73B2" w:rsidRDefault="00000000">
      <w:pPr>
        <w:pStyle w:val="Heading1"/>
        <w:pBdr>
          <w:bottom w:val="single" w:sz="6" w:space="4" w:color="1A56DB"/>
        </w:pBdr>
        <w:spacing w:before="320" w:after="160"/>
      </w:pPr>
      <w:bookmarkStart w:id="25" w:name="_Toc236320530"/>
      <w:r>
        <w:rPr>
          <w:b/>
          <w:bCs/>
          <w:color w:val="0F2A54"/>
          <w:sz w:val="30"/>
          <w:szCs w:val="30"/>
        </w:rPr>
        <w:lastRenderedPageBreak/>
        <w:t>7. Deployment &amp; Infrastructure</w:t>
      </w:r>
      <w:bookmarkEnd w:id="25"/>
    </w:p>
    <w:p w14:paraId="1246295E" w14:textId="77777777" w:rsidR="00AB73B2" w:rsidRDefault="00000000">
      <w:pPr>
        <w:pStyle w:val="Heading2"/>
        <w:spacing w:before="260" w:after="120"/>
      </w:pPr>
      <w:bookmarkStart w:id="26" w:name="_Toc236320531"/>
      <w:r>
        <w:rPr>
          <w:b/>
          <w:bCs/>
          <w:color w:val="1A56DB"/>
          <w:sz w:val="24"/>
          <w:szCs w:val="24"/>
        </w:rPr>
        <w:t>7.1 Current Deployment</w:t>
      </w:r>
      <w:bookmarkEnd w:id="26"/>
    </w:p>
    <w:p w14:paraId="28ADA329" w14:textId="77777777" w:rsidR="00AB73B2" w:rsidRDefault="00000000">
      <w:pPr>
        <w:spacing w:after="160" w:line="300" w:lineRule="auto"/>
      </w:pPr>
      <w:r>
        <w:rPr>
          <w:color w:val="1F2937"/>
          <w:sz w:val="22"/>
          <w:szCs w:val="22"/>
        </w:rPr>
        <w:t>The dashboard is deployed as a static site on GitHub Pages, updated automatically on every push to the main branch with no build step. Android TV devices currently receive the player application via ADB sideload during installation and any subsequent manual update.</w:t>
      </w:r>
    </w:p>
    <w:p w14:paraId="28593596" w14:textId="77777777" w:rsidR="00AB73B2" w:rsidRDefault="00000000">
      <w:pPr>
        <w:pStyle w:val="Heading2"/>
        <w:spacing w:before="260" w:after="120"/>
      </w:pPr>
      <w:bookmarkStart w:id="27" w:name="_Toc236320532"/>
      <w:r>
        <w:rPr>
          <w:b/>
          <w:bCs/>
          <w:color w:val="1A56DB"/>
          <w:sz w:val="24"/>
          <w:szCs w:val="24"/>
        </w:rPr>
        <w:t>7.2 Target Hardware</w:t>
      </w:r>
      <w:bookmarkEnd w:id="27"/>
    </w:p>
    <w:p w14:paraId="01697F3B" w14:textId="77777777" w:rsidR="00AB73B2" w:rsidRDefault="00000000">
      <w:pPr>
        <w:spacing w:after="160" w:line="300" w:lineRule="auto"/>
      </w:pPr>
      <w:r>
        <w:rPr>
          <w:color w:val="1F2937"/>
          <w:sz w:val="22"/>
          <w:szCs w:val="22"/>
        </w:rPr>
        <w:t>The application is designed for Kodak Android 9 TV boxes as the primary target, with Google TV certified (Android 12+) devices supported on the same APK. Raspberry Pi installations run a separate Chromium kiosk web player against the same Firestore backend, since the native Android APK cannot run on standard Raspberry Pi OS.</w:t>
      </w:r>
    </w:p>
    <w:p w14:paraId="4742B5B4" w14:textId="77777777" w:rsidR="00AB73B2" w:rsidRDefault="00000000">
      <w:pPr>
        <w:pStyle w:val="Heading2"/>
        <w:spacing w:before="260" w:after="120"/>
      </w:pPr>
      <w:bookmarkStart w:id="28" w:name="_Toc236320533"/>
      <w:r>
        <w:rPr>
          <w:b/>
          <w:bCs/>
          <w:color w:val="1A56DB"/>
          <w:sz w:val="24"/>
          <w:szCs w:val="24"/>
        </w:rPr>
        <w:t>7.3 OTA Update Strategy</w:t>
      </w:r>
      <w:bookmarkEnd w:id="28"/>
    </w:p>
    <w:p w14:paraId="654187DE" w14:textId="77777777" w:rsidR="00AB73B2" w:rsidRDefault="00000000">
      <w:pPr>
        <w:spacing w:after="160" w:line="300" w:lineRule="auto"/>
      </w:pPr>
      <w:r>
        <w:rPr>
          <w:color w:val="1F2937"/>
          <w:sz w:val="22"/>
          <w:szCs w:val="22"/>
        </w:rPr>
        <w:t>An over-the-air update mechanism is in development to remove manual ADB sideloading from the update process entirely. The design uses Device Owner provisioning (established before any Google account is added to a device) together with Android's PackageInstaller Session API to allow silent, unattended installation. The config/appVersion Firestore document (Section 4.1) drives the process: each player compares its installed versionCode against latestVersionCode on boot, and if a newer release exists, downloads the APK from apkUrl and installs it without operator interaction.</w:t>
      </w:r>
    </w:p>
    <w:p w14:paraId="1E062DE9" w14:textId="77777777" w:rsidR="00AB73B2" w:rsidRDefault="00000000">
      <w:r>
        <w:br w:type="page"/>
      </w:r>
    </w:p>
    <w:p w14:paraId="6E1C0A73" w14:textId="77777777" w:rsidR="00AB73B2" w:rsidRDefault="00000000">
      <w:pPr>
        <w:pStyle w:val="Heading1"/>
        <w:pBdr>
          <w:bottom w:val="single" w:sz="6" w:space="4" w:color="1A56DB"/>
        </w:pBdr>
        <w:spacing w:before="320" w:after="160"/>
      </w:pPr>
      <w:bookmarkStart w:id="29" w:name="_Toc236320534"/>
      <w:r>
        <w:rPr>
          <w:b/>
          <w:bCs/>
          <w:color w:val="0F2A54"/>
          <w:sz w:val="30"/>
          <w:szCs w:val="30"/>
        </w:rPr>
        <w:lastRenderedPageBreak/>
        <w:t>8. Known Limitations &amp; Technical Debt</w:t>
      </w:r>
      <w:bookmarkEnd w:id="29"/>
    </w:p>
    <w:p w14:paraId="44C9D091" w14:textId="77777777" w:rsidR="00AB73B2" w:rsidRDefault="00000000">
      <w:pPr>
        <w:spacing w:after="160" w:line="300" w:lineRule="auto"/>
      </w:pPr>
      <w:r>
        <w:rPr>
          <w:color w:val="1F2937"/>
          <w:sz w:val="22"/>
          <w:szCs w:val="22"/>
        </w:rPr>
        <w:t>The current implementation is appropriately scoped for a small-to-medium deployment and carries some known limitations worth tracking explicitly:</w:t>
      </w:r>
    </w:p>
    <w:p w14:paraId="0D532F02" w14:textId="77777777" w:rsidR="00AB73B2" w:rsidRDefault="00000000">
      <w:pPr>
        <w:pStyle w:val="ListParagraph"/>
        <w:numPr>
          <w:ilvl w:val="0"/>
          <w:numId w:val="2"/>
        </w:numPr>
        <w:spacing w:after="80" w:line="280" w:lineRule="auto"/>
      </w:pPr>
      <w:r>
        <w:rPr>
          <w:color w:val="1F2937"/>
          <w:sz w:val="22"/>
          <w:szCs w:val="22"/>
        </w:rPr>
        <w:t>Dashboard pagination — the screens and playlists tables render the full dataset on every update; this will not scale gracefully much past a few hundred screens.</w:t>
      </w:r>
    </w:p>
    <w:p w14:paraId="4B3F1B85" w14:textId="77777777" w:rsidR="00AB73B2" w:rsidRDefault="00000000">
      <w:pPr>
        <w:pStyle w:val="ListParagraph"/>
        <w:numPr>
          <w:ilvl w:val="0"/>
          <w:numId w:val="2"/>
        </w:numPr>
        <w:spacing w:after="80" w:line="280" w:lineRule="auto"/>
      </w:pPr>
      <w:r>
        <w:rPr>
          <w:color w:val="1F2937"/>
          <w:sz w:val="22"/>
          <w:szCs w:val="22"/>
        </w:rPr>
        <w:t>Offline alerting — there is no active notification when a screen goes offline; an operator must notice a stale lastSeen timestamp manually.</w:t>
      </w:r>
    </w:p>
    <w:p w14:paraId="4F0F9535" w14:textId="77777777" w:rsidR="00AB73B2" w:rsidRDefault="00000000">
      <w:pPr>
        <w:pStyle w:val="ListParagraph"/>
        <w:numPr>
          <w:ilvl w:val="0"/>
          <w:numId w:val="2"/>
        </w:numPr>
        <w:spacing w:after="80" w:line="280" w:lineRule="auto"/>
      </w:pPr>
      <w:r>
        <w:rPr>
          <w:color w:val="1F2937"/>
          <w:sz w:val="22"/>
          <w:szCs w:val="22"/>
        </w:rPr>
        <w:t>YouTube URL expiry — HLS URLs resolved via yt-dlp expire after a period and are not currently refreshed automatically, requiring periodic re-resolution.</w:t>
      </w:r>
    </w:p>
    <w:p w14:paraId="23DBEE91" w14:textId="77777777" w:rsidR="00AB73B2" w:rsidRDefault="00000000">
      <w:pPr>
        <w:pStyle w:val="ListParagraph"/>
        <w:numPr>
          <w:ilvl w:val="0"/>
          <w:numId w:val="2"/>
        </w:numPr>
        <w:spacing w:after="80" w:line="280" w:lineRule="auto"/>
      </w:pPr>
      <w:r>
        <w:rPr>
          <w:color w:val="1F2937"/>
          <w:sz w:val="22"/>
          <w:szCs w:val="22"/>
        </w:rPr>
        <w:t>YouTube Terms of Service exposure — playing YouTube-sourced content on unattended commercial displays carries ToS risk that has not yet been independently reviewed.</w:t>
      </w:r>
    </w:p>
    <w:p w14:paraId="475C021F" w14:textId="77777777" w:rsidR="00AB73B2" w:rsidRDefault="00000000">
      <w:pPr>
        <w:pStyle w:val="ListParagraph"/>
        <w:numPr>
          <w:ilvl w:val="0"/>
          <w:numId w:val="2"/>
        </w:numPr>
        <w:spacing w:after="80" w:line="280" w:lineRule="auto"/>
      </w:pPr>
      <w:r>
        <w:rPr>
          <w:color w:val="1F2937"/>
          <w:sz w:val="22"/>
          <w:szCs w:val="22"/>
        </w:rPr>
        <w:t>Release signing — the release build pipeline (signing configuration, keystore management) is still being finalized to fully replace debug-build sideloading.</w:t>
      </w:r>
    </w:p>
    <w:p w14:paraId="2FCA4A1C" w14:textId="77777777" w:rsidR="00AB73B2" w:rsidRDefault="00000000">
      <w:pPr>
        <w:pStyle w:val="Heading1"/>
        <w:pBdr>
          <w:bottom w:val="single" w:sz="6" w:space="4" w:color="1A56DB"/>
        </w:pBdr>
        <w:spacing w:before="320" w:after="160"/>
      </w:pPr>
      <w:bookmarkStart w:id="30" w:name="_Toc236320535"/>
      <w:r>
        <w:rPr>
          <w:b/>
          <w:bCs/>
          <w:color w:val="0F2A54"/>
          <w:sz w:val="30"/>
          <w:szCs w:val="30"/>
        </w:rPr>
        <w:t>9. Roadmap</w:t>
      </w:r>
      <w:bookmarkEnd w:id="30"/>
    </w:p>
    <w:p w14:paraId="7E89EEC2" w14:textId="77777777" w:rsidR="00AB73B2" w:rsidRDefault="00000000">
      <w:pPr>
        <w:spacing w:after="160" w:line="300" w:lineRule="auto"/>
      </w:pPr>
      <w:r>
        <w:rPr>
          <w:color w:val="1F2937"/>
          <w:sz w:val="22"/>
          <w:szCs w:val="22"/>
        </w:rPr>
        <w:t>Planned work is prioritized around removing manual operational steps and preparing the platform to scale past its current fleet size:</w:t>
      </w:r>
    </w:p>
    <w:p w14:paraId="0C997979" w14:textId="77777777" w:rsidR="00AB73B2" w:rsidRDefault="00000000">
      <w:pPr>
        <w:pStyle w:val="ListParagraph"/>
        <w:numPr>
          <w:ilvl w:val="0"/>
          <w:numId w:val="2"/>
        </w:numPr>
        <w:spacing w:after="80" w:line="280" w:lineRule="auto"/>
      </w:pPr>
      <w:r>
        <w:rPr>
          <w:color w:val="1F2937"/>
          <w:sz w:val="22"/>
          <w:szCs w:val="22"/>
        </w:rPr>
        <w:t>Complete the OTA application update system (Section 7.3).</w:t>
      </w:r>
    </w:p>
    <w:p w14:paraId="76D5C722" w14:textId="77777777" w:rsidR="00AB73B2" w:rsidRDefault="00000000">
      <w:pPr>
        <w:pStyle w:val="ListParagraph"/>
        <w:numPr>
          <w:ilvl w:val="0"/>
          <w:numId w:val="2"/>
        </w:numPr>
        <w:spacing w:after="80" w:line="280" w:lineRule="auto"/>
      </w:pPr>
      <w:r>
        <w:rPr>
          <w:color w:val="1F2937"/>
          <w:sz w:val="22"/>
          <w:szCs w:val="22"/>
        </w:rPr>
        <w:t>Add dashboard pagination for larger screen counts.</w:t>
      </w:r>
    </w:p>
    <w:p w14:paraId="02455BB1" w14:textId="77777777" w:rsidR="00AB73B2" w:rsidRDefault="00000000">
      <w:pPr>
        <w:pStyle w:val="ListParagraph"/>
        <w:numPr>
          <w:ilvl w:val="0"/>
          <w:numId w:val="2"/>
        </w:numPr>
        <w:spacing w:after="80" w:line="280" w:lineRule="auto"/>
      </w:pPr>
      <w:r>
        <w:rPr>
          <w:color w:val="1F2937"/>
          <w:sz w:val="22"/>
          <w:szCs w:val="22"/>
        </w:rPr>
        <w:t>Introduce offline-duration alerts for screens down longer than roughly 10 minutes.</w:t>
      </w:r>
    </w:p>
    <w:p w14:paraId="39DB3DFD" w14:textId="77777777" w:rsidR="00AB73B2" w:rsidRDefault="00000000">
      <w:pPr>
        <w:pStyle w:val="ListParagraph"/>
        <w:numPr>
          <w:ilvl w:val="0"/>
          <w:numId w:val="2"/>
        </w:numPr>
        <w:spacing w:after="80" w:line="280" w:lineRule="auto"/>
      </w:pPr>
      <w:r>
        <w:rPr>
          <w:color w:val="1F2937"/>
          <w:sz w:val="22"/>
          <w:szCs w:val="22"/>
        </w:rPr>
        <w:t>Support time-based playlist scheduling for automatic ad rotation by time of day.</w:t>
      </w:r>
    </w:p>
    <w:p w14:paraId="2AE5DE97" w14:textId="77777777" w:rsidR="00AB73B2" w:rsidRDefault="00000000">
      <w:pPr>
        <w:pStyle w:val="ListParagraph"/>
        <w:numPr>
          <w:ilvl w:val="0"/>
          <w:numId w:val="2"/>
        </w:numPr>
        <w:spacing w:after="80" w:line="280" w:lineRule="auto"/>
      </w:pPr>
      <w:r>
        <w:rPr>
          <w:color w:val="1F2937"/>
          <w:sz w:val="22"/>
          <w:szCs w:val="22"/>
        </w:rPr>
        <w:t>Support bulk playlist assignment across multiple screens at once.</w:t>
      </w:r>
    </w:p>
    <w:p w14:paraId="4F9922DE" w14:textId="77777777" w:rsidR="00AB73B2" w:rsidRDefault="00000000">
      <w:pPr>
        <w:pStyle w:val="ListParagraph"/>
        <w:numPr>
          <w:ilvl w:val="0"/>
          <w:numId w:val="2"/>
        </w:numPr>
        <w:spacing w:after="80" w:line="280" w:lineRule="auto"/>
      </w:pPr>
      <w:r>
        <w:rPr>
          <w:color w:val="1F2937"/>
          <w:sz w:val="22"/>
          <w:szCs w:val="22"/>
        </w:rPr>
        <w:t>Add proactive media pre-caching on cold boot, replacing the current lazy, play-triggered cache.</w:t>
      </w:r>
    </w:p>
    <w:p w14:paraId="40DB7A96" w14:textId="77777777" w:rsidR="00AB73B2" w:rsidRDefault="00000000">
      <w:r>
        <w:br w:type="page"/>
      </w:r>
    </w:p>
    <w:p w14:paraId="3EFAA176" w14:textId="77777777" w:rsidR="00AB73B2" w:rsidRDefault="00000000">
      <w:pPr>
        <w:pStyle w:val="Heading1"/>
        <w:pBdr>
          <w:bottom w:val="single" w:sz="6" w:space="4" w:color="1A56DB"/>
        </w:pBdr>
        <w:spacing w:before="320" w:after="160"/>
      </w:pPr>
      <w:bookmarkStart w:id="31" w:name="_Toc236320536"/>
      <w:r>
        <w:rPr>
          <w:b/>
          <w:bCs/>
          <w:color w:val="0F2A54"/>
          <w:sz w:val="30"/>
          <w:szCs w:val="30"/>
        </w:rPr>
        <w:lastRenderedPageBreak/>
        <w:t>10. Team &amp; Contributions</w:t>
      </w:r>
      <w:bookmarkEnd w:id="31"/>
    </w:p>
    <w:p w14:paraId="301104F5" w14:textId="77777777" w:rsidR="00AB73B2" w:rsidRDefault="00000000">
      <w:pPr>
        <w:spacing w:after="160" w:line="300" w:lineRule="auto"/>
      </w:pPr>
      <w:r>
        <w:rPr>
          <w:color w:val="1F2937"/>
          <w:sz w:val="22"/>
          <w:szCs w:val="22"/>
        </w:rPr>
        <w:t>The platform is built and maintained by a three-person team, with ownership deliberately separated by file and concern to avoid overlapping changes to the same code.</w:t>
      </w:r>
    </w:p>
    <w:p w14:paraId="17F803B9" w14:textId="77777777" w:rsidR="00AB73B2" w:rsidRDefault="00000000">
      <w:pPr>
        <w:spacing w:after="160" w:line="300" w:lineRule="auto"/>
      </w:pPr>
      <w:r>
        <w:rPr>
          <w:b/>
          <w:bCs/>
          <w:color w:val="1F2937"/>
          <w:sz w:val="22"/>
          <w:szCs w:val="22"/>
        </w:rPr>
        <w:t xml:space="preserve">Harsha Vardhan Eudu — </w:t>
      </w:r>
      <w:r>
        <w:rPr>
          <w:color w:val="1F2937"/>
          <w:sz w:val="22"/>
          <w:szCs w:val="22"/>
        </w:rPr>
        <w:t>Project lead. Owns Android application development, Firebase/Firestore backend logic, and dashboard application logic (app.js and the modules/*.js files).</w:t>
      </w:r>
    </w:p>
    <w:p w14:paraId="20B38615" w14:textId="092F49DB" w:rsidR="00AB73B2" w:rsidRDefault="00000000">
      <w:pPr>
        <w:spacing w:after="160" w:line="300" w:lineRule="auto"/>
      </w:pPr>
      <w:r>
        <w:rPr>
          <w:b/>
          <w:bCs/>
          <w:color w:val="1F2937"/>
          <w:sz w:val="22"/>
          <w:szCs w:val="22"/>
        </w:rPr>
        <w:t xml:space="preserve">[Teammate — dashboard UI] — </w:t>
      </w:r>
      <w:r>
        <w:rPr>
          <w:color w:val="1F2937"/>
          <w:sz w:val="22"/>
          <w:szCs w:val="22"/>
        </w:rPr>
        <w:t>Owns dashboard interface and styling (</w:t>
      </w:r>
      <w:r w:rsidR="0044135E">
        <w:rPr>
          <w:color w:val="1F2937"/>
          <w:sz w:val="22"/>
          <w:szCs w:val="22"/>
        </w:rPr>
        <w:t>Figma</w:t>
      </w:r>
      <w:r>
        <w:rPr>
          <w:color w:val="1F2937"/>
          <w:sz w:val="22"/>
          <w:szCs w:val="22"/>
        </w:rPr>
        <w:t>), working within the existing id and onclick attributes that the logic layer depends on.</w:t>
      </w:r>
    </w:p>
    <w:p w14:paraId="7E5D60C6" w14:textId="77777777" w:rsidR="00AB73B2" w:rsidRDefault="00000000">
      <w:pPr>
        <w:pStyle w:val="Heading1"/>
        <w:pBdr>
          <w:bottom w:val="single" w:sz="6" w:space="4" w:color="1A56DB"/>
        </w:pBdr>
        <w:spacing w:before="320" w:after="160"/>
      </w:pPr>
      <w:bookmarkStart w:id="32" w:name="_Toc236320537"/>
      <w:r>
        <w:rPr>
          <w:b/>
          <w:bCs/>
          <w:color w:val="0F2A54"/>
          <w:sz w:val="30"/>
          <w:szCs w:val="30"/>
        </w:rPr>
        <w:t>Appendix</w:t>
      </w:r>
      <w:bookmarkEnd w:id="32"/>
    </w:p>
    <w:p w14:paraId="5F568C81" w14:textId="77777777" w:rsidR="00AB73B2" w:rsidRDefault="00000000">
      <w:pPr>
        <w:pStyle w:val="Heading2"/>
        <w:spacing w:before="260" w:after="120"/>
      </w:pPr>
      <w:bookmarkStart w:id="33" w:name="_Toc236320538"/>
      <w:r>
        <w:rPr>
          <w:b/>
          <w:bCs/>
          <w:color w:val="1A56DB"/>
          <w:sz w:val="24"/>
          <w:szCs w:val="24"/>
        </w:rPr>
        <w:t>Repository Links</w:t>
      </w:r>
      <w:bookmarkEnd w:id="33"/>
    </w:p>
    <w:p w14:paraId="16592561" w14:textId="77777777" w:rsidR="00AB73B2" w:rsidRDefault="00000000">
      <w:pPr>
        <w:pStyle w:val="ListParagraph"/>
        <w:numPr>
          <w:ilvl w:val="0"/>
          <w:numId w:val="2"/>
        </w:numPr>
        <w:spacing w:after="80" w:line="280" w:lineRule="auto"/>
      </w:pPr>
      <w:r>
        <w:rPr>
          <w:color w:val="1F2937"/>
          <w:sz w:val="22"/>
          <w:szCs w:val="22"/>
        </w:rPr>
        <w:t>Android Player Repository: https://github.com/harshacsit/signage_player.git</w:t>
      </w:r>
    </w:p>
    <w:p w14:paraId="74FBBF05" w14:textId="77777777" w:rsidR="00AB73B2" w:rsidRDefault="00000000">
      <w:pPr>
        <w:pStyle w:val="ListParagraph"/>
        <w:numPr>
          <w:ilvl w:val="0"/>
          <w:numId w:val="2"/>
        </w:numPr>
        <w:spacing w:after="80" w:line="280" w:lineRule="auto"/>
      </w:pPr>
      <w:r>
        <w:rPr>
          <w:color w:val="1F2937"/>
          <w:sz w:val="22"/>
          <w:szCs w:val="22"/>
        </w:rPr>
        <w:t>Dashboard Repository: https://github.com/harshacsit/digitals-signage.git</w:t>
      </w:r>
    </w:p>
    <w:p w14:paraId="78DC1946" w14:textId="77777777" w:rsidR="00AB73B2" w:rsidRDefault="00000000">
      <w:pPr>
        <w:pStyle w:val="Heading2"/>
        <w:spacing w:before="260" w:after="120"/>
      </w:pPr>
      <w:bookmarkStart w:id="34" w:name="_Toc236320539"/>
      <w:r>
        <w:rPr>
          <w:b/>
          <w:bCs/>
          <w:color w:val="1A56DB"/>
          <w:sz w:val="24"/>
          <w:szCs w:val="24"/>
        </w:rPr>
        <w:t>Glossary</w:t>
      </w:r>
      <w:bookmarkEnd w:id="34"/>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00"/>
      </w:tblGrid>
      <w:tr w:rsidR="00AB73B2" w14:paraId="087D621A" w14:textId="77777777">
        <w:tblPrEx>
          <w:tblCellMar>
            <w:top w:w="0" w:type="dxa"/>
            <w:bottom w:w="0" w:type="dxa"/>
          </w:tblCellMar>
        </w:tblPrEx>
        <w:trPr>
          <w:tblHeader/>
        </w:trPr>
        <w:tc>
          <w:tcPr>
            <w:tcW w:w="2600" w:type="dxa"/>
            <w:shd w:val="clear" w:color="auto" w:fill="1A56DB"/>
            <w:tcMar>
              <w:top w:w="80" w:type="dxa"/>
              <w:left w:w="120" w:type="dxa"/>
              <w:bottom w:w="80" w:type="dxa"/>
              <w:right w:w="120" w:type="dxa"/>
            </w:tcMar>
            <w:vAlign w:val="center"/>
          </w:tcPr>
          <w:p w14:paraId="2EC29960" w14:textId="77777777" w:rsidR="00AB73B2" w:rsidRDefault="00000000">
            <w:r>
              <w:rPr>
                <w:b/>
                <w:bCs/>
                <w:color w:val="FFFFFF"/>
              </w:rPr>
              <w:t>Term</w:t>
            </w:r>
          </w:p>
        </w:tc>
        <w:tc>
          <w:tcPr>
            <w:tcW w:w="7400" w:type="dxa"/>
            <w:shd w:val="clear" w:color="auto" w:fill="1A56DB"/>
            <w:tcMar>
              <w:top w:w="80" w:type="dxa"/>
              <w:left w:w="120" w:type="dxa"/>
              <w:bottom w:w="80" w:type="dxa"/>
              <w:right w:w="120" w:type="dxa"/>
            </w:tcMar>
            <w:vAlign w:val="center"/>
          </w:tcPr>
          <w:p w14:paraId="7A82D6F5" w14:textId="77777777" w:rsidR="00AB73B2" w:rsidRDefault="00000000">
            <w:r>
              <w:rPr>
                <w:b/>
                <w:bCs/>
                <w:color w:val="FFFFFF"/>
              </w:rPr>
              <w:t>Description</w:t>
            </w:r>
          </w:p>
        </w:tc>
      </w:tr>
      <w:tr w:rsidR="00AB73B2" w14:paraId="51DD09EE" w14:textId="77777777">
        <w:tblPrEx>
          <w:tblCellMar>
            <w:top w:w="0" w:type="dxa"/>
            <w:bottom w:w="0" w:type="dxa"/>
          </w:tblCellMar>
        </w:tblPrEx>
        <w:tc>
          <w:tcPr>
            <w:tcW w:w="2600" w:type="dxa"/>
            <w:tcMar>
              <w:top w:w="80" w:type="dxa"/>
              <w:left w:w="120" w:type="dxa"/>
              <w:bottom w:w="80" w:type="dxa"/>
              <w:right w:w="120" w:type="dxa"/>
            </w:tcMar>
            <w:vAlign w:val="center"/>
          </w:tcPr>
          <w:p w14:paraId="4D2944E7" w14:textId="77777777" w:rsidR="00AB73B2" w:rsidRDefault="00000000">
            <w:r>
              <w:rPr>
                <w:color w:val="1F2937"/>
              </w:rPr>
              <w:t>Firestore</w:t>
            </w:r>
          </w:p>
        </w:tc>
        <w:tc>
          <w:tcPr>
            <w:tcW w:w="7400" w:type="dxa"/>
            <w:tcMar>
              <w:top w:w="80" w:type="dxa"/>
              <w:left w:w="120" w:type="dxa"/>
              <w:bottom w:w="80" w:type="dxa"/>
              <w:right w:w="120" w:type="dxa"/>
            </w:tcMar>
            <w:vAlign w:val="center"/>
          </w:tcPr>
          <w:p w14:paraId="43453A5E" w14:textId="77777777" w:rsidR="00AB73B2" w:rsidRDefault="00000000">
            <w:r>
              <w:rPr>
                <w:color w:val="1F2937"/>
              </w:rPr>
              <w:t>Firebase's cloud-hosted NoSQL database used for real-time synchronization.</w:t>
            </w:r>
          </w:p>
        </w:tc>
      </w:tr>
      <w:tr w:rsidR="00AB73B2" w14:paraId="762C2308" w14:textId="77777777">
        <w:tblPrEx>
          <w:tblCellMar>
            <w:top w:w="0" w:type="dxa"/>
            <w:bottom w:w="0" w:type="dxa"/>
          </w:tblCellMar>
        </w:tblPrEx>
        <w:tc>
          <w:tcPr>
            <w:tcW w:w="2600" w:type="dxa"/>
            <w:shd w:val="clear" w:color="auto" w:fill="F3F4F6"/>
            <w:tcMar>
              <w:top w:w="80" w:type="dxa"/>
              <w:left w:w="120" w:type="dxa"/>
              <w:bottom w:w="80" w:type="dxa"/>
              <w:right w:w="120" w:type="dxa"/>
            </w:tcMar>
            <w:vAlign w:val="center"/>
          </w:tcPr>
          <w:p w14:paraId="27D2CAE0" w14:textId="77777777" w:rsidR="00AB73B2" w:rsidRDefault="00000000">
            <w:r>
              <w:rPr>
                <w:color w:val="1F2937"/>
              </w:rPr>
              <w:t>Firestore Listener</w:t>
            </w:r>
          </w:p>
        </w:tc>
        <w:tc>
          <w:tcPr>
            <w:tcW w:w="7400" w:type="dxa"/>
            <w:shd w:val="clear" w:color="auto" w:fill="F3F4F6"/>
            <w:tcMar>
              <w:top w:w="80" w:type="dxa"/>
              <w:left w:w="120" w:type="dxa"/>
              <w:bottom w:w="80" w:type="dxa"/>
              <w:right w:w="120" w:type="dxa"/>
            </w:tcMar>
            <w:vAlign w:val="center"/>
          </w:tcPr>
          <w:p w14:paraId="5CBDBDED" w14:textId="77777777" w:rsidR="00AB73B2" w:rsidRDefault="00000000">
            <w:r>
              <w:rPr>
                <w:color w:val="1F2937"/>
              </w:rPr>
              <w:t>A real-time subscription that automatically receives document updates as they happen.</w:t>
            </w:r>
          </w:p>
        </w:tc>
      </w:tr>
      <w:tr w:rsidR="00AB73B2" w14:paraId="57113A32" w14:textId="77777777">
        <w:tblPrEx>
          <w:tblCellMar>
            <w:top w:w="0" w:type="dxa"/>
            <w:bottom w:w="0" w:type="dxa"/>
          </w:tblCellMar>
        </w:tblPrEx>
        <w:tc>
          <w:tcPr>
            <w:tcW w:w="2600" w:type="dxa"/>
            <w:tcMar>
              <w:top w:w="80" w:type="dxa"/>
              <w:left w:w="120" w:type="dxa"/>
              <w:bottom w:w="80" w:type="dxa"/>
              <w:right w:w="120" w:type="dxa"/>
            </w:tcMar>
            <w:vAlign w:val="center"/>
          </w:tcPr>
          <w:p w14:paraId="1648E65D" w14:textId="77777777" w:rsidR="00AB73B2" w:rsidRDefault="00000000">
            <w:r>
              <w:rPr>
                <w:color w:val="1F2937"/>
              </w:rPr>
              <w:t>Media3 (ExoPlayer)</w:t>
            </w:r>
          </w:p>
        </w:tc>
        <w:tc>
          <w:tcPr>
            <w:tcW w:w="7400" w:type="dxa"/>
            <w:tcMar>
              <w:top w:w="80" w:type="dxa"/>
              <w:left w:w="120" w:type="dxa"/>
              <w:bottom w:w="80" w:type="dxa"/>
              <w:right w:w="120" w:type="dxa"/>
            </w:tcMar>
            <w:vAlign w:val="center"/>
          </w:tcPr>
          <w:p w14:paraId="05BA4C64" w14:textId="77777777" w:rsidR="00AB73B2" w:rsidRDefault="00000000">
            <w:r>
              <w:rPr>
                <w:color w:val="1F2937"/>
              </w:rPr>
              <w:t>Google's Android library for high-performance media playback.</w:t>
            </w:r>
          </w:p>
        </w:tc>
      </w:tr>
      <w:tr w:rsidR="00AB73B2" w14:paraId="287906FA" w14:textId="77777777">
        <w:tblPrEx>
          <w:tblCellMar>
            <w:top w:w="0" w:type="dxa"/>
            <w:bottom w:w="0" w:type="dxa"/>
          </w:tblCellMar>
        </w:tblPrEx>
        <w:tc>
          <w:tcPr>
            <w:tcW w:w="2600" w:type="dxa"/>
            <w:shd w:val="clear" w:color="auto" w:fill="F3F4F6"/>
            <w:tcMar>
              <w:top w:w="80" w:type="dxa"/>
              <w:left w:w="120" w:type="dxa"/>
              <w:bottom w:w="80" w:type="dxa"/>
              <w:right w:w="120" w:type="dxa"/>
            </w:tcMar>
            <w:vAlign w:val="center"/>
          </w:tcPr>
          <w:p w14:paraId="4AF26DE6" w14:textId="77777777" w:rsidR="00AB73B2" w:rsidRDefault="00000000">
            <w:r>
              <w:rPr>
                <w:color w:val="1F2937"/>
              </w:rPr>
              <w:t>Cloudflare R2</w:t>
            </w:r>
          </w:p>
        </w:tc>
        <w:tc>
          <w:tcPr>
            <w:tcW w:w="7400" w:type="dxa"/>
            <w:shd w:val="clear" w:color="auto" w:fill="F3F4F6"/>
            <w:tcMar>
              <w:top w:w="80" w:type="dxa"/>
              <w:left w:w="120" w:type="dxa"/>
              <w:bottom w:w="80" w:type="dxa"/>
              <w:right w:w="120" w:type="dxa"/>
            </w:tcMar>
            <w:vAlign w:val="center"/>
          </w:tcPr>
          <w:p w14:paraId="516EF34F" w14:textId="77777777" w:rsidR="00AB73B2" w:rsidRDefault="00000000">
            <w:r>
              <w:rPr>
                <w:color w:val="1F2937"/>
              </w:rPr>
              <w:t>Object storage service used for hosting video and image assets.</w:t>
            </w:r>
          </w:p>
        </w:tc>
      </w:tr>
      <w:tr w:rsidR="00AB73B2" w14:paraId="48146B11" w14:textId="77777777">
        <w:tblPrEx>
          <w:tblCellMar>
            <w:top w:w="0" w:type="dxa"/>
            <w:bottom w:w="0" w:type="dxa"/>
          </w:tblCellMar>
        </w:tblPrEx>
        <w:tc>
          <w:tcPr>
            <w:tcW w:w="2600" w:type="dxa"/>
            <w:tcMar>
              <w:top w:w="80" w:type="dxa"/>
              <w:left w:w="120" w:type="dxa"/>
              <w:bottom w:w="80" w:type="dxa"/>
              <w:right w:w="120" w:type="dxa"/>
            </w:tcMar>
            <w:vAlign w:val="center"/>
          </w:tcPr>
          <w:p w14:paraId="460D602A" w14:textId="77777777" w:rsidR="00AB73B2" w:rsidRDefault="00000000">
            <w:r>
              <w:rPr>
                <w:color w:val="1F2937"/>
              </w:rPr>
              <w:t>Coil</w:t>
            </w:r>
          </w:p>
        </w:tc>
        <w:tc>
          <w:tcPr>
            <w:tcW w:w="7400" w:type="dxa"/>
            <w:tcMar>
              <w:top w:w="80" w:type="dxa"/>
              <w:left w:w="120" w:type="dxa"/>
              <w:bottom w:w="80" w:type="dxa"/>
              <w:right w:w="120" w:type="dxa"/>
            </w:tcMar>
            <w:vAlign w:val="center"/>
          </w:tcPr>
          <w:p w14:paraId="0A2EFFB5" w14:textId="77777777" w:rsidR="00AB73B2" w:rsidRDefault="00000000">
            <w:r>
              <w:rPr>
                <w:color w:val="1F2937"/>
              </w:rPr>
              <w:t>Kotlin image-loading library optimized for Android.</w:t>
            </w:r>
          </w:p>
        </w:tc>
      </w:tr>
      <w:tr w:rsidR="00AB73B2" w14:paraId="0627F48B" w14:textId="77777777">
        <w:tblPrEx>
          <w:tblCellMar>
            <w:top w:w="0" w:type="dxa"/>
            <w:bottom w:w="0" w:type="dxa"/>
          </w:tblCellMar>
        </w:tblPrEx>
        <w:tc>
          <w:tcPr>
            <w:tcW w:w="2600" w:type="dxa"/>
            <w:shd w:val="clear" w:color="auto" w:fill="F3F4F6"/>
            <w:tcMar>
              <w:top w:w="80" w:type="dxa"/>
              <w:left w:w="120" w:type="dxa"/>
              <w:bottom w:w="80" w:type="dxa"/>
              <w:right w:w="120" w:type="dxa"/>
            </w:tcMar>
            <w:vAlign w:val="center"/>
          </w:tcPr>
          <w:p w14:paraId="525C3A60" w14:textId="77777777" w:rsidR="00AB73B2" w:rsidRDefault="00000000">
            <w:r>
              <w:rPr>
                <w:color w:val="1F2937"/>
              </w:rPr>
              <w:t>ADB</w:t>
            </w:r>
          </w:p>
        </w:tc>
        <w:tc>
          <w:tcPr>
            <w:tcW w:w="7400" w:type="dxa"/>
            <w:shd w:val="clear" w:color="auto" w:fill="F3F4F6"/>
            <w:tcMar>
              <w:top w:w="80" w:type="dxa"/>
              <w:left w:w="120" w:type="dxa"/>
              <w:bottom w:w="80" w:type="dxa"/>
              <w:right w:w="120" w:type="dxa"/>
            </w:tcMar>
            <w:vAlign w:val="center"/>
          </w:tcPr>
          <w:p w14:paraId="37384E7D" w14:textId="77777777" w:rsidR="00AB73B2" w:rsidRDefault="00000000">
            <w:r>
              <w:rPr>
                <w:color w:val="1F2937"/>
              </w:rPr>
              <w:t>Android Debug Bridge — used to install and manage applications on Android devices from a computer.</w:t>
            </w:r>
          </w:p>
        </w:tc>
      </w:tr>
      <w:tr w:rsidR="00AB73B2" w14:paraId="2375ACFF" w14:textId="77777777">
        <w:tblPrEx>
          <w:tblCellMar>
            <w:top w:w="0" w:type="dxa"/>
            <w:bottom w:w="0" w:type="dxa"/>
          </w:tblCellMar>
        </w:tblPrEx>
        <w:tc>
          <w:tcPr>
            <w:tcW w:w="2600" w:type="dxa"/>
            <w:tcMar>
              <w:top w:w="80" w:type="dxa"/>
              <w:left w:w="120" w:type="dxa"/>
              <w:bottom w:w="80" w:type="dxa"/>
              <w:right w:w="120" w:type="dxa"/>
            </w:tcMar>
            <w:vAlign w:val="center"/>
          </w:tcPr>
          <w:p w14:paraId="45DD37E3" w14:textId="77777777" w:rsidR="00AB73B2" w:rsidRDefault="00000000">
            <w:r>
              <w:rPr>
                <w:color w:val="1F2937"/>
              </w:rPr>
              <w:t>OTA</w:t>
            </w:r>
          </w:p>
        </w:tc>
        <w:tc>
          <w:tcPr>
            <w:tcW w:w="7400" w:type="dxa"/>
            <w:tcMar>
              <w:top w:w="80" w:type="dxa"/>
              <w:left w:w="120" w:type="dxa"/>
              <w:bottom w:w="80" w:type="dxa"/>
              <w:right w:w="120" w:type="dxa"/>
            </w:tcMar>
            <w:vAlign w:val="center"/>
          </w:tcPr>
          <w:p w14:paraId="52B5CC91" w14:textId="77777777" w:rsidR="00AB73B2" w:rsidRDefault="00000000">
            <w:r>
              <w:rPr>
                <w:color w:val="1F2937"/>
              </w:rPr>
              <w:t>Over-the-air — an update delivered and installed remotely, without physical access to the device.</w:t>
            </w:r>
          </w:p>
        </w:tc>
      </w:tr>
      <w:tr w:rsidR="00AB73B2" w14:paraId="0B2A14CD" w14:textId="77777777">
        <w:tblPrEx>
          <w:tblCellMar>
            <w:top w:w="0" w:type="dxa"/>
            <w:bottom w:w="0" w:type="dxa"/>
          </w:tblCellMar>
        </w:tblPrEx>
        <w:tc>
          <w:tcPr>
            <w:tcW w:w="2600" w:type="dxa"/>
            <w:shd w:val="clear" w:color="auto" w:fill="F3F4F6"/>
            <w:tcMar>
              <w:top w:w="80" w:type="dxa"/>
              <w:left w:w="120" w:type="dxa"/>
              <w:bottom w:w="80" w:type="dxa"/>
              <w:right w:w="120" w:type="dxa"/>
            </w:tcMar>
            <w:vAlign w:val="center"/>
          </w:tcPr>
          <w:p w14:paraId="747A6FB3" w14:textId="77777777" w:rsidR="00AB73B2" w:rsidRDefault="00000000">
            <w:r>
              <w:rPr>
                <w:color w:val="1F2937"/>
              </w:rPr>
              <w:t>Kiosk mode</w:t>
            </w:r>
          </w:p>
        </w:tc>
        <w:tc>
          <w:tcPr>
            <w:tcW w:w="7400" w:type="dxa"/>
            <w:shd w:val="clear" w:color="auto" w:fill="F3F4F6"/>
            <w:tcMar>
              <w:top w:w="80" w:type="dxa"/>
              <w:left w:w="120" w:type="dxa"/>
              <w:bottom w:w="80" w:type="dxa"/>
              <w:right w:w="120" w:type="dxa"/>
            </w:tcMar>
            <w:vAlign w:val="center"/>
          </w:tcPr>
          <w:p w14:paraId="181C27A8" w14:textId="77777777" w:rsidR="00AB73B2" w:rsidRDefault="00000000">
            <w:r>
              <w:rPr>
                <w:color w:val="1F2937"/>
              </w:rPr>
              <w:t>A locked-down device state that runs a single application fullscreen with no access to the system UI.</w:t>
            </w:r>
          </w:p>
        </w:tc>
      </w:tr>
    </w:tbl>
    <w:p w14:paraId="686CBBDC" w14:textId="77777777" w:rsidR="00AB73B2" w:rsidRDefault="00000000">
      <w:pPr>
        <w:pStyle w:val="Heading2"/>
        <w:spacing w:before="260" w:after="120"/>
      </w:pPr>
      <w:bookmarkStart w:id="35" w:name="_Toc236320540"/>
      <w:r>
        <w:rPr>
          <w:b/>
          <w:bCs/>
          <w:color w:val="1A56DB"/>
          <w:sz w:val="24"/>
          <w:szCs w:val="24"/>
        </w:rPr>
        <w:t>License</w:t>
      </w:r>
      <w:bookmarkEnd w:id="35"/>
    </w:p>
    <w:p w14:paraId="2E6FDA63" w14:textId="77777777" w:rsidR="00AB73B2" w:rsidRDefault="00000000">
      <w:pPr>
        <w:spacing w:after="160" w:line="300" w:lineRule="auto"/>
      </w:pPr>
      <w:r>
        <w:rPr>
          <w:color w:val="1F2937"/>
          <w:sz w:val="22"/>
          <w:szCs w:val="22"/>
        </w:rPr>
        <w:t>This project is the intellectual property of the project owner and is intended for educational, research, and startup development purposes.</w:t>
      </w:r>
    </w:p>
    <w:p w14:paraId="1419DE49" w14:textId="77777777" w:rsidR="00AB73B2" w:rsidRDefault="00000000">
      <w:pPr>
        <w:spacing w:after="160" w:line="300" w:lineRule="auto"/>
      </w:pPr>
      <w:r>
        <w:rPr>
          <w:color w:val="1F2937"/>
          <w:sz w:val="22"/>
          <w:szCs w:val="22"/>
        </w:rPr>
        <w:t>All source code, documentation, designs, and related assets are proprietary. Unauthorized copying, modification, distribution, or commercial use of this project is prohibited without prior written permission from the project owner.</w:t>
      </w:r>
    </w:p>
    <w:p w14:paraId="3F715396" w14:textId="77777777" w:rsidR="00AB73B2" w:rsidRDefault="00000000">
      <w:pPr>
        <w:spacing w:after="160" w:line="300" w:lineRule="auto"/>
      </w:pPr>
      <w:r>
        <w:rPr>
          <w:b/>
          <w:bCs/>
          <w:color w:val="1F2937"/>
          <w:sz w:val="22"/>
          <w:szCs w:val="22"/>
        </w:rPr>
        <w:t>© 2026 Harsha Vardhan Eudu. All Rights Reserved.</w:t>
      </w:r>
    </w:p>
    <w:sectPr w:rsidR="00AB73B2">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37167" w14:textId="77777777" w:rsidR="001205E3" w:rsidRDefault="001205E3">
      <w:r>
        <w:separator/>
      </w:r>
    </w:p>
  </w:endnote>
  <w:endnote w:type="continuationSeparator" w:id="0">
    <w:p w14:paraId="3399C3F2" w14:textId="77777777" w:rsidR="001205E3" w:rsidRDefault="001205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EBC9B" w14:textId="77777777" w:rsidR="00AB73B2" w:rsidRDefault="00000000">
    <w:pPr>
      <w:jc w:val="center"/>
    </w:pPr>
    <w:r>
      <w:rPr>
        <w:color w:val="6B7280"/>
        <w:sz w:val="16"/>
        <w:szCs w:val="16"/>
      </w:rPr>
      <w:t xml:space="preserve">© 2026 Harsha Vardhan Eudu  |  Page </w:t>
    </w:r>
    <w:r>
      <w:rPr>
        <w:color w:val="6B7280"/>
        <w:sz w:val="16"/>
        <w:szCs w:val="16"/>
      </w:rPr>
      <w:fldChar w:fldCharType="begin"/>
    </w:r>
    <w:r>
      <w:rPr>
        <w:color w:val="6B7280"/>
        <w:sz w:val="16"/>
        <w:szCs w:val="16"/>
      </w:rPr>
      <w:instrText>PAGE</w:instrText>
    </w:r>
    <w:r>
      <w:rPr>
        <w:color w:val="6B7280"/>
        <w:sz w:val="16"/>
        <w:szCs w:val="16"/>
      </w:rPr>
      <w:fldChar w:fldCharType="separate"/>
    </w:r>
    <w:r w:rsidR="0044135E">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44135E">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A7A50" w14:textId="77777777" w:rsidR="001205E3" w:rsidRDefault="001205E3">
      <w:r>
        <w:separator/>
      </w:r>
    </w:p>
  </w:footnote>
  <w:footnote w:type="continuationSeparator" w:id="0">
    <w:p w14:paraId="47837E34" w14:textId="77777777" w:rsidR="001205E3" w:rsidRDefault="001205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18A7E" w14:textId="32539763" w:rsidR="00AB73B2" w:rsidRDefault="00AB73B2">
    <w:pPr>
      <w:pBdr>
        <w:bottom w:val="single" w:sz="4" w:space="0" w:color="E5E7EB"/>
      </w:pBd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20BD3"/>
    <w:multiLevelType w:val="hybridMultilevel"/>
    <w:tmpl w:val="A62A1374"/>
    <w:lvl w:ilvl="0" w:tplc="C6F082D6">
      <w:start w:val="1"/>
      <w:numFmt w:val="bullet"/>
      <w:lvlText w:val="•"/>
      <w:lvlJc w:val="left"/>
      <w:pPr>
        <w:ind w:left="360" w:hanging="260"/>
      </w:pPr>
    </w:lvl>
    <w:lvl w:ilvl="1" w:tplc="D444CDE6">
      <w:numFmt w:val="decimal"/>
      <w:lvlText w:val=""/>
      <w:lvlJc w:val="left"/>
    </w:lvl>
    <w:lvl w:ilvl="2" w:tplc="7D940702">
      <w:numFmt w:val="decimal"/>
      <w:lvlText w:val=""/>
      <w:lvlJc w:val="left"/>
    </w:lvl>
    <w:lvl w:ilvl="3" w:tplc="3E3C09D2">
      <w:numFmt w:val="decimal"/>
      <w:lvlText w:val=""/>
      <w:lvlJc w:val="left"/>
    </w:lvl>
    <w:lvl w:ilvl="4" w:tplc="F710DB18">
      <w:numFmt w:val="decimal"/>
      <w:lvlText w:val=""/>
      <w:lvlJc w:val="left"/>
    </w:lvl>
    <w:lvl w:ilvl="5" w:tplc="DE0C1AA8">
      <w:numFmt w:val="decimal"/>
      <w:lvlText w:val=""/>
      <w:lvlJc w:val="left"/>
    </w:lvl>
    <w:lvl w:ilvl="6" w:tplc="EAD81CE8">
      <w:numFmt w:val="decimal"/>
      <w:lvlText w:val=""/>
      <w:lvlJc w:val="left"/>
    </w:lvl>
    <w:lvl w:ilvl="7" w:tplc="76ECB9BA">
      <w:numFmt w:val="decimal"/>
      <w:lvlText w:val=""/>
      <w:lvlJc w:val="left"/>
    </w:lvl>
    <w:lvl w:ilvl="8" w:tplc="A77CC602">
      <w:numFmt w:val="decimal"/>
      <w:lvlText w:val=""/>
      <w:lvlJc w:val="left"/>
    </w:lvl>
  </w:abstractNum>
  <w:abstractNum w:abstractNumId="1" w15:restartNumberingAfterBreak="0">
    <w:nsid w:val="6BAE2EDF"/>
    <w:multiLevelType w:val="hybridMultilevel"/>
    <w:tmpl w:val="1FB2726E"/>
    <w:lvl w:ilvl="0" w:tplc="765E5B4C">
      <w:start w:val="1"/>
      <w:numFmt w:val="bullet"/>
      <w:lvlText w:val="●"/>
      <w:lvlJc w:val="left"/>
      <w:pPr>
        <w:ind w:left="720" w:hanging="360"/>
      </w:pPr>
    </w:lvl>
    <w:lvl w:ilvl="1" w:tplc="D71624F4">
      <w:start w:val="1"/>
      <w:numFmt w:val="bullet"/>
      <w:lvlText w:val="○"/>
      <w:lvlJc w:val="left"/>
      <w:pPr>
        <w:ind w:left="1440" w:hanging="360"/>
      </w:pPr>
    </w:lvl>
    <w:lvl w:ilvl="2" w:tplc="0E68ECCC">
      <w:start w:val="1"/>
      <w:numFmt w:val="bullet"/>
      <w:lvlText w:val="■"/>
      <w:lvlJc w:val="left"/>
      <w:pPr>
        <w:ind w:left="2160" w:hanging="360"/>
      </w:pPr>
    </w:lvl>
    <w:lvl w:ilvl="3" w:tplc="FFBC77FA">
      <w:start w:val="1"/>
      <w:numFmt w:val="bullet"/>
      <w:lvlText w:val="●"/>
      <w:lvlJc w:val="left"/>
      <w:pPr>
        <w:ind w:left="2880" w:hanging="360"/>
      </w:pPr>
    </w:lvl>
    <w:lvl w:ilvl="4" w:tplc="4D7847F6">
      <w:start w:val="1"/>
      <w:numFmt w:val="bullet"/>
      <w:lvlText w:val="○"/>
      <w:lvlJc w:val="left"/>
      <w:pPr>
        <w:ind w:left="3600" w:hanging="360"/>
      </w:pPr>
    </w:lvl>
    <w:lvl w:ilvl="5" w:tplc="02527B50">
      <w:start w:val="1"/>
      <w:numFmt w:val="bullet"/>
      <w:lvlText w:val="■"/>
      <w:lvlJc w:val="left"/>
      <w:pPr>
        <w:ind w:left="4320" w:hanging="360"/>
      </w:pPr>
    </w:lvl>
    <w:lvl w:ilvl="6" w:tplc="45C8A094">
      <w:start w:val="1"/>
      <w:numFmt w:val="bullet"/>
      <w:lvlText w:val="●"/>
      <w:lvlJc w:val="left"/>
      <w:pPr>
        <w:ind w:left="5040" w:hanging="360"/>
      </w:pPr>
    </w:lvl>
    <w:lvl w:ilvl="7" w:tplc="C242DCE6">
      <w:start w:val="1"/>
      <w:numFmt w:val="bullet"/>
      <w:lvlText w:val="●"/>
      <w:lvlJc w:val="left"/>
      <w:pPr>
        <w:ind w:left="5760" w:hanging="360"/>
      </w:pPr>
    </w:lvl>
    <w:lvl w:ilvl="8" w:tplc="23D4C576">
      <w:start w:val="1"/>
      <w:numFmt w:val="bullet"/>
      <w:lvlText w:val="●"/>
      <w:lvlJc w:val="left"/>
      <w:pPr>
        <w:ind w:left="6480" w:hanging="360"/>
      </w:pPr>
    </w:lvl>
  </w:abstractNum>
  <w:num w:numId="1" w16cid:durableId="799616840">
    <w:abstractNumId w:val="1"/>
    <w:lvlOverride w:ilvl="0">
      <w:startOverride w:val="1"/>
    </w:lvlOverride>
  </w:num>
  <w:num w:numId="2" w16cid:durableId="5472580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3B2"/>
    <w:rsid w:val="001205E3"/>
    <w:rsid w:val="0044135E"/>
    <w:rsid w:val="00A1280A"/>
    <w:rsid w:val="00AB73B2"/>
    <w:rsid w:val="00EE22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A0ECF"/>
  <w15:docId w15:val="{FDE32756-D959-470F-9040-A84E0A37D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4135E"/>
    <w:pPr>
      <w:spacing w:after="100"/>
    </w:pPr>
  </w:style>
  <w:style w:type="paragraph" w:styleId="TOC2">
    <w:name w:val="toc 2"/>
    <w:basedOn w:val="Normal"/>
    <w:next w:val="Normal"/>
    <w:autoRedefine/>
    <w:uiPriority w:val="39"/>
    <w:unhideWhenUsed/>
    <w:rsid w:val="0044135E"/>
    <w:pPr>
      <w:spacing w:after="100"/>
      <w:ind w:left="200"/>
    </w:pPr>
  </w:style>
  <w:style w:type="paragraph" w:styleId="Header">
    <w:name w:val="header"/>
    <w:basedOn w:val="Normal"/>
    <w:link w:val="HeaderChar"/>
    <w:uiPriority w:val="99"/>
    <w:unhideWhenUsed/>
    <w:rsid w:val="0044135E"/>
    <w:pPr>
      <w:tabs>
        <w:tab w:val="center" w:pos="4513"/>
        <w:tab w:val="right" w:pos="9026"/>
      </w:tabs>
    </w:pPr>
  </w:style>
  <w:style w:type="character" w:customStyle="1" w:styleId="HeaderChar">
    <w:name w:val="Header Char"/>
    <w:basedOn w:val="DefaultParagraphFont"/>
    <w:link w:val="Header"/>
    <w:uiPriority w:val="99"/>
    <w:rsid w:val="0044135E"/>
  </w:style>
  <w:style w:type="paragraph" w:styleId="Footer">
    <w:name w:val="footer"/>
    <w:basedOn w:val="Normal"/>
    <w:link w:val="FooterChar"/>
    <w:uiPriority w:val="99"/>
    <w:unhideWhenUsed/>
    <w:rsid w:val="0044135E"/>
    <w:pPr>
      <w:tabs>
        <w:tab w:val="center" w:pos="4513"/>
        <w:tab w:val="right" w:pos="9026"/>
      </w:tabs>
    </w:pPr>
  </w:style>
  <w:style w:type="character" w:customStyle="1" w:styleId="FooterChar">
    <w:name w:val="Footer Char"/>
    <w:basedOn w:val="DefaultParagraphFont"/>
    <w:link w:val="Footer"/>
    <w:uiPriority w:val="99"/>
    <w:rsid w:val="004413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14</Pages>
  <Words>3526</Words>
  <Characters>20104</Characters>
  <Application>Microsoft Office Word</Application>
  <DocSecurity>0</DocSecurity>
  <Lines>167</Lines>
  <Paragraphs>47</Paragraphs>
  <ScaleCrop>false</ScaleCrop>
  <Company/>
  <LinksUpToDate>false</LinksUpToDate>
  <CharactersWithSpaces>23583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harshaeedu@gmail.com</cp:lastModifiedBy>
  <cp:revision>3</cp:revision>
  <dcterms:created xsi:type="dcterms:W3CDTF">2026-07-30T10:29:00Z</dcterms:created>
  <dcterms:modified xsi:type="dcterms:W3CDTF">2026-07-30T11:01:00Z</dcterms:modified>
</cp:coreProperties>
</file>