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E2D51" w14:textId="28141B4B" w:rsidR="008C04F9" w:rsidRDefault="008C04F9">
      <w:pPr>
        <w:rPr>
          <w:rFonts w:ascii="Times New Roman" w:hAnsi="Times New Roman" w:cs="Times New Roman"/>
          <w:b/>
          <w:bCs/>
          <w:i/>
          <w:iCs/>
          <w:sz w:val="48"/>
          <w:szCs w:val="48"/>
        </w:rPr>
      </w:pPr>
      <w:r w:rsidRPr="008C04F9">
        <w:rPr>
          <w:rFonts w:ascii="Times New Roman" w:hAnsi="Times New Roman" w:cs="Times New Roman"/>
          <w:b/>
          <w:bCs/>
          <w:i/>
          <w:iCs/>
          <w:sz w:val="48"/>
          <w:szCs w:val="48"/>
        </w:rPr>
        <w:t xml:space="preserve">         SCM PRACTICAL REPORT</w:t>
      </w:r>
    </w:p>
    <w:p w14:paraId="2667D78D" w14:textId="77777777" w:rsidR="003F201F" w:rsidRDefault="003F201F">
      <w:pPr>
        <w:rPr>
          <w:rFonts w:ascii="Times New Roman" w:hAnsi="Times New Roman" w:cs="Times New Roman"/>
          <w:b/>
          <w:bCs/>
          <w:i/>
          <w:iCs/>
          <w:sz w:val="48"/>
          <w:szCs w:val="48"/>
        </w:rPr>
      </w:pPr>
    </w:p>
    <w:p w14:paraId="476977B9" w14:textId="66A7AC46" w:rsidR="008C04F9" w:rsidRPr="003F201F" w:rsidRDefault="008C04F9">
      <w:pPr>
        <w:rPr>
          <w:rFonts w:ascii="Times New Roman" w:hAnsi="Times New Roman" w:cs="Times New Roman"/>
          <w:sz w:val="28"/>
          <w:szCs w:val="28"/>
        </w:rPr>
      </w:pPr>
      <w:r w:rsidRPr="003F201F">
        <w:rPr>
          <w:rFonts w:ascii="Times New Roman" w:hAnsi="Times New Roman" w:cs="Times New Roman"/>
          <w:b/>
          <w:bCs/>
          <w:sz w:val="28"/>
          <w:szCs w:val="28"/>
        </w:rPr>
        <w:t>Name:</w:t>
      </w:r>
      <w:r w:rsidRPr="003F201F">
        <w:rPr>
          <w:rFonts w:ascii="Times New Roman" w:hAnsi="Times New Roman" w:cs="Times New Roman"/>
          <w:sz w:val="28"/>
          <w:szCs w:val="28"/>
        </w:rPr>
        <w:t xml:space="preserve"> </w:t>
      </w:r>
      <w:proofErr w:type="spellStart"/>
      <w:proofErr w:type="gramStart"/>
      <w:r w:rsidRPr="003F201F">
        <w:rPr>
          <w:rFonts w:ascii="Times New Roman" w:hAnsi="Times New Roman" w:cs="Times New Roman"/>
          <w:sz w:val="28"/>
          <w:szCs w:val="28"/>
        </w:rPr>
        <w:t>Harshada.P.Madane</w:t>
      </w:r>
      <w:proofErr w:type="spellEnd"/>
      <w:proofErr w:type="gramEnd"/>
    </w:p>
    <w:p w14:paraId="4988EF84" w14:textId="00EE4AED" w:rsidR="008C04F9" w:rsidRPr="003F201F" w:rsidRDefault="008C04F9">
      <w:pPr>
        <w:rPr>
          <w:rFonts w:ascii="Times New Roman" w:hAnsi="Times New Roman" w:cs="Times New Roman"/>
          <w:sz w:val="28"/>
          <w:szCs w:val="28"/>
        </w:rPr>
      </w:pPr>
      <w:r w:rsidRPr="003F201F">
        <w:rPr>
          <w:rFonts w:ascii="Times New Roman" w:hAnsi="Times New Roman" w:cs="Times New Roman"/>
          <w:b/>
          <w:bCs/>
          <w:sz w:val="28"/>
          <w:szCs w:val="28"/>
        </w:rPr>
        <w:t>Class:</w:t>
      </w:r>
      <w:r w:rsidRPr="003F201F">
        <w:rPr>
          <w:rFonts w:ascii="Times New Roman" w:hAnsi="Times New Roman" w:cs="Times New Roman"/>
          <w:sz w:val="28"/>
          <w:szCs w:val="28"/>
        </w:rPr>
        <w:t xml:space="preserve"> SY BBA-IB</w:t>
      </w:r>
    </w:p>
    <w:p w14:paraId="50BD0D0F" w14:textId="78C504C0" w:rsidR="008C04F9" w:rsidRDefault="008C04F9">
      <w:pPr>
        <w:rPr>
          <w:rFonts w:ascii="Times New Roman" w:hAnsi="Times New Roman" w:cs="Times New Roman"/>
          <w:sz w:val="28"/>
          <w:szCs w:val="28"/>
        </w:rPr>
      </w:pPr>
      <w:r w:rsidRPr="003F201F">
        <w:rPr>
          <w:rFonts w:ascii="Times New Roman" w:hAnsi="Times New Roman" w:cs="Times New Roman"/>
          <w:b/>
          <w:bCs/>
          <w:sz w:val="28"/>
          <w:szCs w:val="28"/>
        </w:rPr>
        <w:t xml:space="preserve">Roll No. </w:t>
      </w:r>
      <w:r w:rsidRPr="003F201F">
        <w:rPr>
          <w:rFonts w:ascii="Times New Roman" w:hAnsi="Times New Roman" w:cs="Times New Roman"/>
          <w:sz w:val="28"/>
          <w:szCs w:val="28"/>
        </w:rPr>
        <w:t>14653</w:t>
      </w:r>
    </w:p>
    <w:p w14:paraId="3954335C" w14:textId="6E4322C4" w:rsidR="003F201F" w:rsidRDefault="003F201F">
      <w:pPr>
        <w:rPr>
          <w:rFonts w:ascii="Times New Roman" w:hAnsi="Times New Roman" w:cs="Times New Roman"/>
          <w:sz w:val="28"/>
          <w:szCs w:val="28"/>
        </w:rPr>
      </w:pPr>
    </w:p>
    <w:p w14:paraId="25F0D260" w14:textId="4FBA54EA" w:rsidR="003F201F" w:rsidRPr="00967B44" w:rsidRDefault="003F201F">
      <w:pPr>
        <w:rPr>
          <w:rFonts w:ascii="Times New Roman" w:hAnsi="Times New Roman" w:cs="Times New Roman"/>
          <w:b/>
          <w:bCs/>
          <w:sz w:val="40"/>
          <w:szCs w:val="40"/>
          <w:u w:val="single"/>
        </w:rPr>
      </w:pPr>
      <w:r w:rsidRPr="003F201F">
        <w:rPr>
          <w:rFonts w:ascii="Times New Roman" w:hAnsi="Times New Roman" w:cs="Times New Roman"/>
          <w:b/>
          <w:bCs/>
          <w:sz w:val="28"/>
          <w:szCs w:val="28"/>
        </w:rPr>
        <w:t xml:space="preserve">                          </w:t>
      </w:r>
      <w:r w:rsidRPr="00967B44">
        <w:rPr>
          <w:rFonts w:ascii="Times New Roman" w:hAnsi="Times New Roman" w:cs="Times New Roman"/>
          <w:b/>
          <w:bCs/>
          <w:sz w:val="40"/>
          <w:szCs w:val="40"/>
          <w:u w:val="single"/>
        </w:rPr>
        <w:t>INDUSTRY VISIT REPORT</w:t>
      </w:r>
    </w:p>
    <w:p w14:paraId="3A5883FA" w14:textId="12E223AD" w:rsidR="003F201F" w:rsidRDefault="003F201F">
      <w:pPr>
        <w:rPr>
          <w:rFonts w:ascii="Times New Roman" w:hAnsi="Times New Roman" w:cs="Times New Roman"/>
          <w:b/>
          <w:bCs/>
          <w:sz w:val="40"/>
          <w:szCs w:val="40"/>
        </w:rPr>
      </w:pPr>
      <w:r>
        <w:rPr>
          <w:rFonts w:ascii="Times New Roman" w:hAnsi="Times New Roman" w:cs="Times New Roman"/>
          <w:b/>
          <w:bCs/>
          <w:sz w:val="40"/>
          <w:szCs w:val="40"/>
        </w:rPr>
        <w:t xml:space="preserve">                        </w:t>
      </w:r>
      <w:r>
        <w:rPr>
          <w:rFonts w:ascii="Times New Roman" w:hAnsi="Times New Roman" w:cs="Times New Roman"/>
          <w:b/>
          <w:bCs/>
          <w:noProof/>
          <w:sz w:val="40"/>
          <w:szCs w:val="40"/>
        </w:rPr>
        <w:drawing>
          <wp:inline distT="0" distB="0" distL="0" distR="0" wp14:anchorId="5EA8CF1E" wp14:editId="1B71B98A">
            <wp:extent cx="2162175"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2175" cy="1905000"/>
                    </a:xfrm>
                    <a:prstGeom prst="rect">
                      <a:avLst/>
                    </a:prstGeom>
                    <a:noFill/>
                  </pic:spPr>
                </pic:pic>
              </a:graphicData>
            </a:graphic>
          </wp:inline>
        </w:drawing>
      </w:r>
    </w:p>
    <w:p w14:paraId="121FE80A" w14:textId="77777777" w:rsidR="00F37A4F" w:rsidRDefault="003F201F" w:rsidP="00F37A4F">
      <w:pPr>
        <w:rPr>
          <w:rFonts w:ascii="Times New Roman" w:hAnsi="Times New Roman" w:cs="Times New Roman"/>
          <w:b/>
          <w:bCs/>
          <w:sz w:val="40"/>
          <w:szCs w:val="40"/>
        </w:rPr>
      </w:pPr>
      <w:r>
        <w:rPr>
          <w:rFonts w:ascii="Times New Roman" w:hAnsi="Times New Roman" w:cs="Times New Roman"/>
          <w:b/>
          <w:bCs/>
          <w:sz w:val="40"/>
          <w:szCs w:val="40"/>
        </w:rPr>
        <w:t xml:space="preserve">                      </w:t>
      </w:r>
    </w:p>
    <w:p w14:paraId="3E6C0BE8" w14:textId="6923F518" w:rsidR="00F37A4F" w:rsidRPr="00F37A4F" w:rsidRDefault="00F37A4F" w:rsidP="00F37A4F">
      <w:pPr>
        <w:pStyle w:val="ListParagraph"/>
        <w:numPr>
          <w:ilvl w:val="0"/>
          <w:numId w:val="2"/>
        </w:numPr>
        <w:rPr>
          <w:rFonts w:ascii="Times New Roman" w:hAnsi="Times New Roman" w:cs="Times New Roman"/>
          <w:b/>
          <w:bCs/>
          <w:sz w:val="40"/>
          <w:szCs w:val="40"/>
        </w:rPr>
      </w:pPr>
      <w:r w:rsidRPr="00F37A4F">
        <w:rPr>
          <w:rFonts w:ascii="Times New Roman" w:hAnsi="Times New Roman" w:cs="Times New Roman"/>
          <w:b/>
          <w:bCs/>
          <w:sz w:val="28"/>
          <w:szCs w:val="28"/>
        </w:rPr>
        <w:t>COMPANY PROFILE</w:t>
      </w:r>
      <w:r>
        <w:rPr>
          <w:rFonts w:ascii="Times New Roman" w:hAnsi="Times New Roman" w:cs="Times New Roman"/>
          <w:b/>
          <w:bCs/>
          <w:sz w:val="28"/>
          <w:szCs w:val="28"/>
        </w:rPr>
        <w:t>:</w:t>
      </w:r>
    </w:p>
    <w:p w14:paraId="7860AD4A" w14:textId="59E590B4" w:rsidR="00367BE5" w:rsidRPr="00367BE5" w:rsidRDefault="00F37A4F" w:rsidP="00F37A4F">
      <w:pPr>
        <w:spacing w:after="0" w:line="240" w:lineRule="auto"/>
        <w:rPr>
          <w:rFonts w:ascii="Times New Roman" w:eastAsia="Times New Roman" w:hAnsi="Times New Roman" w:cs="Times New Roman"/>
          <w:color w:val="1E223C"/>
          <w:sz w:val="24"/>
          <w:szCs w:val="24"/>
          <w:lang w:eastAsia="en-IN"/>
        </w:rPr>
      </w:pPr>
      <w:r w:rsidRPr="00F37A4F">
        <w:rPr>
          <w:rFonts w:ascii="Times New Roman" w:eastAsia="Times New Roman" w:hAnsi="Times New Roman" w:cs="Times New Roman"/>
          <w:color w:val="1E223C"/>
          <w:sz w:val="24"/>
          <w:szCs w:val="24"/>
          <w:lang w:eastAsia="en-IN"/>
        </w:rPr>
        <w:t xml:space="preserve">RUCHA Group are engaged in designing, developing &amp; mass manufacturing of engineering-intensive industrial products for automotive and other </w:t>
      </w:r>
      <w:r w:rsidRPr="00367BE5">
        <w:rPr>
          <w:rFonts w:ascii="Times New Roman" w:eastAsia="Times New Roman" w:hAnsi="Times New Roman" w:cs="Times New Roman"/>
          <w:color w:val="1E223C"/>
          <w:sz w:val="24"/>
          <w:szCs w:val="24"/>
          <w:lang w:eastAsia="en-IN"/>
        </w:rPr>
        <w:t xml:space="preserve">applications. </w:t>
      </w:r>
    </w:p>
    <w:p w14:paraId="2BD97881" w14:textId="77777777" w:rsidR="00367BE5" w:rsidRDefault="00367BE5" w:rsidP="00F37A4F">
      <w:pPr>
        <w:spacing w:after="0" w:line="240" w:lineRule="auto"/>
        <w:rPr>
          <w:rFonts w:ascii="Arial" w:eastAsia="Times New Roman" w:hAnsi="Arial" w:cs="Arial"/>
          <w:color w:val="1E223C"/>
          <w:sz w:val="24"/>
          <w:szCs w:val="24"/>
          <w:lang w:eastAsia="en-IN"/>
        </w:rPr>
      </w:pPr>
    </w:p>
    <w:p w14:paraId="2B028D08" w14:textId="4C1DBC9C" w:rsidR="00367BE5" w:rsidRPr="00367BE5" w:rsidRDefault="00F37A4F" w:rsidP="00F37A4F">
      <w:pPr>
        <w:spacing w:after="0" w:line="240" w:lineRule="auto"/>
        <w:rPr>
          <w:rFonts w:ascii="Times New Roman" w:eastAsia="Times New Roman" w:hAnsi="Times New Roman" w:cs="Times New Roman"/>
          <w:color w:val="1E223C"/>
          <w:sz w:val="24"/>
          <w:szCs w:val="24"/>
          <w:lang w:eastAsia="en-IN"/>
        </w:rPr>
      </w:pPr>
      <w:r w:rsidRPr="00367BE5">
        <w:rPr>
          <w:rFonts w:ascii="Times New Roman" w:eastAsia="Times New Roman" w:hAnsi="Times New Roman" w:cs="Times New Roman"/>
          <w:color w:val="1E223C"/>
          <w:sz w:val="24"/>
          <w:szCs w:val="24"/>
          <w:lang w:eastAsia="en-IN"/>
        </w:rPr>
        <w:t>Their</w:t>
      </w:r>
      <w:r w:rsidRPr="00F37A4F">
        <w:rPr>
          <w:rFonts w:ascii="Times New Roman" w:eastAsia="Times New Roman" w:hAnsi="Times New Roman" w:cs="Times New Roman"/>
          <w:color w:val="1E223C"/>
          <w:sz w:val="24"/>
          <w:szCs w:val="24"/>
          <w:lang w:eastAsia="en-IN"/>
        </w:rPr>
        <w:t xml:space="preserve"> tagline signifies new &amp; refined approach in everything </w:t>
      </w:r>
      <w:r w:rsidRPr="00367BE5">
        <w:rPr>
          <w:rFonts w:ascii="Times New Roman" w:eastAsia="Times New Roman" w:hAnsi="Times New Roman" w:cs="Times New Roman"/>
          <w:color w:val="1E223C"/>
          <w:sz w:val="24"/>
          <w:szCs w:val="24"/>
          <w:lang w:eastAsia="en-IN"/>
        </w:rPr>
        <w:t>they</w:t>
      </w:r>
      <w:r w:rsidRPr="00F37A4F">
        <w:rPr>
          <w:rFonts w:ascii="Times New Roman" w:eastAsia="Times New Roman" w:hAnsi="Times New Roman" w:cs="Times New Roman"/>
          <w:color w:val="1E223C"/>
          <w:sz w:val="24"/>
          <w:szCs w:val="24"/>
          <w:lang w:eastAsia="en-IN"/>
        </w:rPr>
        <w:t xml:space="preserve"> do: especially, revisiting engineering basics &amp; surpassing </w:t>
      </w:r>
      <w:r w:rsidR="00367BE5" w:rsidRPr="00367BE5">
        <w:rPr>
          <w:rFonts w:ascii="Times New Roman" w:eastAsia="Times New Roman" w:hAnsi="Times New Roman" w:cs="Times New Roman"/>
          <w:color w:val="1E223C"/>
          <w:sz w:val="24"/>
          <w:szCs w:val="24"/>
          <w:lang w:eastAsia="en-IN"/>
        </w:rPr>
        <w:t xml:space="preserve">normality. </w:t>
      </w:r>
    </w:p>
    <w:p w14:paraId="5D50F723" w14:textId="77777777" w:rsidR="00367BE5" w:rsidRPr="00367BE5" w:rsidRDefault="00367BE5" w:rsidP="00F37A4F">
      <w:pPr>
        <w:spacing w:after="0" w:line="240" w:lineRule="auto"/>
        <w:rPr>
          <w:rFonts w:ascii="Times New Roman" w:eastAsia="Times New Roman" w:hAnsi="Times New Roman" w:cs="Times New Roman"/>
          <w:color w:val="1E223C"/>
          <w:sz w:val="24"/>
          <w:szCs w:val="24"/>
          <w:lang w:eastAsia="en-IN"/>
        </w:rPr>
      </w:pPr>
    </w:p>
    <w:p w14:paraId="057254FC" w14:textId="217369C4" w:rsidR="00F37A4F" w:rsidRDefault="00367BE5" w:rsidP="00F37A4F">
      <w:pPr>
        <w:spacing w:after="0" w:line="240" w:lineRule="auto"/>
        <w:rPr>
          <w:rFonts w:ascii="Times New Roman" w:eastAsia="Times New Roman" w:hAnsi="Times New Roman" w:cs="Times New Roman"/>
          <w:color w:val="1E223C"/>
          <w:sz w:val="24"/>
          <w:szCs w:val="24"/>
          <w:lang w:eastAsia="en-IN"/>
        </w:rPr>
      </w:pPr>
      <w:r w:rsidRPr="00367BE5">
        <w:rPr>
          <w:rFonts w:ascii="Times New Roman" w:eastAsia="Times New Roman" w:hAnsi="Times New Roman" w:cs="Times New Roman"/>
          <w:color w:val="1E223C"/>
          <w:sz w:val="24"/>
          <w:szCs w:val="24"/>
          <w:lang w:eastAsia="en-IN"/>
        </w:rPr>
        <w:t>Incepted</w:t>
      </w:r>
      <w:r w:rsidR="00F37A4F" w:rsidRPr="00F37A4F">
        <w:rPr>
          <w:rFonts w:ascii="Times New Roman" w:eastAsia="Times New Roman" w:hAnsi="Times New Roman" w:cs="Times New Roman"/>
          <w:color w:val="1E223C"/>
          <w:sz w:val="24"/>
          <w:szCs w:val="24"/>
          <w:lang w:eastAsia="en-IN"/>
        </w:rPr>
        <w:t xml:space="preserve"> in the year 1987, Rucha group over the years has transformed into a global tier-1 automotive component manufacturer and supplier of press parts, structural elements, transmission systems, exhaust systems, engine related assemblies and plastic moulded parts and components to passenger car, commercial vehicle, </w:t>
      </w:r>
      <w:r w:rsidRPr="00F37A4F">
        <w:rPr>
          <w:rFonts w:ascii="Times New Roman" w:eastAsia="Times New Roman" w:hAnsi="Times New Roman" w:cs="Times New Roman"/>
          <w:color w:val="1E223C"/>
          <w:sz w:val="24"/>
          <w:szCs w:val="24"/>
          <w:lang w:eastAsia="en-IN"/>
        </w:rPr>
        <w:t>two-wheeler,</w:t>
      </w:r>
      <w:r w:rsidR="00F37A4F" w:rsidRPr="00F37A4F">
        <w:rPr>
          <w:rFonts w:ascii="Times New Roman" w:eastAsia="Times New Roman" w:hAnsi="Times New Roman" w:cs="Times New Roman"/>
          <w:color w:val="1E223C"/>
          <w:sz w:val="24"/>
          <w:szCs w:val="24"/>
          <w:lang w:eastAsia="en-IN"/>
        </w:rPr>
        <w:t xml:space="preserve"> and three-wheeler OEMs worldwide. With 10 world-class manufacturing facilities and 1 R&amp;D centre in spread across 5 locations in India, Rucha group is on an above exceptional growth trajectory clocking a sale of above 100 million USD in 2017-18. The company is one of the leading car component suppliers and amongst the top 3-wheeler automotive component supplier in India. Rucha offers exceptional engineering edge and competitive value that in turn provides competitive edge in the market. </w:t>
      </w:r>
    </w:p>
    <w:p w14:paraId="63AD5041" w14:textId="0AECB578" w:rsidR="0099336A" w:rsidRDefault="0099336A" w:rsidP="00F37A4F">
      <w:pPr>
        <w:spacing w:after="0" w:line="240" w:lineRule="auto"/>
        <w:rPr>
          <w:rFonts w:ascii="Times New Roman" w:eastAsia="Times New Roman" w:hAnsi="Times New Roman" w:cs="Times New Roman"/>
          <w:color w:val="1E223C"/>
          <w:sz w:val="24"/>
          <w:szCs w:val="24"/>
          <w:lang w:eastAsia="en-IN"/>
        </w:rPr>
      </w:pPr>
    </w:p>
    <w:p w14:paraId="427241B4" w14:textId="05662D55" w:rsidR="0099336A" w:rsidRDefault="0099336A" w:rsidP="0099336A">
      <w:pPr>
        <w:pStyle w:val="ListParagraph"/>
        <w:numPr>
          <w:ilvl w:val="0"/>
          <w:numId w:val="2"/>
        </w:numPr>
        <w:spacing w:after="0" w:line="240" w:lineRule="auto"/>
        <w:rPr>
          <w:rFonts w:ascii="Times New Roman" w:eastAsia="Times New Roman" w:hAnsi="Times New Roman" w:cs="Times New Roman"/>
          <w:b/>
          <w:bCs/>
          <w:color w:val="1E223C"/>
          <w:sz w:val="28"/>
          <w:szCs w:val="28"/>
          <w:lang w:eastAsia="en-IN"/>
        </w:rPr>
      </w:pPr>
      <w:r w:rsidRPr="0099336A">
        <w:rPr>
          <w:rFonts w:ascii="Times New Roman" w:eastAsia="Times New Roman" w:hAnsi="Times New Roman" w:cs="Times New Roman"/>
          <w:b/>
          <w:bCs/>
          <w:color w:val="1E223C"/>
          <w:sz w:val="28"/>
          <w:szCs w:val="28"/>
          <w:lang w:eastAsia="en-IN"/>
        </w:rPr>
        <w:t>Vision and Mission</w:t>
      </w:r>
      <w:r>
        <w:rPr>
          <w:rFonts w:ascii="Times New Roman" w:eastAsia="Times New Roman" w:hAnsi="Times New Roman" w:cs="Times New Roman"/>
          <w:b/>
          <w:bCs/>
          <w:color w:val="1E223C"/>
          <w:sz w:val="28"/>
          <w:szCs w:val="28"/>
          <w:lang w:eastAsia="en-IN"/>
        </w:rPr>
        <w:t>:</w:t>
      </w:r>
    </w:p>
    <w:p w14:paraId="76FDF2C4" w14:textId="77777777" w:rsidR="0099336A" w:rsidRDefault="0099336A" w:rsidP="0099336A">
      <w:pPr>
        <w:spacing w:after="0" w:line="240" w:lineRule="auto"/>
      </w:pPr>
    </w:p>
    <w:p w14:paraId="52241D19" w14:textId="3CF565A7" w:rsidR="0099336A" w:rsidRPr="00775422" w:rsidRDefault="0099336A" w:rsidP="0099336A">
      <w:pPr>
        <w:spacing w:after="0" w:line="240" w:lineRule="auto"/>
        <w:rPr>
          <w:rFonts w:ascii="Times New Roman" w:hAnsi="Times New Roman" w:cs="Times New Roman"/>
          <w:sz w:val="24"/>
          <w:szCs w:val="24"/>
        </w:rPr>
      </w:pPr>
      <w:r w:rsidRPr="00775422">
        <w:rPr>
          <w:rFonts w:ascii="Times New Roman" w:hAnsi="Times New Roman" w:cs="Times New Roman"/>
          <w:sz w:val="24"/>
          <w:szCs w:val="24"/>
        </w:rPr>
        <w:lastRenderedPageBreak/>
        <w:t>A globally preferred supplier based on our engineering edge</w:t>
      </w:r>
      <w:r w:rsidR="00B04EF2">
        <w:rPr>
          <w:rFonts w:ascii="Times New Roman" w:hAnsi="Times New Roman" w:cs="Times New Roman"/>
          <w:sz w:val="24"/>
          <w:szCs w:val="24"/>
        </w:rPr>
        <w:t>.</w:t>
      </w:r>
    </w:p>
    <w:p w14:paraId="3D72208F" w14:textId="2D498D03" w:rsidR="0099336A" w:rsidRPr="00775422" w:rsidRDefault="0099336A" w:rsidP="0099336A">
      <w:pPr>
        <w:spacing w:after="0" w:line="240" w:lineRule="auto"/>
        <w:rPr>
          <w:rFonts w:ascii="Times New Roman" w:hAnsi="Times New Roman" w:cs="Times New Roman"/>
          <w:sz w:val="24"/>
          <w:szCs w:val="24"/>
        </w:rPr>
      </w:pPr>
      <w:r w:rsidRPr="00775422">
        <w:rPr>
          <w:rFonts w:ascii="Times New Roman" w:hAnsi="Times New Roman" w:cs="Times New Roman"/>
          <w:sz w:val="24"/>
          <w:szCs w:val="24"/>
        </w:rPr>
        <w:t xml:space="preserve">  </w:t>
      </w:r>
      <w:r w:rsidRPr="00775422">
        <w:rPr>
          <w:rFonts w:ascii="Times New Roman" w:hAnsi="Times New Roman" w:cs="Times New Roman"/>
          <w:sz w:val="24"/>
          <w:szCs w:val="24"/>
        </w:rPr>
        <w:t>A benchmark company</w:t>
      </w:r>
      <w:r w:rsidR="00B04EF2">
        <w:rPr>
          <w:rFonts w:ascii="Times New Roman" w:hAnsi="Times New Roman" w:cs="Times New Roman"/>
          <w:sz w:val="24"/>
          <w:szCs w:val="24"/>
        </w:rPr>
        <w:t>.</w:t>
      </w:r>
    </w:p>
    <w:p w14:paraId="335C4C37" w14:textId="79B381A8" w:rsidR="0099336A" w:rsidRPr="00775422" w:rsidRDefault="0099336A" w:rsidP="0099336A">
      <w:pPr>
        <w:spacing w:after="0" w:line="240" w:lineRule="auto"/>
        <w:rPr>
          <w:rFonts w:ascii="Times New Roman" w:hAnsi="Times New Roman" w:cs="Times New Roman"/>
          <w:sz w:val="24"/>
          <w:szCs w:val="24"/>
        </w:rPr>
      </w:pPr>
      <w:r w:rsidRPr="00775422">
        <w:rPr>
          <w:rFonts w:ascii="Times New Roman" w:hAnsi="Times New Roman" w:cs="Times New Roman"/>
          <w:sz w:val="24"/>
          <w:szCs w:val="24"/>
        </w:rPr>
        <w:t xml:space="preserve"> Targeted growth of 25% YoY</w:t>
      </w:r>
      <w:r w:rsidR="00B04EF2">
        <w:rPr>
          <w:rFonts w:ascii="Times New Roman" w:hAnsi="Times New Roman" w:cs="Times New Roman"/>
          <w:sz w:val="24"/>
          <w:szCs w:val="24"/>
        </w:rPr>
        <w:t>.</w:t>
      </w:r>
    </w:p>
    <w:p w14:paraId="6E107A4B" w14:textId="77777777" w:rsidR="0099336A" w:rsidRPr="00775422" w:rsidRDefault="0099336A" w:rsidP="0099336A">
      <w:pPr>
        <w:spacing w:after="0" w:line="240" w:lineRule="auto"/>
        <w:rPr>
          <w:rFonts w:ascii="Times New Roman" w:hAnsi="Times New Roman" w:cs="Times New Roman"/>
          <w:sz w:val="24"/>
          <w:szCs w:val="24"/>
        </w:rPr>
      </w:pPr>
    </w:p>
    <w:p w14:paraId="245B5ECA" w14:textId="728DD70C" w:rsidR="0099336A" w:rsidRPr="00775422" w:rsidRDefault="0099336A" w:rsidP="0099336A">
      <w:pPr>
        <w:spacing w:after="0" w:line="240" w:lineRule="auto"/>
        <w:rPr>
          <w:rFonts w:ascii="Times New Roman" w:hAnsi="Times New Roman" w:cs="Times New Roman"/>
          <w:sz w:val="24"/>
          <w:szCs w:val="24"/>
        </w:rPr>
      </w:pPr>
      <w:r w:rsidRPr="00775422">
        <w:rPr>
          <w:rFonts w:ascii="Times New Roman" w:hAnsi="Times New Roman" w:cs="Times New Roman"/>
          <w:sz w:val="24"/>
          <w:szCs w:val="24"/>
        </w:rPr>
        <w:t xml:space="preserve"> Balanced growth</w:t>
      </w:r>
    </w:p>
    <w:p w14:paraId="7E7FFB49" w14:textId="77777777" w:rsidR="0099336A" w:rsidRPr="00775422" w:rsidRDefault="0099336A" w:rsidP="0099336A">
      <w:pPr>
        <w:spacing w:after="0" w:line="240" w:lineRule="auto"/>
        <w:rPr>
          <w:rFonts w:ascii="Times New Roman" w:hAnsi="Times New Roman" w:cs="Times New Roman"/>
          <w:sz w:val="24"/>
          <w:szCs w:val="24"/>
        </w:rPr>
      </w:pPr>
      <w:r w:rsidRPr="00775422">
        <w:rPr>
          <w:rFonts w:ascii="Times New Roman" w:hAnsi="Times New Roman" w:cs="Times New Roman"/>
          <w:sz w:val="24"/>
          <w:szCs w:val="24"/>
        </w:rPr>
        <w:t xml:space="preserve"> Moving up the technology ladder </w:t>
      </w:r>
    </w:p>
    <w:p w14:paraId="14FAE5E2" w14:textId="77777777" w:rsidR="0099336A" w:rsidRPr="00775422" w:rsidRDefault="0099336A" w:rsidP="0099336A">
      <w:pPr>
        <w:spacing w:after="0" w:line="240" w:lineRule="auto"/>
        <w:rPr>
          <w:rFonts w:ascii="Times New Roman" w:hAnsi="Times New Roman" w:cs="Times New Roman"/>
          <w:sz w:val="24"/>
          <w:szCs w:val="24"/>
        </w:rPr>
      </w:pPr>
      <w:r w:rsidRPr="00775422">
        <w:rPr>
          <w:rFonts w:ascii="Times New Roman" w:hAnsi="Times New Roman" w:cs="Times New Roman"/>
          <w:sz w:val="24"/>
          <w:szCs w:val="24"/>
        </w:rPr>
        <w:t xml:space="preserve">Value creation </w:t>
      </w:r>
    </w:p>
    <w:p w14:paraId="3BE5C23D" w14:textId="307CF890" w:rsidR="0099336A" w:rsidRPr="00775422" w:rsidRDefault="0099336A" w:rsidP="0099336A">
      <w:pPr>
        <w:spacing w:after="0" w:line="240" w:lineRule="auto"/>
        <w:rPr>
          <w:rFonts w:ascii="Times New Roman" w:hAnsi="Times New Roman" w:cs="Times New Roman"/>
          <w:sz w:val="24"/>
          <w:szCs w:val="24"/>
        </w:rPr>
      </w:pPr>
      <w:r w:rsidRPr="00775422">
        <w:rPr>
          <w:rFonts w:ascii="Times New Roman" w:hAnsi="Times New Roman" w:cs="Times New Roman"/>
          <w:sz w:val="24"/>
          <w:szCs w:val="24"/>
        </w:rPr>
        <w:t>Being “Partner of Choice” to all stakeholders</w:t>
      </w:r>
      <w:r w:rsidRPr="00775422">
        <w:rPr>
          <w:rFonts w:ascii="Times New Roman" w:hAnsi="Times New Roman" w:cs="Times New Roman"/>
          <w:sz w:val="24"/>
          <w:szCs w:val="24"/>
        </w:rPr>
        <w:t>.</w:t>
      </w:r>
    </w:p>
    <w:p w14:paraId="45588973" w14:textId="709DD226" w:rsidR="0099336A" w:rsidRPr="00775422" w:rsidRDefault="0099336A" w:rsidP="0099336A">
      <w:pPr>
        <w:spacing w:after="0" w:line="240" w:lineRule="auto"/>
        <w:rPr>
          <w:rFonts w:ascii="Times New Roman" w:hAnsi="Times New Roman" w:cs="Times New Roman"/>
          <w:sz w:val="24"/>
          <w:szCs w:val="24"/>
        </w:rPr>
      </w:pPr>
    </w:p>
    <w:p w14:paraId="7193DFAE" w14:textId="50F91B5C" w:rsidR="0099336A" w:rsidRPr="00775422" w:rsidRDefault="0099336A" w:rsidP="0099336A">
      <w:pPr>
        <w:spacing w:after="0" w:line="240" w:lineRule="auto"/>
        <w:rPr>
          <w:rFonts w:ascii="Times New Roman" w:hAnsi="Times New Roman" w:cs="Times New Roman"/>
          <w:sz w:val="24"/>
          <w:szCs w:val="24"/>
        </w:rPr>
      </w:pPr>
    </w:p>
    <w:p w14:paraId="7F9B69B7" w14:textId="244075B2" w:rsidR="0099336A" w:rsidRPr="00775422" w:rsidRDefault="0076471F" w:rsidP="0099336A">
      <w:pPr>
        <w:spacing w:after="0" w:line="240" w:lineRule="auto"/>
        <w:rPr>
          <w:rFonts w:ascii="Times New Roman" w:eastAsia="Times New Roman" w:hAnsi="Times New Roman" w:cs="Times New Roman"/>
          <w:b/>
          <w:bCs/>
          <w:color w:val="1E223C"/>
          <w:sz w:val="24"/>
          <w:szCs w:val="24"/>
          <w:lang w:eastAsia="en-IN"/>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3BE9D8CA" wp14:editId="5A0E8268">
            <wp:simplePos x="0" y="0"/>
            <wp:positionH relativeFrom="column">
              <wp:posOffset>3208020</wp:posOffset>
            </wp:positionH>
            <wp:positionV relativeFrom="paragraph">
              <wp:posOffset>1751330</wp:posOffset>
            </wp:positionV>
            <wp:extent cx="2777490" cy="185166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490" cy="1851660"/>
                    </a:xfrm>
                    <a:prstGeom prst="rect">
                      <a:avLst/>
                    </a:prstGeom>
                    <a:noFill/>
                  </pic:spPr>
                </pic:pic>
              </a:graphicData>
            </a:graphic>
          </wp:anchor>
        </w:drawing>
      </w:r>
      <w:r w:rsidR="00775422">
        <w:rPr>
          <w:rFonts w:ascii="Times New Roman" w:hAnsi="Times New Roman" w:cs="Times New Roman"/>
          <w:b/>
          <w:bCs/>
          <w:noProof/>
          <w:sz w:val="24"/>
          <w:szCs w:val="24"/>
        </w:rPr>
        <w:drawing>
          <wp:inline distT="0" distB="0" distL="0" distR="0" wp14:anchorId="764F400C" wp14:editId="595912B4">
            <wp:extent cx="2918460" cy="19456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8900" cy="1945934"/>
                    </a:xfrm>
                    <a:prstGeom prst="rect">
                      <a:avLst/>
                    </a:prstGeom>
                    <a:noFill/>
                  </pic:spPr>
                </pic:pic>
              </a:graphicData>
            </a:graphic>
          </wp:inline>
        </w:drawing>
      </w:r>
    </w:p>
    <w:p w14:paraId="237E97C0" w14:textId="5E1D472D" w:rsidR="00F37A4F" w:rsidRPr="00775422" w:rsidRDefault="00F37A4F" w:rsidP="00F37A4F">
      <w:pPr>
        <w:ind w:left="360"/>
        <w:rPr>
          <w:rFonts w:ascii="Times New Roman" w:hAnsi="Times New Roman" w:cs="Times New Roman"/>
          <w:b/>
          <w:bCs/>
          <w:sz w:val="24"/>
          <w:szCs w:val="24"/>
        </w:rPr>
      </w:pPr>
    </w:p>
    <w:p w14:paraId="36DBFFFC" w14:textId="79ADB096" w:rsidR="00F37A4F" w:rsidRDefault="0076471F" w:rsidP="00F37A4F">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0" locked="0" layoutInCell="1" allowOverlap="1" wp14:anchorId="4847FD35" wp14:editId="5E10EF08">
            <wp:simplePos x="0" y="0"/>
            <wp:positionH relativeFrom="margin">
              <wp:align>left</wp:align>
            </wp:positionH>
            <wp:positionV relativeFrom="paragraph">
              <wp:posOffset>1200150</wp:posOffset>
            </wp:positionV>
            <wp:extent cx="3039110" cy="1896745"/>
            <wp:effectExtent l="0" t="0" r="889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39110" cy="1896745"/>
                    </a:xfrm>
                    <a:prstGeom prst="rect">
                      <a:avLst/>
                    </a:prstGeom>
                    <a:noFill/>
                  </pic:spPr>
                </pic:pic>
              </a:graphicData>
            </a:graphic>
            <wp14:sizeRelH relativeFrom="page">
              <wp14:pctWidth>0</wp14:pctWidth>
            </wp14:sizeRelH>
            <wp14:sizeRelV relativeFrom="page">
              <wp14:pctHeight>0</wp14:pctHeight>
            </wp14:sizeRelV>
          </wp:anchor>
        </w:drawing>
      </w:r>
      <w:r w:rsidR="00775422">
        <w:rPr>
          <w:rFonts w:ascii="Times New Roman" w:hAnsi="Times New Roman" w:cs="Times New Roman"/>
          <w:b/>
          <w:bCs/>
          <w:sz w:val="24"/>
          <w:szCs w:val="24"/>
        </w:rPr>
        <w:br w:type="textWrapping" w:clear="all"/>
      </w:r>
    </w:p>
    <w:p w14:paraId="175C5E69" w14:textId="186F69B7" w:rsidR="00A3675C" w:rsidRDefault="00A3675C" w:rsidP="00F37A4F">
      <w:pPr>
        <w:pStyle w:val="ListParagraph"/>
        <w:rPr>
          <w:rFonts w:ascii="Times New Roman" w:hAnsi="Times New Roman" w:cs="Times New Roman"/>
          <w:b/>
          <w:bCs/>
          <w:sz w:val="24"/>
          <w:szCs w:val="24"/>
        </w:rPr>
      </w:pPr>
    </w:p>
    <w:p w14:paraId="05375FB6" w14:textId="385F6E82" w:rsidR="00A3675C" w:rsidRDefault="00A3675C" w:rsidP="00F37A4F">
      <w:pPr>
        <w:pStyle w:val="ListParagraph"/>
        <w:rPr>
          <w:rFonts w:ascii="Times New Roman" w:hAnsi="Times New Roman" w:cs="Times New Roman"/>
          <w:b/>
          <w:bCs/>
          <w:sz w:val="24"/>
          <w:szCs w:val="24"/>
        </w:rPr>
      </w:pPr>
    </w:p>
    <w:p w14:paraId="401F3D34" w14:textId="097BD4C7" w:rsidR="00A3675C" w:rsidRDefault="00A3675C" w:rsidP="00F37A4F">
      <w:pPr>
        <w:pStyle w:val="ListParagraph"/>
        <w:rPr>
          <w:rFonts w:ascii="Times New Roman" w:hAnsi="Times New Roman" w:cs="Times New Roman"/>
          <w:b/>
          <w:bCs/>
          <w:sz w:val="24"/>
          <w:szCs w:val="24"/>
        </w:rPr>
      </w:pPr>
    </w:p>
    <w:p w14:paraId="6E9E8472" w14:textId="524C056B" w:rsidR="00A3675C" w:rsidRDefault="00A3675C" w:rsidP="00F37A4F">
      <w:pPr>
        <w:pStyle w:val="ListParagraph"/>
        <w:rPr>
          <w:rFonts w:ascii="Times New Roman" w:hAnsi="Times New Roman" w:cs="Times New Roman"/>
          <w:b/>
          <w:bCs/>
          <w:sz w:val="24"/>
          <w:szCs w:val="24"/>
        </w:rPr>
      </w:pPr>
    </w:p>
    <w:p w14:paraId="4978CB63" w14:textId="3A1F75EC" w:rsidR="00A3675C" w:rsidRDefault="00A3675C" w:rsidP="00F37A4F">
      <w:pPr>
        <w:pStyle w:val="ListParagraph"/>
        <w:rPr>
          <w:rFonts w:ascii="Times New Roman" w:hAnsi="Times New Roman" w:cs="Times New Roman"/>
          <w:b/>
          <w:bCs/>
          <w:sz w:val="24"/>
          <w:szCs w:val="24"/>
        </w:rPr>
      </w:pPr>
    </w:p>
    <w:p w14:paraId="63FBBA38" w14:textId="4B23EE3B" w:rsidR="00A3675C" w:rsidRDefault="00A3675C" w:rsidP="00F37A4F">
      <w:pPr>
        <w:pStyle w:val="ListParagraph"/>
        <w:rPr>
          <w:rFonts w:ascii="Times New Roman" w:hAnsi="Times New Roman" w:cs="Times New Roman"/>
          <w:b/>
          <w:bCs/>
          <w:sz w:val="24"/>
          <w:szCs w:val="24"/>
        </w:rPr>
      </w:pPr>
    </w:p>
    <w:p w14:paraId="3C7718E3" w14:textId="400292EF" w:rsidR="00A3675C" w:rsidRDefault="00A3675C" w:rsidP="00F37A4F">
      <w:pPr>
        <w:pStyle w:val="ListParagraph"/>
        <w:rPr>
          <w:rFonts w:ascii="Times New Roman" w:hAnsi="Times New Roman" w:cs="Times New Roman"/>
          <w:b/>
          <w:bCs/>
          <w:sz w:val="24"/>
          <w:szCs w:val="24"/>
        </w:rPr>
      </w:pPr>
    </w:p>
    <w:p w14:paraId="3DCBA5D4" w14:textId="48A58909" w:rsidR="00A3675C" w:rsidRDefault="00A3675C" w:rsidP="00F37A4F">
      <w:pPr>
        <w:pStyle w:val="ListParagraph"/>
        <w:rPr>
          <w:rFonts w:ascii="Times New Roman" w:hAnsi="Times New Roman" w:cs="Times New Roman"/>
          <w:b/>
          <w:bCs/>
          <w:sz w:val="24"/>
          <w:szCs w:val="24"/>
        </w:rPr>
      </w:pPr>
    </w:p>
    <w:p w14:paraId="11870201" w14:textId="03648AC7" w:rsidR="00A3675C" w:rsidRDefault="00A3675C" w:rsidP="00F37A4F">
      <w:pPr>
        <w:pStyle w:val="ListParagraph"/>
        <w:rPr>
          <w:rFonts w:ascii="Times New Roman" w:hAnsi="Times New Roman" w:cs="Times New Roman"/>
          <w:b/>
          <w:bCs/>
          <w:sz w:val="24"/>
          <w:szCs w:val="24"/>
        </w:rPr>
      </w:pPr>
    </w:p>
    <w:p w14:paraId="432CA06D" w14:textId="22134EEA" w:rsidR="00A3675C" w:rsidRDefault="00A3675C" w:rsidP="00F37A4F">
      <w:pPr>
        <w:pStyle w:val="ListParagraph"/>
        <w:rPr>
          <w:rFonts w:ascii="Times New Roman" w:hAnsi="Times New Roman" w:cs="Times New Roman"/>
          <w:b/>
          <w:bCs/>
          <w:sz w:val="24"/>
          <w:szCs w:val="24"/>
        </w:rPr>
      </w:pPr>
    </w:p>
    <w:p w14:paraId="3E733150" w14:textId="549F96A8" w:rsidR="00A3675C" w:rsidRPr="00A3675C" w:rsidRDefault="00A3675C" w:rsidP="00A3675C">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8"/>
          <w:szCs w:val="28"/>
        </w:rPr>
        <w:t>Supply chain aspects:</w:t>
      </w:r>
    </w:p>
    <w:p w14:paraId="5DB0C3C8" w14:textId="34CAC75D" w:rsidR="00A3675C" w:rsidRPr="00A3675C" w:rsidRDefault="00A3675C" w:rsidP="00A3675C">
      <w:pPr>
        <w:rPr>
          <w:rFonts w:ascii="Times New Roman" w:hAnsi="Times New Roman" w:cs="Times New Roman"/>
          <w:sz w:val="24"/>
          <w:szCs w:val="24"/>
        </w:rPr>
      </w:pPr>
      <w:r w:rsidRPr="00A3675C">
        <w:rPr>
          <w:rFonts w:ascii="Times New Roman" w:hAnsi="Times New Roman" w:cs="Times New Roman"/>
          <w:sz w:val="24"/>
          <w:szCs w:val="24"/>
        </w:rPr>
        <w:t xml:space="preserve">The company </w:t>
      </w:r>
      <w:proofErr w:type="gramStart"/>
      <w:r w:rsidRPr="00A3675C">
        <w:rPr>
          <w:rFonts w:ascii="Times New Roman" w:hAnsi="Times New Roman" w:cs="Times New Roman"/>
          <w:sz w:val="24"/>
          <w:szCs w:val="24"/>
        </w:rPr>
        <w:t>has to</w:t>
      </w:r>
      <w:proofErr w:type="gramEnd"/>
      <w:r w:rsidRPr="00A3675C">
        <w:rPr>
          <w:rFonts w:ascii="Times New Roman" w:hAnsi="Times New Roman" w:cs="Times New Roman"/>
          <w:sz w:val="24"/>
          <w:szCs w:val="24"/>
        </w:rPr>
        <w:t xml:space="preserve"> be depended on the two types of supply chain i.e., internal mobility and external mobility. And I observed that in that both ‘Rucha engineering’ does a good job. </w:t>
      </w:r>
      <w:proofErr w:type="spellStart"/>
      <w:r w:rsidRPr="00A3675C">
        <w:rPr>
          <w:rFonts w:ascii="Times New Roman" w:hAnsi="Times New Roman" w:cs="Times New Roman"/>
          <w:sz w:val="24"/>
          <w:szCs w:val="24"/>
        </w:rPr>
        <w:t>Incase</w:t>
      </w:r>
      <w:proofErr w:type="spellEnd"/>
      <w:r w:rsidRPr="00A3675C">
        <w:rPr>
          <w:rFonts w:ascii="Times New Roman" w:hAnsi="Times New Roman" w:cs="Times New Roman"/>
          <w:sz w:val="24"/>
          <w:szCs w:val="24"/>
        </w:rPr>
        <w:t xml:space="preserve"> of internal mobility company uses various MHE such as Cranes and hoists to transport the steel and metal foils to the storage area. Similarly for the transport of the sheet’s trolleys are used by the employees so the movement of goods from one step to another will be done </w:t>
      </w:r>
      <w:r w:rsidRPr="00A3675C">
        <w:rPr>
          <w:rFonts w:ascii="Times New Roman" w:hAnsi="Times New Roman" w:cs="Times New Roman"/>
          <w:sz w:val="24"/>
          <w:szCs w:val="24"/>
        </w:rPr>
        <w:lastRenderedPageBreak/>
        <w:t>perfectly in swift way. Once the production is done the final product is stored in the one location in the palletized process so that during transport it will be easy to carry. The organization used mostly plastic pallets, this may be due to its reusable feature and cheap cost.</w:t>
      </w:r>
    </w:p>
    <w:p w14:paraId="0963882C" w14:textId="4B94ACB2" w:rsidR="00A3675C" w:rsidRDefault="00A3675C" w:rsidP="00A3675C">
      <w:pPr>
        <w:rPr>
          <w:rFonts w:ascii="Times New Roman" w:hAnsi="Times New Roman" w:cs="Times New Roman"/>
          <w:sz w:val="24"/>
          <w:szCs w:val="24"/>
        </w:rPr>
      </w:pPr>
      <w:r w:rsidRPr="00A3675C">
        <w:rPr>
          <w:rFonts w:ascii="Times New Roman" w:hAnsi="Times New Roman" w:cs="Times New Roman"/>
          <w:sz w:val="24"/>
          <w:szCs w:val="24"/>
        </w:rPr>
        <w:t>Now, if we do discuss about their external mobility (</w:t>
      </w:r>
      <w:proofErr w:type="gramStart"/>
      <w:r w:rsidRPr="00A3675C">
        <w:rPr>
          <w:rFonts w:ascii="Times New Roman" w:hAnsi="Times New Roman" w:cs="Times New Roman"/>
          <w:sz w:val="24"/>
          <w:szCs w:val="24"/>
        </w:rPr>
        <w:t>i.e.</w:t>
      </w:r>
      <w:proofErr w:type="gramEnd"/>
      <w:r w:rsidRPr="00A3675C">
        <w:rPr>
          <w:rFonts w:ascii="Times New Roman" w:hAnsi="Times New Roman" w:cs="Times New Roman"/>
          <w:sz w:val="24"/>
          <w:szCs w:val="24"/>
        </w:rPr>
        <w:t xml:space="preserve"> their movements of goods once production activity is done) they use forklifts (diesel operated mostly) to transport those pallets on the trucks. This companies use road mode of transport to transport the goods to their destined location.</w:t>
      </w:r>
    </w:p>
    <w:p w14:paraId="0B03E496" w14:textId="7B3C665E" w:rsidR="002C347F" w:rsidRDefault="002C347F" w:rsidP="00A3675C">
      <w:pPr>
        <w:rPr>
          <w:rFonts w:ascii="Times New Roman" w:hAnsi="Times New Roman" w:cs="Times New Roman"/>
          <w:sz w:val="24"/>
          <w:szCs w:val="24"/>
        </w:rPr>
      </w:pPr>
    </w:p>
    <w:p w14:paraId="51A1B1E9" w14:textId="4BCB5332" w:rsidR="002C347F" w:rsidRPr="001B245B" w:rsidRDefault="001B245B" w:rsidP="002C347F">
      <w:pPr>
        <w:pStyle w:val="ListParagraph"/>
        <w:numPr>
          <w:ilvl w:val="0"/>
          <w:numId w:val="2"/>
        </w:numPr>
        <w:rPr>
          <w:rFonts w:ascii="Times New Roman" w:hAnsi="Times New Roman" w:cs="Times New Roman"/>
          <w:sz w:val="24"/>
          <w:szCs w:val="24"/>
        </w:rPr>
      </w:pPr>
      <w:r>
        <w:rPr>
          <w:rFonts w:ascii="Times New Roman" w:hAnsi="Times New Roman" w:cs="Times New Roman"/>
          <w:b/>
          <w:bCs/>
          <w:sz w:val="28"/>
          <w:szCs w:val="28"/>
        </w:rPr>
        <w:t>Manufacturing Layout of company:</w:t>
      </w:r>
    </w:p>
    <w:p w14:paraId="2CEBF29A" w14:textId="06B87801" w:rsidR="001B245B" w:rsidRDefault="001B245B" w:rsidP="001B245B">
      <w:pPr>
        <w:rPr>
          <w:rFonts w:ascii="Times New Roman" w:hAnsi="Times New Roman" w:cs="Times New Roman"/>
          <w:sz w:val="24"/>
          <w:szCs w:val="24"/>
        </w:rPr>
      </w:pPr>
      <w:r w:rsidRPr="001B245B">
        <w:rPr>
          <w:rFonts w:ascii="Times New Roman" w:hAnsi="Times New Roman" w:cs="Times New Roman"/>
          <w:sz w:val="24"/>
          <w:szCs w:val="24"/>
        </w:rPr>
        <w:t>Rucha engineering used ‘Product layout’ i.e., also called as line layout. In this type of manufacturing the goods move from step to other in a line manner. An alloy sheet moving from the raw material moves from the step to step manner and in last gets move towards the packing stage and is properly checked and packed by the employee.</w:t>
      </w:r>
    </w:p>
    <w:p w14:paraId="0A02C271" w14:textId="07AC9125" w:rsidR="001B245B" w:rsidRDefault="001B245B" w:rsidP="001B245B">
      <w:pPr>
        <w:rPr>
          <w:rFonts w:ascii="Times New Roman" w:hAnsi="Times New Roman" w:cs="Times New Roman"/>
          <w:sz w:val="24"/>
          <w:szCs w:val="24"/>
        </w:rPr>
      </w:pPr>
    </w:p>
    <w:p w14:paraId="7C05135A" w14:textId="5325E1AC" w:rsidR="001B245B" w:rsidRPr="001B245B" w:rsidRDefault="001B245B" w:rsidP="001B245B">
      <w:pPr>
        <w:pStyle w:val="ListParagraph"/>
        <w:numPr>
          <w:ilvl w:val="0"/>
          <w:numId w:val="4"/>
        </w:numPr>
        <w:rPr>
          <w:rFonts w:ascii="Times New Roman" w:hAnsi="Times New Roman" w:cs="Times New Roman"/>
          <w:sz w:val="28"/>
          <w:szCs w:val="28"/>
        </w:rPr>
      </w:pPr>
      <w:r>
        <w:rPr>
          <w:rFonts w:ascii="Times New Roman" w:hAnsi="Times New Roman" w:cs="Times New Roman"/>
          <w:b/>
          <w:bCs/>
          <w:sz w:val="28"/>
          <w:szCs w:val="28"/>
        </w:rPr>
        <w:t>Scrap Management:</w:t>
      </w:r>
    </w:p>
    <w:p w14:paraId="64F0E84A" w14:textId="7CEA9560" w:rsidR="00E628C4" w:rsidRPr="00E628C4" w:rsidRDefault="00E628C4" w:rsidP="00E628C4">
      <w:pPr>
        <w:rPr>
          <w:rFonts w:ascii="Times New Roman" w:hAnsi="Times New Roman" w:cs="Times New Roman"/>
          <w:sz w:val="24"/>
          <w:szCs w:val="24"/>
        </w:rPr>
      </w:pPr>
      <w:r w:rsidRPr="00E628C4">
        <w:rPr>
          <w:rFonts w:ascii="Times New Roman" w:hAnsi="Times New Roman" w:cs="Times New Roman"/>
          <w:sz w:val="24"/>
          <w:szCs w:val="24"/>
        </w:rPr>
        <w:t xml:space="preserve">When we talk about the manufacturing the question of scrap management does always arise in the mind of the entrepreneur. </w:t>
      </w:r>
      <w:proofErr w:type="gramStart"/>
      <w:r w:rsidRPr="00E628C4">
        <w:rPr>
          <w:rFonts w:ascii="Times New Roman" w:hAnsi="Times New Roman" w:cs="Times New Roman"/>
          <w:sz w:val="24"/>
          <w:szCs w:val="24"/>
        </w:rPr>
        <w:t>So</w:t>
      </w:r>
      <w:proofErr w:type="gramEnd"/>
      <w:r w:rsidRPr="00E628C4">
        <w:rPr>
          <w:rFonts w:ascii="Times New Roman" w:hAnsi="Times New Roman" w:cs="Times New Roman"/>
          <w:sz w:val="24"/>
          <w:szCs w:val="24"/>
        </w:rPr>
        <w:t xml:space="preserve"> this problem has been tackled by this organization by taking various perfectly condensed steps. This org</w:t>
      </w:r>
      <w:r>
        <w:rPr>
          <w:rFonts w:ascii="Times New Roman" w:hAnsi="Times New Roman" w:cs="Times New Roman"/>
          <w:sz w:val="24"/>
          <w:szCs w:val="24"/>
        </w:rPr>
        <w:t>anization</w:t>
      </w:r>
      <w:r w:rsidRPr="00E628C4">
        <w:rPr>
          <w:rFonts w:ascii="Times New Roman" w:hAnsi="Times New Roman" w:cs="Times New Roman"/>
          <w:sz w:val="24"/>
          <w:szCs w:val="24"/>
        </w:rPr>
        <w:t xml:space="preserve"> had </w:t>
      </w:r>
      <w:proofErr w:type="gramStart"/>
      <w:r w:rsidRPr="00E628C4">
        <w:rPr>
          <w:rFonts w:ascii="Times New Roman" w:hAnsi="Times New Roman" w:cs="Times New Roman"/>
          <w:sz w:val="24"/>
          <w:szCs w:val="24"/>
        </w:rPr>
        <w:t>first of all</w:t>
      </w:r>
      <w:proofErr w:type="gramEnd"/>
      <w:r w:rsidRPr="00E628C4">
        <w:rPr>
          <w:rFonts w:ascii="Times New Roman" w:hAnsi="Times New Roman" w:cs="Times New Roman"/>
          <w:sz w:val="24"/>
          <w:szCs w:val="24"/>
        </w:rPr>
        <w:t xml:space="preserve"> created a different space for the scrap and this is essential as if scrap will be near manufacturing area it may lead to delays in transport or sometimes fatal accidents can be occurred. </w:t>
      </w:r>
    </w:p>
    <w:p w14:paraId="633B1CFC" w14:textId="0E544850" w:rsidR="00890D9C" w:rsidRDefault="00E628C4" w:rsidP="00890D9C">
      <w:pPr>
        <w:rPr>
          <w:rFonts w:ascii="Times New Roman" w:hAnsi="Times New Roman" w:cs="Times New Roman"/>
          <w:sz w:val="24"/>
          <w:szCs w:val="24"/>
        </w:rPr>
      </w:pPr>
      <w:r w:rsidRPr="00E628C4">
        <w:rPr>
          <w:rFonts w:ascii="Times New Roman" w:hAnsi="Times New Roman" w:cs="Times New Roman"/>
          <w:sz w:val="24"/>
          <w:szCs w:val="24"/>
        </w:rPr>
        <w:t>Then on this selected place the or</w:t>
      </w:r>
      <w:r>
        <w:rPr>
          <w:rFonts w:ascii="Times New Roman" w:hAnsi="Times New Roman" w:cs="Times New Roman"/>
          <w:sz w:val="24"/>
          <w:szCs w:val="24"/>
        </w:rPr>
        <w:t xml:space="preserve">ganization </w:t>
      </w:r>
      <w:r w:rsidRPr="00E628C4">
        <w:rPr>
          <w:rFonts w:ascii="Times New Roman" w:hAnsi="Times New Roman" w:cs="Times New Roman"/>
          <w:sz w:val="24"/>
          <w:szCs w:val="24"/>
        </w:rPr>
        <w:t>had distributed it in the different section i.e., metal and plastic. This may be to avoid confusion and save time during management time (As plastic needs to be either reused or disposed, but steel can be used in the manufacturing again as steel scrap has various uses in manufacturing.)</w:t>
      </w:r>
    </w:p>
    <w:p w14:paraId="568E2C84" w14:textId="4D3C874A" w:rsidR="00890D9C" w:rsidRDefault="00890D9C" w:rsidP="00890D9C">
      <w:pPr>
        <w:rPr>
          <w:rFonts w:ascii="Times New Roman" w:hAnsi="Times New Roman" w:cs="Times New Roman"/>
          <w:sz w:val="24"/>
          <w:szCs w:val="24"/>
        </w:rPr>
      </w:pPr>
    </w:p>
    <w:p w14:paraId="3148BFFD" w14:textId="52CAC136" w:rsidR="00890D9C" w:rsidRDefault="00890D9C" w:rsidP="00890D9C">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Products:</w:t>
      </w:r>
    </w:p>
    <w:p w14:paraId="5B8138B5" w14:textId="73597971" w:rsidR="00890D9C" w:rsidRDefault="00890D9C" w:rsidP="00890D9C">
      <w:pPr>
        <w:rPr>
          <w:rFonts w:ascii="Times New Roman" w:hAnsi="Times New Roman" w:cs="Times New Roman"/>
          <w:color w:val="666666"/>
          <w:sz w:val="24"/>
          <w:szCs w:val="24"/>
          <w:shd w:val="clear" w:color="auto" w:fill="FFFFFF"/>
        </w:rPr>
      </w:pPr>
      <w:r w:rsidRPr="00890D9C">
        <w:rPr>
          <w:rFonts w:ascii="Times New Roman" w:hAnsi="Times New Roman" w:cs="Times New Roman"/>
          <w:sz w:val="24"/>
          <w:szCs w:val="24"/>
          <w:shd w:val="clear" w:color="auto" w:fill="FFFFFF"/>
        </w:rPr>
        <w:t>REPL for long has stressed the quality of products and services that it provides to its customers and stakeholders. The focus and dedication provided to this arena have led REPL to evolve into a centre of manufacturing excellence over generations of effort and dedicated hard work. The awards, the accolades and the trust of our customers in our products and people are living testimonials to our capability and experience in developing and executing excellent manufacturing systems</w:t>
      </w:r>
      <w:r w:rsidRPr="00890D9C">
        <w:rPr>
          <w:rFonts w:ascii="Times New Roman" w:hAnsi="Times New Roman" w:cs="Times New Roman"/>
          <w:color w:val="666666"/>
          <w:sz w:val="24"/>
          <w:szCs w:val="24"/>
          <w:shd w:val="clear" w:color="auto" w:fill="FFFFFF"/>
        </w:rPr>
        <w:t>.</w:t>
      </w:r>
    </w:p>
    <w:p w14:paraId="02BCB8F8" w14:textId="1EF8E337" w:rsidR="00890D9C" w:rsidRDefault="00890D9C" w:rsidP="00890D9C">
      <w:pPr>
        <w:rPr>
          <w:rFonts w:ascii="Times New Roman" w:hAnsi="Times New Roman" w:cs="Times New Roman"/>
          <w:sz w:val="24"/>
          <w:szCs w:val="24"/>
          <w:shd w:val="clear" w:color="auto" w:fill="FFFFFF"/>
        </w:rPr>
      </w:pPr>
      <w:r w:rsidRPr="00D61C10">
        <w:rPr>
          <w:rFonts w:ascii="Times New Roman" w:hAnsi="Times New Roman" w:cs="Times New Roman"/>
          <w:sz w:val="24"/>
          <w:szCs w:val="24"/>
          <w:shd w:val="clear" w:color="auto" w:fill="FFFFFF"/>
        </w:rPr>
        <w:t>The products are fra</w:t>
      </w:r>
      <w:r w:rsidR="00D61C10" w:rsidRPr="00D61C10">
        <w:rPr>
          <w:rFonts w:ascii="Times New Roman" w:hAnsi="Times New Roman" w:cs="Times New Roman"/>
          <w:sz w:val="24"/>
          <w:szCs w:val="24"/>
          <w:shd w:val="clear" w:color="auto" w:fill="FFFFFF"/>
        </w:rPr>
        <w:t>mes/ structural, transmission, exhaust systems, engine related, plastic moulded parts, skin panels etc.</w:t>
      </w:r>
    </w:p>
    <w:p w14:paraId="510A49E3" w14:textId="7C9826A2" w:rsidR="00D61C10" w:rsidRPr="00D61C10" w:rsidRDefault="00A61521" w:rsidP="00890D9C">
      <w:pPr>
        <w:rPr>
          <w:rFonts w:ascii="Times New Roman" w:hAnsi="Times New Roman" w:cs="Times New Roman"/>
          <w:sz w:val="24"/>
          <w:szCs w:val="24"/>
        </w:rPr>
      </w:pPr>
      <w:r w:rsidRPr="00A61521">
        <w:drawing>
          <wp:anchor distT="0" distB="0" distL="114300" distR="114300" simplePos="0" relativeHeight="251662336" behindDoc="0" locked="0" layoutInCell="1" allowOverlap="1" wp14:anchorId="0A3E1015" wp14:editId="1AB2B6C5">
            <wp:simplePos x="0" y="0"/>
            <wp:positionH relativeFrom="margin">
              <wp:posOffset>3817621</wp:posOffset>
            </wp:positionH>
            <wp:positionV relativeFrom="paragraph">
              <wp:posOffset>169205</wp:posOffset>
            </wp:positionV>
            <wp:extent cx="1844040" cy="1162689"/>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5166" cy="116970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E44BA44" wp14:editId="33F9BC9D">
            <wp:simplePos x="0" y="0"/>
            <wp:positionH relativeFrom="margin">
              <wp:posOffset>-129314</wp:posOffset>
            </wp:positionH>
            <wp:positionV relativeFrom="paragraph">
              <wp:posOffset>179705</wp:posOffset>
            </wp:positionV>
            <wp:extent cx="1965733" cy="10388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7152" cy="1039610"/>
                    </a:xfrm>
                    <a:prstGeom prst="rect">
                      <a:avLst/>
                    </a:prstGeom>
                  </pic:spPr>
                </pic:pic>
              </a:graphicData>
            </a:graphic>
            <wp14:sizeRelH relativeFrom="page">
              <wp14:pctWidth>0</wp14:pctWidth>
            </wp14:sizeRelH>
            <wp14:sizeRelV relativeFrom="page">
              <wp14:pctHeight>0</wp14:pctHeight>
            </wp14:sizeRelV>
          </wp:anchor>
        </w:drawing>
      </w:r>
      <w:r w:rsidRPr="00A61521">
        <w:drawing>
          <wp:anchor distT="0" distB="0" distL="114300" distR="114300" simplePos="0" relativeHeight="251661312" behindDoc="0" locked="0" layoutInCell="1" allowOverlap="1" wp14:anchorId="084DCC2A" wp14:editId="7D6C4E98">
            <wp:simplePos x="0" y="0"/>
            <wp:positionH relativeFrom="margin">
              <wp:align>center</wp:align>
            </wp:positionH>
            <wp:positionV relativeFrom="paragraph">
              <wp:posOffset>27305</wp:posOffset>
            </wp:positionV>
            <wp:extent cx="2034540" cy="1372870"/>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4540" cy="1372870"/>
                    </a:xfrm>
                    <a:prstGeom prst="rect">
                      <a:avLst/>
                    </a:prstGeom>
                  </pic:spPr>
                </pic:pic>
              </a:graphicData>
            </a:graphic>
            <wp14:sizeRelH relativeFrom="page">
              <wp14:pctWidth>0</wp14:pctWidth>
            </wp14:sizeRelH>
            <wp14:sizeRelV relativeFrom="page">
              <wp14:pctHeight>0</wp14:pctHeight>
            </wp14:sizeRelV>
          </wp:anchor>
        </w:drawing>
      </w:r>
    </w:p>
    <w:p w14:paraId="4937515D" w14:textId="13AB834D" w:rsidR="00890D9C" w:rsidRDefault="00890D9C" w:rsidP="00B6578B">
      <w:pPr>
        <w:rPr>
          <w:rFonts w:ascii="Times New Roman" w:hAnsi="Times New Roman" w:cs="Times New Roman"/>
          <w:sz w:val="24"/>
          <w:szCs w:val="24"/>
        </w:rPr>
      </w:pPr>
    </w:p>
    <w:p w14:paraId="31DCF3AF" w14:textId="5B1B59B2" w:rsidR="00890D9C" w:rsidRDefault="00890D9C" w:rsidP="00B6578B">
      <w:pPr>
        <w:rPr>
          <w:rFonts w:ascii="Times New Roman" w:hAnsi="Times New Roman" w:cs="Times New Roman"/>
          <w:sz w:val="24"/>
          <w:szCs w:val="24"/>
        </w:rPr>
      </w:pPr>
    </w:p>
    <w:p w14:paraId="557FB821" w14:textId="3F48EA1A" w:rsidR="00890D9C" w:rsidRDefault="001319E7" w:rsidP="00B6578B">
      <w:pPr>
        <w:rPr>
          <w:rFonts w:ascii="Times New Roman" w:hAnsi="Times New Roman" w:cs="Times New Roman"/>
          <w:sz w:val="24"/>
          <w:szCs w:val="24"/>
        </w:rPr>
      </w:pPr>
      <w:r w:rsidRPr="001217AA">
        <w:lastRenderedPageBreak/>
        <w:drawing>
          <wp:anchor distT="0" distB="0" distL="114300" distR="114300" simplePos="0" relativeHeight="251665408" behindDoc="0" locked="0" layoutInCell="1" allowOverlap="1" wp14:anchorId="13290501" wp14:editId="07945EAE">
            <wp:simplePos x="0" y="0"/>
            <wp:positionH relativeFrom="column">
              <wp:posOffset>4122420</wp:posOffset>
            </wp:positionH>
            <wp:positionV relativeFrom="paragraph">
              <wp:posOffset>-434340</wp:posOffset>
            </wp:positionV>
            <wp:extent cx="1714500" cy="111633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4500" cy="1116330"/>
                    </a:xfrm>
                    <a:prstGeom prst="rect">
                      <a:avLst/>
                    </a:prstGeom>
                  </pic:spPr>
                </pic:pic>
              </a:graphicData>
            </a:graphic>
            <wp14:sizeRelH relativeFrom="page">
              <wp14:pctWidth>0</wp14:pctWidth>
            </wp14:sizeRelH>
            <wp14:sizeRelV relativeFrom="page">
              <wp14:pctHeight>0</wp14:pctHeight>
            </wp14:sizeRelV>
          </wp:anchor>
        </w:drawing>
      </w:r>
      <w:r w:rsidRPr="001217AA">
        <w:drawing>
          <wp:anchor distT="0" distB="0" distL="114300" distR="114300" simplePos="0" relativeHeight="251664384" behindDoc="0" locked="0" layoutInCell="1" allowOverlap="1" wp14:anchorId="51EE2990" wp14:editId="4329E29D">
            <wp:simplePos x="0" y="0"/>
            <wp:positionH relativeFrom="margin">
              <wp:align>center</wp:align>
            </wp:positionH>
            <wp:positionV relativeFrom="paragraph">
              <wp:posOffset>-449580</wp:posOffset>
            </wp:positionV>
            <wp:extent cx="1889760" cy="11277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9760" cy="1127760"/>
                    </a:xfrm>
                    <a:prstGeom prst="rect">
                      <a:avLst/>
                    </a:prstGeom>
                  </pic:spPr>
                </pic:pic>
              </a:graphicData>
            </a:graphic>
            <wp14:sizeRelH relativeFrom="page">
              <wp14:pctWidth>0</wp14:pctWidth>
            </wp14:sizeRelH>
            <wp14:sizeRelV relativeFrom="page">
              <wp14:pctHeight>0</wp14:pctHeight>
            </wp14:sizeRelV>
          </wp:anchor>
        </w:drawing>
      </w:r>
      <w:r w:rsidRPr="001217AA">
        <w:drawing>
          <wp:anchor distT="0" distB="0" distL="114300" distR="114300" simplePos="0" relativeHeight="251663360" behindDoc="0" locked="0" layoutInCell="1" allowOverlap="1" wp14:anchorId="335BEB5F" wp14:editId="5A62E9F8">
            <wp:simplePos x="0" y="0"/>
            <wp:positionH relativeFrom="column">
              <wp:posOffset>-175260</wp:posOffset>
            </wp:positionH>
            <wp:positionV relativeFrom="paragraph">
              <wp:posOffset>-419100</wp:posOffset>
            </wp:positionV>
            <wp:extent cx="1965960" cy="134620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 r="4459"/>
                    <a:stretch/>
                  </pic:blipFill>
                  <pic:spPr bwMode="auto">
                    <a:xfrm>
                      <a:off x="0" y="0"/>
                      <a:ext cx="1965960" cy="134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F86A40" w14:textId="01F10CAB" w:rsidR="00890D9C" w:rsidRDefault="00890D9C" w:rsidP="00B6578B">
      <w:pPr>
        <w:rPr>
          <w:rFonts w:ascii="Times New Roman" w:hAnsi="Times New Roman" w:cs="Times New Roman"/>
          <w:sz w:val="24"/>
          <w:szCs w:val="24"/>
        </w:rPr>
      </w:pPr>
    </w:p>
    <w:p w14:paraId="6C7AE64C" w14:textId="58433479" w:rsidR="00890D9C" w:rsidRDefault="00890D9C" w:rsidP="00B6578B">
      <w:pPr>
        <w:rPr>
          <w:rFonts w:ascii="Times New Roman" w:hAnsi="Times New Roman" w:cs="Times New Roman"/>
          <w:sz w:val="24"/>
          <w:szCs w:val="24"/>
        </w:rPr>
      </w:pPr>
    </w:p>
    <w:p w14:paraId="1109ECB7" w14:textId="0F5C1071" w:rsidR="00890D9C" w:rsidRDefault="00890D9C" w:rsidP="00B6578B">
      <w:pPr>
        <w:rPr>
          <w:rFonts w:ascii="Times New Roman" w:hAnsi="Times New Roman" w:cs="Times New Roman"/>
          <w:sz w:val="24"/>
          <w:szCs w:val="24"/>
        </w:rPr>
      </w:pPr>
    </w:p>
    <w:p w14:paraId="33EC889E" w14:textId="14AF7C7C" w:rsidR="00890D9C" w:rsidRDefault="0048465C" w:rsidP="00B6578B">
      <w:pPr>
        <w:rPr>
          <w:rFonts w:ascii="Times New Roman" w:hAnsi="Times New Roman" w:cs="Times New Roman"/>
          <w:sz w:val="24"/>
          <w:szCs w:val="24"/>
        </w:rPr>
      </w:pPr>
      <w:r w:rsidRPr="00721DFB">
        <w:drawing>
          <wp:anchor distT="0" distB="0" distL="114300" distR="114300" simplePos="0" relativeHeight="251668480" behindDoc="0" locked="0" layoutInCell="1" allowOverlap="1" wp14:anchorId="574B4B1E" wp14:editId="6DD54412">
            <wp:simplePos x="0" y="0"/>
            <wp:positionH relativeFrom="column">
              <wp:posOffset>3893820</wp:posOffset>
            </wp:positionH>
            <wp:positionV relativeFrom="paragraph">
              <wp:posOffset>10795</wp:posOffset>
            </wp:positionV>
            <wp:extent cx="2268220" cy="1273175"/>
            <wp:effectExtent l="0" t="0" r="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8220" cy="1273175"/>
                    </a:xfrm>
                    <a:prstGeom prst="rect">
                      <a:avLst/>
                    </a:prstGeom>
                  </pic:spPr>
                </pic:pic>
              </a:graphicData>
            </a:graphic>
            <wp14:sizeRelH relativeFrom="page">
              <wp14:pctWidth>0</wp14:pctWidth>
            </wp14:sizeRelH>
            <wp14:sizeRelV relativeFrom="page">
              <wp14:pctHeight>0</wp14:pctHeight>
            </wp14:sizeRelV>
          </wp:anchor>
        </w:drawing>
      </w:r>
      <w:r w:rsidRPr="00721DFB">
        <w:drawing>
          <wp:anchor distT="0" distB="0" distL="114300" distR="114300" simplePos="0" relativeHeight="251667456" behindDoc="0" locked="0" layoutInCell="1" allowOverlap="1" wp14:anchorId="05B3DCE5" wp14:editId="5D6CF335">
            <wp:simplePos x="0" y="0"/>
            <wp:positionH relativeFrom="column">
              <wp:posOffset>1982470</wp:posOffset>
            </wp:positionH>
            <wp:positionV relativeFrom="paragraph">
              <wp:posOffset>10795</wp:posOffset>
            </wp:positionV>
            <wp:extent cx="1752600" cy="109283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2600" cy="1092835"/>
                    </a:xfrm>
                    <a:prstGeom prst="rect">
                      <a:avLst/>
                    </a:prstGeom>
                  </pic:spPr>
                </pic:pic>
              </a:graphicData>
            </a:graphic>
            <wp14:sizeRelH relativeFrom="page">
              <wp14:pctWidth>0</wp14:pctWidth>
            </wp14:sizeRelH>
            <wp14:sizeRelV relativeFrom="page">
              <wp14:pctHeight>0</wp14:pctHeight>
            </wp14:sizeRelV>
          </wp:anchor>
        </w:drawing>
      </w:r>
      <w:r w:rsidRPr="001217AA">
        <w:drawing>
          <wp:anchor distT="0" distB="0" distL="114300" distR="114300" simplePos="0" relativeHeight="251666432" behindDoc="0" locked="0" layoutInCell="1" allowOverlap="1" wp14:anchorId="3DB90DF3" wp14:editId="4CA1BF30">
            <wp:simplePos x="0" y="0"/>
            <wp:positionH relativeFrom="margin">
              <wp:align>left</wp:align>
            </wp:positionH>
            <wp:positionV relativeFrom="paragraph">
              <wp:posOffset>10795</wp:posOffset>
            </wp:positionV>
            <wp:extent cx="1852930" cy="104140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2930" cy="1041400"/>
                    </a:xfrm>
                    <a:prstGeom prst="rect">
                      <a:avLst/>
                    </a:prstGeom>
                  </pic:spPr>
                </pic:pic>
              </a:graphicData>
            </a:graphic>
            <wp14:sizeRelH relativeFrom="page">
              <wp14:pctWidth>0</wp14:pctWidth>
            </wp14:sizeRelH>
            <wp14:sizeRelV relativeFrom="page">
              <wp14:pctHeight>0</wp14:pctHeight>
            </wp14:sizeRelV>
          </wp:anchor>
        </w:drawing>
      </w:r>
    </w:p>
    <w:p w14:paraId="40DCE4D3" w14:textId="6AC5F86E" w:rsidR="00890D9C" w:rsidRDefault="00890D9C" w:rsidP="00B6578B">
      <w:pPr>
        <w:rPr>
          <w:rFonts w:ascii="Times New Roman" w:hAnsi="Times New Roman" w:cs="Times New Roman"/>
          <w:sz w:val="24"/>
          <w:szCs w:val="24"/>
        </w:rPr>
      </w:pPr>
    </w:p>
    <w:p w14:paraId="2FE34614" w14:textId="4D63CAFE" w:rsidR="00890D9C" w:rsidRDefault="00890D9C" w:rsidP="00B6578B">
      <w:pPr>
        <w:rPr>
          <w:rFonts w:ascii="Times New Roman" w:hAnsi="Times New Roman" w:cs="Times New Roman"/>
          <w:sz w:val="24"/>
          <w:szCs w:val="24"/>
        </w:rPr>
      </w:pPr>
    </w:p>
    <w:p w14:paraId="307B1F65" w14:textId="4FCB2943" w:rsidR="0048465C" w:rsidRPr="0048465C" w:rsidRDefault="0048465C" w:rsidP="0048465C">
      <w:pPr>
        <w:rPr>
          <w:rFonts w:ascii="Times New Roman" w:hAnsi="Times New Roman" w:cs="Times New Roman"/>
          <w:b/>
          <w:bCs/>
          <w:sz w:val="28"/>
          <w:szCs w:val="28"/>
        </w:rPr>
      </w:pPr>
    </w:p>
    <w:p w14:paraId="33E30ED6" w14:textId="7A7993E8" w:rsidR="0048465C" w:rsidRDefault="0048465C" w:rsidP="0048465C">
      <w:pPr>
        <w:pStyle w:val="ListParagraph"/>
        <w:rPr>
          <w:rFonts w:ascii="Times New Roman" w:hAnsi="Times New Roman" w:cs="Times New Roman"/>
          <w:b/>
          <w:bCs/>
          <w:sz w:val="28"/>
          <w:szCs w:val="28"/>
        </w:rPr>
      </w:pPr>
    </w:p>
    <w:p w14:paraId="53411EF5" w14:textId="17A6F408" w:rsidR="0048465C" w:rsidRPr="0048465C" w:rsidRDefault="0048465C" w:rsidP="0048465C">
      <w:pPr>
        <w:rPr>
          <w:rFonts w:ascii="Times New Roman" w:hAnsi="Times New Roman" w:cs="Times New Roman"/>
          <w:b/>
          <w:bCs/>
          <w:sz w:val="28"/>
          <w:szCs w:val="28"/>
        </w:rPr>
      </w:pPr>
    </w:p>
    <w:p w14:paraId="051109E1" w14:textId="22409490" w:rsidR="00B6578B" w:rsidRPr="00721DFB" w:rsidRDefault="00721DFB" w:rsidP="00721DFB">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Observation:</w:t>
      </w:r>
    </w:p>
    <w:p w14:paraId="2B81E589" w14:textId="2B163D48" w:rsidR="00721DFB" w:rsidRDefault="00B6578B" w:rsidP="00B6578B">
      <w:pPr>
        <w:rPr>
          <w:rFonts w:ascii="Times New Roman" w:hAnsi="Times New Roman" w:cs="Times New Roman"/>
          <w:sz w:val="24"/>
          <w:szCs w:val="24"/>
        </w:rPr>
      </w:pPr>
      <w:r>
        <w:rPr>
          <w:rFonts w:ascii="Times New Roman" w:hAnsi="Times New Roman" w:cs="Times New Roman"/>
          <w:sz w:val="24"/>
          <w:szCs w:val="24"/>
        </w:rPr>
        <w:t xml:space="preserve">Rucha Engineering Pvt Ltd have several plants over there, among those we visited the plant 7. We saw the manufacturing process of the products they manufactured and also </w:t>
      </w:r>
      <w:r w:rsidR="00CF0384">
        <w:rPr>
          <w:rFonts w:ascii="Times New Roman" w:hAnsi="Times New Roman" w:cs="Times New Roman"/>
          <w:sz w:val="24"/>
          <w:szCs w:val="24"/>
        </w:rPr>
        <w:t>about products and machines.</w:t>
      </w:r>
      <w:r w:rsidR="00BA4053">
        <w:rPr>
          <w:rFonts w:ascii="Times New Roman" w:hAnsi="Times New Roman" w:cs="Times New Roman"/>
          <w:sz w:val="24"/>
          <w:szCs w:val="24"/>
        </w:rPr>
        <w:t xml:space="preserve"> They manufacture spare parts of the car Volkswagen.</w:t>
      </w:r>
      <w:r w:rsidR="00CB7493">
        <w:rPr>
          <w:rFonts w:ascii="Times New Roman" w:hAnsi="Times New Roman" w:cs="Times New Roman"/>
          <w:sz w:val="24"/>
          <w:szCs w:val="24"/>
        </w:rPr>
        <w:t xml:space="preserve"> The organization </w:t>
      </w:r>
      <w:r w:rsidR="00BA4053">
        <w:rPr>
          <w:rFonts w:ascii="Times New Roman" w:hAnsi="Times New Roman" w:cs="Times New Roman"/>
          <w:sz w:val="24"/>
          <w:szCs w:val="24"/>
        </w:rPr>
        <w:t>uses scheduling type of method while production. They specialize in the production of plastic components for the automotive and industrial sectors.</w:t>
      </w:r>
      <w:r w:rsidR="00432FBD">
        <w:rPr>
          <w:rFonts w:ascii="Times New Roman" w:hAnsi="Times New Roman" w:cs="Times New Roman"/>
          <w:sz w:val="24"/>
          <w:szCs w:val="24"/>
        </w:rPr>
        <w:t xml:space="preserve"> Also I observed that the employee was given a certain time to complete task within given time </w:t>
      </w:r>
      <w:r w:rsidR="008D68D9">
        <w:rPr>
          <w:rFonts w:ascii="Times New Roman" w:hAnsi="Times New Roman" w:cs="Times New Roman"/>
          <w:sz w:val="24"/>
          <w:szCs w:val="24"/>
        </w:rPr>
        <w:t xml:space="preserve">and also there is a master sample board displayed in which information of customer is displayed, production plan is displayed on white board etc. There </w:t>
      </w:r>
      <w:proofErr w:type="gramStart"/>
      <w:r w:rsidR="008D68D9">
        <w:rPr>
          <w:rFonts w:ascii="Times New Roman" w:hAnsi="Times New Roman" w:cs="Times New Roman"/>
          <w:sz w:val="24"/>
          <w:szCs w:val="24"/>
        </w:rPr>
        <w:t>were</w:t>
      </w:r>
      <w:proofErr w:type="gramEnd"/>
      <w:r w:rsidR="008D68D9">
        <w:rPr>
          <w:rFonts w:ascii="Times New Roman" w:hAnsi="Times New Roman" w:cs="Times New Roman"/>
          <w:sz w:val="24"/>
          <w:szCs w:val="24"/>
        </w:rPr>
        <w:t xml:space="preserve"> also safety sensor included for the employees.</w:t>
      </w:r>
      <w:r w:rsidR="005D4DB8">
        <w:rPr>
          <w:rFonts w:ascii="Times New Roman" w:hAnsi="Times New Roman" w:cs="Times New Roman"/>
          <w:sz w:val="24"/>
          <w:szCs w:val="24"/>
        </w:rPr>
        <w:t xml:space="preserve"> </w:t>
      </w:r>
      <w:proofErr w:type="gramStart"/>
      <w:r w:rsidR="005D4DB8">
        <w:rPr>
          <w:rFonts w:ascii="Times New Roman" w:hAnsi="Times New Roman" w:cs="Times New Roman"/>
          <w:sz w:val="24"/>
          <w:szCs w:val="24"/>
        </w:rPr>
        <w:t>There’s</w:t>
      </w:r>
      <w:proofErr w:type="gramEnd"/>
      <w:r w:rsidR="005D4DB8">
        <w:rPr>
          <w:rFonts w:ascii="Times New Roman" w:hAnsi="Times New Roman" w:cs="Times New Roman"/>
          <w:sz w:val="24"/>
          <w:szCs w:val="24"/>
        </w:rPr>
        <w:t xml:space="preserve"> a scrap yard at the backside.</w:t>
      </w:r>
    </w:p>
    <w:p w14:paraId="28D56B48" w14:textId="77777777" w:rsidR="005D4DB8" w:rsidRDefault="005D4DB8" w:rsidP="00B6578B">
      <w:pPr>
        <w:rPr>
          <w:rFonts w:ascii="Times New Roman" w:hAnsi="Times New Roman" w:cs="Times New Roman"/>
          <w:sz w:val="24"/>
          <w:szCs w:val="24"/>
        </w:rPr>
      </w:pPr>
    </w:p>
    <w:p w14:paraId="12637D34" w14:textId="7ED5378A" w:rsidR="00721DFB" w:rsidRDefault="00721DFB" w:rsidP="00B6578B">
      <w:pPr>
        <w:rPr>
          <w:rFonts w:ascii="Times New Roman" w:hAnsi="Times New Roman" w:cs="Times New Roman"/>
          <w:sz w:val="24"/>
          <w:szCs w:val="24"/>
        </w:rPr>
      </w:pPr>
    </w:p>
    <w:p w14:paraId="72F52060" w14:textId="357518E5" w:rsidR="00721DFB" w:rsidRDefault="00721DFB" w:rsidP="00B6578B">
      <w:pPr>
        <w:rPr>
          <w:rFonts w:ascii="Times New Roman" w:hAnsi="Times New Roman" w:cs="Times New Roman"/>
          <w:b/>
          <w:bCs/>
          <w:sz w:val="24"/>
          <w:szCs w:val="24"/>
          <w:u w:val="single"/>
        </w:rPr>
      </w:pPr>
      <w:r>
        <w:rPr>
          <w:rFonts w:ascii="Times New Roman" w:hAnsi="Times New Roman" w:cs="Times New Roman"/>
          <w:sz w:val="40"/>
          <w:szCs w:val="40"/>
        </w:rPr>
        <w:t xml:space="preserve">        </w:t>
      </w:r>
      <w:r w:rsidRPr="00721DFB">
        <w:rPr>
          <w:rFonts w:ascii="Times New Roman" w:hAnsi="Times New Roman" w:cs="Times New Roman"/>
          <w:b/>
          <w:bCs/>
          <w:sz w:val="40"/>
          <w:szCs w:val="40"/>
          <w:u w:val="single"/>
        </w:rPr>
        <w:t>GREEN SUPPLY CHAIN REPORT</w:t>
      </w:r>
    </w:p>
    <w:p w14:paraId="1CD9C9E6" w14:textId="29BCC9C1" w:rsidR="00721DFB" w:rsidRDefault="001E5BAE" w:rsidP="00B6578B">
      <w:pPr>
        <w:rPr>
          <w:rFonts w:ascii="Times New Roman" w:hAnsi="Times New Roman" w:cs="Times New Roman"/>
          <w:b/>
          <w:bCs/>
          <w:sz w:val="24"/>
          <w:szCs w:val="24"/>
          <w:u w:val="single"/>
        </w:rPr>
      </w:pPr>
      <w:r w:rsidRPr="001E5BAE">
        <w:rPr>
          <w:rFonts w:ascii="Times New Roman" w:hAnsi="Times New Roman" w:cs="Times New Roman"/>
          <w:b/>
          <w:bCs/>
          <w:sz w:val="24"/>
          <w:szCs w:val="24"/>
          <w:u w:val="single"/>
        </w:rPr>
        <w:t xml:space="preserve"> </w:t>
      </w:r>
    </w:p>
    <w:p w14:paraId="5423BD38" w14:textId="53899765" w:rsidR="00721DFB" w:rsidRPr="005F051A" w:rsidRDefault="001E5BAE" w:rsidP="001E5BAE">
      <w:pPr>
        <w:pStyle w:val="ListParagraph"/>
        <w:numPr>
          <w:ilvl w:val="0"/>
          <w:numId w:val="6"/>
        </w:numPr>
        <w:rPr>
          <w:rFonts w:ascii="Times New Roman" w:hAnsi="Times New Roman" w:cs="Times New Roman"/>
          <w:b/>
          <w:bCs/>
          <w:sz w:val="36"/>
          <w:szCs w:val="36"/>
        </w:rPr>
      </w:pPr>
      <w:r w:rsidRPr="005F051A">
        <w:rPr>
          <w:rFonts w:ascii="Times New Roman" w:hAnsi="Times New Roman" w:cs="Times New Roman"/>
          <w:b/>
          <w:bCs/>
          <w:sz w:val="36"/>
          <w:szCs w:val="36"/>
        </w:rPr>
        <w:t>N</w:t>
      </w:r>
      <w:r w:rsidRPr="005F051A">
        <w:rPr>
          <w:rFonts w:ascii="Times New Roman" w:hAnsi="Times New Roman" w:cs="Times New Roman"/>
          <w:b/>
          <w:bCs/>
          <w:sz w:val="36"/>
          <w:szCs w:val="36"/>
        </w:rPr>
        <w:t xml:space="preserve">estlé </w:t>
      </w:r>
    </w:p>
    <w:p w14:paraId="1188E5DE" w14:textId="6081DA73" w:rsidR="00721DFB" w:rsidRPr="00721DFB" w:rsidRDefault="001C72BA" w:rsidP="00B6578B">
      <w:pPr>
        <w:rPr>
          <w:rFonts w:ascii="Times New Roman" w:hAnsi="Times New Roman" w:cs="Times New Roman"/>
          <w:sz w:val="40"/>
          <w:szCs w:val="40"/>
        </w:rPr>
      </w:pPr>
      <w:r>
        <w:rPr>
          <w:noProof/>
        </w:rPr>
        <w:drawing>
          <wp:anchor distT="0" distB="0" distL="114300" distR="114300" simplePos="0" relativeHeight="251669504" behindDoc="0" locked="0" layoutInCell="1" allowOverlap="1" wp14:anchorId="617EC5B7" wp14:editId="75BAC500">
            <wp:simplePos x="0" y="0"/>
            <wp:positionH relativeFrom="column">
              <wp:posOffset>1432560</wp:posOffset>
            </wp:positionH>
            <wp:positionV relativeFrom="paragraph">
              <wp:posOffset>180340</wp:posOffset>
            </wp:positionV>
            <wp:extent cx="2080260" cy="18872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0260" cy="1887220"/>
                    </a:xfrm>
                    <a:prstGeom prst="rect">
                      <a:avLst/>
                    </a:prstGeom>
                  </pic:spPr>
                </pic:pic>
              </a:graphicData>
            </a:graphic>
            <wp14:sizeRelH relativeFrom="page">
              <wp14:pctWidth>0</wp14:pctWidth>
            </wp14:sizeRelH>
            <wp14:sizeRelV relativeFrom="page">
              <wp14:pctHeight>0</wp14:pctHeight>
            </wp14:sizeRelV>
          </wp:anchor>
        </w:drawing>
      </w:r>
    </w:p>
    <w:p w14:paraId="54174396" w14:textId="08C2FF10" w:rsidR="00721DFB" w:rsidRDefault="00721DFB" w:rsidP="00B6578B">
      <w:pPr>
        <w:rPr>
          <w:rFonts w:ascii="Times New Roman" w:hAnsi="Times New Roman" w:cs="Times New Roman"/>
          <w:sz w:val="24"/>
          <w:szCs w:val="24"/>
        </w:rPr>
      </w:pPr>
    </w:p>
    <w:p w14:paraId="0882BCC6" w14:textId="4054B8C7" w:rsidR="00B6578B" w:rsidRDefault="00721DFB" w:rsidP="00B6578B">
      <w:pPr>
        <w:rPr>
          <w:rFonts w:ascii="Times New Roman" w:hAnsi="Times New Roman" w:cs="Times New Roman"/>
          <w:sz w:val="24"/>
          <w:szCs w:val="24"/>
        </w:rPr>
      </w:pPr>
      <w:r>
        <w:rPr>
          <w:rFonts w:ascii="Times New Roman" w:hAnsi="Times New Roman" w:cs="Times New Roman"/>
          <w:sz w:val="24"/>
          <w:szCs w:val="24"/>
        </w:rPr>
        <w:t xml:space="preserve"> </w:t>
      </w:r>
      <w:r w:rsidR="008D68D9">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81579D3" w14:textId="4AEF6DDE" w:rsidR="00721DFB" w:rsidRDefault="00721DFB" w:rsidP="00B6578B">
      <w:pPr>
        <w:rPr>
          <w:rFonts w:ascii="Times New Roman" w:hAnsi="Times New Roman" w:cs="Times New Roman"/>
          <w:sz w:val="24"/>
          <w:szCs w:val="24"/>
        </w:rPr>
      </w:pPr>
    </w:p>
    <w:p w14:paraId="5E56ABCC" w14:textId="3E099C42" w:rsidR="00721DFB" w:rsidRDefault="00721DFB" w:rsidP="00B6578B">
      <w:pPr>
        <w:rPr>
          <w:rFonts w:ascii="Times New Roman" w:hAnsi="Times New Roman" w:cs="Times New Roman"/>
          <w:sz w:val="24"/>
          <w:szCs w:val="24"/>
        </w:rPr>
      </w:pPr>
    </w:p>
    <w:p w14:paraId="35091B36" w14:textId="77777777" w:rsidR="004B6E3B" w:rsidRDefault="004B6E3B" w:rsidP="004B6E3B">
      <w:pPr>
        <w:rPr>
          <w:rFonts w:ascii="Times New Roman" w:hAnsi="Times New Roman" w:cs="Times New Roman"/>
          <w:sz w:val="24"/>
          <w:szCs w:val="24"/>
        </w:rPr>
      </w:pPr>
    </w:p>
    <w:p w14:paraId="4582CBA6" w14:textId="401C7909" w:rsidR="00721DFB" w:rsidRPr="00A55E73" w:rsidRDefault="000379E8" w:rsidP="004B6E3B">
      <w:pPr>
        <w:pStyle w:val="ListParagraph"/>
        <w:numPr>
          <w:ilvl w:val="0"/>
          <w:numId w:val="4"/>
        </w:numPr>
        <w:rPr>
          <w:rFonts w:ascii="Times New Roman" w:hAnsi="Times New Roman" w:cs="Times New Roman"/>
          <w:sz w:val="28"/>
          <w:szCs w:val="28"/>
        </w:rPr>
      </w:pPr>
      <w:r w:rsidRPr="004B6E3B">
        <w:rPr>
          <w:rFonts w:ascii="Times New Roman" w:hAnsi="Times New Roman" w:cs="Times New Roman"/>
          <w:b/>
          <w:bCs/>
          <w:sz w:val="28"/>
          <w:szCs w:val="28"/>
        </w:rPr>
        <w:lastRenderedPageBreak/>
        <w:t>COMPANY PROFILE:</w:t>
      </w:r>
    </w:p>
    <w:p w14:paraId="2824BB5A" w14:textId="77777777" w:rsidR="00A55E73" w:rsidRPr="00A55E73" w:rsidRDefault="00A55E73" w:rsidP="00A55E73">
      <w:pPr>
        <w:pStyle w:val="ListParagraph"/>
        <w:numPr>
          <w:ilvl w:val="0"/>
          <w:numId w:val="17"/>
        </w:numPr>
        <w:rPr>
          <w:rFonts w:ascii="Times New Roman" w:hAnsi="Times New Roman" w:cs="Times New Roman"/>
          <w:sz w:val="24"/>
          <w:szCs w:val="24"/>
        </w:rPr>
      </w:pPr>
      <w:r w:rsidRPr="00A55E73">
        <w:rPr>
          <w:rFonts w:ascii="Times New Roman" w:hAnsi="Times New Roman" w:cs="Times New Roman"/>
          <w:sz w:val="24"/>
          <w:szCs w:val="24"/>
        </w:rPr>
        <w:t>2019 revenue: $93 billion</w:t>
      </w:r>
    </w:p>
    <w:p w14:paraId="24342312" w14:textId="77777777" w:rsidR="00A55E73" w:rsidRPr="00A55E73" w:rsidRDefault="00A55E73" w:rsidP="00A55E73">
      <w:pPr>
        <w:pStyle w:val="ListParagraph"/>
        <w:numPr>
          <w:ilvl w:val="0"/>
          <w:numId w:val="17"/>
        </w:numPr>
        <w:rPr>
          <w:rFonts w:ascii="Times New Roman" w:hAnsi="Times New Roman" w:cs="Times New Roman"/>
          <w:sz w:val="24"/>
          <w:szCs w:val="24"/>
        </w:rPr>
      </w:pPr>
      <w:r w:rsidRPr="00A55E73">
        <w:rPr>
          <w:rFonts w:ascii="Times New Roman" w:hAnsi="Times New Roman" w:cs="Times New Roman"/>
          <w:sz w:val="24"/>
          <w:szCs w:val="24"/>
        </w:rPr>
        <w:t>Number of employees: 352,000</w:t>
      </w:r>
    </w:p>
    <w:p w14:paraId="442B13F2" w14:textId="7F3225EE" w:rsidR="00A55E73" w:rsidRPr="00A55E73" w:rsidRDefault="00A55E73" w:rsidP="00A55E73">
      <w:pPr>
        <w:pStyle w:val="ListParagraph"/>
        <w:numPr>
          <w:ilvl w:val="0"/>
          <w:numId w:val="17"/>
        </w:numPr>
        <w:rPr>
          <w:rFonts w:ascii="Times New Roman" w:hAnsi="Times New Roman" w:cs="Times New Roman"/>
          <w:sz w:val="24"/>
          <w:szCs w:val="24"/>
        </w:rPr>
      </w:pPr>
      <w:r w:rsidRPr="00A55E73">
        <w:rPr>
          <w:rFonts w:ascii="Times New Roman" w:hAnsi="Times New Roman" w:cs="Times New Roman"/>
          <w:sz w:val="24"/>
          <w:szCs w:val="24"/>
        </w:rPr>
        <w:t>Headquarters: Switzerland</w:t>
      </w:r>
    </w:p>
    <w:p w14:paraId="42DF9BC3" w14:textId="5B3CBCFD" w:rsidR="000379E8" w:rsidRPr="00A55E73" w:rsidRDefault="000379E8" w:rsidP="00A55E73">
      <w:pPr>
        <w:ind w:left="360"/>
        <w:rPr>
          <w:rFonts w:ascii="Times New Roman" w:hAnsi="Times New Roman" w:cs="Times New Roman"/>
          <w:sz w:val="24"/>
          <w:szCs w:val="24"/>
        </w:rPr>
      </w:pPr>
      <w:r w:rsidRPr="00A55E73">
        <w:rPr>
          <w:rFonts w:ascii="Times New Roman" w:hAnsi="Times New Roman" w:cs="Times New Roman"/>
          <w:sz w:val="24"/>
          <w:szCs w:val="24"/>
        </w:rPr>
        <w:t>Nestlé is the world’s largest food and beverage company. It is present in 187 countries around the world, and its 291,000 employees are committed to Nestlé’s purpose of unlocking the power of food to enhance quality for everyone, today and for generations to come.</w:t>
      </w:r>
      <w:r w:rsidRPr="000379E8">
        <w:t xml:space="preserve"> </w:t>
      </w:r>
      <w:r w:rsidRPr="00A55E73">
        <w:rPr>
          <w:rFonts w:ascii="Times New Roman" w:hAnsi="Times New Roman" w:cs="Times New Roman"/>
          <w:sz w:val="24"/>
          <w:szCs w:val="24"/>
        </w:rPr>
        <w:t>Nestle SA (Nestle) is a manufacturer and marketer of food products and beverages. The company's product portfolio comprises baby foods, bottled water, cereals, chocolates and confectionery, coffee, culinary products, chilled and frozen foods, dairy products, nutritional products, ice cream, and pet products.</w:t>
      </w:r>
    </w:p>
    <w:p w14:paraId="5BC94077" w14:textId="20CF43CE" w:rsidR="00802B0D" w:rsidRDefault="00802B0D" w:rsidP="000379E8">
      <w:pPr>
        <w:rPr>
          <w:rFonts w:ascii="Times New Roman" w:hAnsi="Times New Roman" w:cs="Times New Roman"/>
          <w:sz w:val="24"/>
          <w:szCs w:val="24"/>
        </w:rPr>
      </w:pPr>
    </w:p>
    <w:p w14:paraId="36D23CAE" w14:textId="4418B9FD" w:rsidR="004B6E3B" w:rsidRPr="004B6E3B" w:rsidRDefault="00802B0D" w:rsidP="004B6E3B">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CONTRIBUTION TOWARDS GREEN SUPPLY CHAIN:</w:t>
      </w:r>
    </w:p>
    <w:p w14:paraId="4AA9F8EF" w14:textId="12AA01B1" w:rsidR="00802B0D" w:rsidRDefault="00343475" w:rsidP="00802B0D">
      <w:pPr>
        <w:rPr>
          <w:rFonts w:ascii="Times New Roman" w:hAnsi="Times New Roman" w:cs="Times New Roman"/>
          <w:sz w:val="24"/>
          <w:szCs w:val="24"/>
        </w:rPr>
      </w:pPr>
      <w:r w:rsidRPr="00343475">
        <w:rPr>
          <w:rFonts w:ascii="Times New Roman" w:hAnsi="Times New Roman" w:cs="Times New Roman"/>
          <w:sz w:val="24"/>
          <w:szCs w:val="24"/>
        </w:rPr>
        <w:t>This Swiss food and beverage multinational is adept at enabling sustainability victories by driving partnerships. Either with their suppliers, with environmental organizations, or with other corporations, their Creating Shared Value strategy is their framework that underscores their commitment to sustainability collaboration. Examples of this work include their Caring for Water initiative that outlines a set of tools and information required to enable water conservation throughout their supply chain, as well as their collaboration with the World Business Council for Sustainable Development to help create agriculture-sector guidance for responding to the risks of climate change. Nestlé is also a founding member of the Sustainable Agriculture Initiative, a platform for sharing knowledge and information with the goal of implementing sustainable agricultural practices through the food supply chain. The platform counts more than 60 organizations as members. In addition, they are actively involved in the UN Sustainable Development Goals and disclose their involvement and progress against all 17 goals.</w:t>
      </w:r>
    </w:p>
    <w:p w14:paraId="5DB70598" w14:textId="4B6599F6" w:rsidR="00343475" w:rsidRPr="00343475" w:rsidRDefault="00343475" w:rsidP="00343475">
      <w:pPr>
        <w:rPr>
          <w:rFonts w:ascii="Times New Roman" w:hAnsi="Times New Roman" w:cs="Times New Roman"/>
          <w:b/>
          <w:bCs/>
          <w:sz w:val="24"/>
          <w:szCs w:val="24"/>
        </w:rPr>
      </w:pPr>
      <w:r w:rsidRPr="00343475">
        <w:rPr>
          <w:rFonts w:ascii="Times New Roman" w:hAnsi="Times New Roman" w:cs="Times New Roman"/>
          <w:b/>
          <w:bCs/>
          <w:sz w:val="24"/>
          <w:szCs w:val="24"/>
        </w:rPr>
        <w:t>Sustainability resume:</w:t>
      </w:r>
    </w:p>
    <w:p w14:paraId="631AA1C4" w14:textId="6B872B87" w:rsidR="00343475" w:rsidRPr="00343475" w:rsidRDefault="00343475" w:rsidP="00343475">
      <w:pPr>
        <w:pStyle w:val="ListParagraph"/>
        <w:numPr>
          <w:ilvl w:val="0"/>
          <w:numId w:val="8"/>
        </w:numPr>
        <w:rPr>
          <w:rFonts w:ascii="Times New Roman" w:hAnsi="Times New Roman" w:cs="Times New Roman"/>
          <w:sz w:val="24"/>
          <w:szCs w:val="24"/>
        </w:rPr>
      </w:pPr>
      <w:r w:rsidRPr="00343475">
        <w:rPr>
          <w:rFonts w:ascii="Times New Roman" w:hAnsi="Times New Roman" w:cs="Times New Roman"/>
          <w:sz w:val="24"/>
          <w:szCs w:val="24"/>
        </w:rPr>
        <w:t>Nestlé’s ambition is to strive for zero environmental impact in their operations by 2030</w:t>
      </w:r>
    </w:p>
    <w:p w14:paraId="0FBCD5AA" w14:textId="6CA24352" w:rsidR="00343475" w:rsidRPr="00343475" w:rsidRDefault="00343475" w:rsidP="00343475">
      <w:pPr>
        <w:pStyle w:val="ListParagraph"/>
        <w:numPr>
          <w:ilvl w:val="0"/>
          <w:numId w:val="8"/>
        </w:numPr>
        <w:rPr>
          <w:rFonts w:ascii="Times New Roman" w:hAnsi="Times New Roman" w:cs="Times New Roman"/>
          <w:sz w:val="24"/>
          <w:szCs w:val="24"/>
        </w:rPr>
      </w:pPr>
      <w:r w:rsidRPr="00343475">
        <w:rPr>
          <w:rFonts w:ascii="Times New Roman" w:hAnsi="Times New Roman" w:cs="Times New Roman"/>
          <w:sz w:val="24"/>
          <w:szCs w:val="24"/>
        </w:rPr>
        <w:t>The company has been a listed member of the FTSE4Good index since 2011</w:t>
      </w:r>
    </w:p>
    <w:p w14:paraId="5A5D9F17" w14:textId="1A291D24" w:rsidR="00343475" w:rsidRPr="00343475" w:rsidRDefault="00343475" w:rsidP="00343475">
      <w:pPr>
        <w:pStyle w:val="ListParagraph"/>
        <w:numPr>
          <w:ilvl w:val="0"/>
          <w:numId w:val="8"/>
        </w:numPr>
        <w:rPr>
          <w:rFonts w:ascii="Times New Roman" w:hAnsi="Times New Roman" w:cs="Times New Roman"/>
          <w:sz w:val="24"/>
          <w:szCs w:val="24"/>
        </w:rPr>
      </w:pPr>
      <w:r w:rsidRPr="00343475">
        <w:rPr>
          <w:rFonts w:ascii="Times New Roman" w:hAnsi="Times New Roman" w:cs="Times New Roman"/>
          <w:sz w:val="24"/>
          <w:szCs w:val="24"/>
        </w:rPr>
        <w:t xml:space="preserve">Nestlé is committed to reducing absolute scope 1, 2 and 3 GHG emissions 20% by 2025 and 50% by 2030 from a 2018 base year. </w:t>
      </w:r>
    </w:p>
    <w:p w14:paraId="69DFA23A" w14:textId="25408C60" w:rsidR="00343475" w:rsidRDefault="00343475" w:rsidP="00343475">
      <w:pPr>
        <w:pStyle w:val="ListParagraph"/>
        <w:numPr>
          <w:ilvl w:val="0"/>
          <w:numId w:val="8"/>
        </w:numPr>
        <w:rPr>
          <w:rFonts w:ascii="Times New Roman" w:hAnsi="Times New Roman" w:cs="Times New Roman"/>
          <w:sz w:val="24"/>
          <w:szCs w:val="24"/>
        </w:rPr>
      </w:pPr>
      <w:r w:rsidRPr="00343475">
        <w:rPr>
          <w:rFonts w:ascii="Times New Roman" w:hAnsi="Times New Roman" w:cs="Times New Roman"/>
          <w:sz w:val="24"/>
          <w:szCs w:val="24"/>
        </w:rPr>
        <w:t>Nestlé is also committed to increasing the annual sourcing of renewable electricity from 40% in 2019 to 100% by 2025.</w:t>
      </w:r>
    </w:p>
    <w:p w14:paraId="46693310" w14:textId="2789AA04" w:rsidR="005F051A" w:rsidRDefault="005F051A" w:rsidP="005F051A">
      <w:pPr>
        <w:rPr>
          <w:rFonts w:ascii="Times New Roman" w:hAnsi="Times New Roman" w:cs="Times New Roman"/>
          <w:sz w:val="24"/>
          <w:szCs w:val="24"/>
        </w:rPr>
      </w:pPr>
    </w:p>
    <w:p w14:paraId="192E1840" w14:textId="674C325E" w:rsidR="005F051A" w:rsidRPr="0031480A" w:rsidRDefault="00A55E73" w:rsidP="0031480A">
      <w:pPr>
        <w:rPr>
          <w:rFonts w:ascii="Times New Roman" w:hAnsi="Times New Roman" w:cs="Times New Roman"/>
          <w:b/>
          <w:bCs/>
          <w:sz w:val="36"/>
          <w:szCs w:val="36"/>
        </w:rPr>
      </w:pPr>
      <w:r>
        <w:rPr>
          <w:noProof/>
          <w:sz w:val="24"/>
          <w:szCs w:val="24"/>
        </w:rPr>
        <w:drawing>
          <wp:anchor distT="0" distB="0" distL="114300" distR="114300" simplePos="0" relativeHeight="251670528" behindDoc="0" locked="0" layoutInCell="1" allowOverlap="1" wp14:anchorId="1C52D4D4" wp14:editId="3EE57139">
            <wp:simplePos x="0" y="0"/>
            <wp:positionH relativeFrom="column">
              <wp:posOffset>1615440</wp:posOffset>
            </wp:positionH>
            <wp:positionV relativeFrom="paragraph">
              <wp:posOffset>279400</wp:posOffset>
            </wp:positionV>
            <wp:extent cx="1429385" cy="15822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9385" cy="1582270"/>
                    </a:xfrm>
                    <a:prstGeom prst="rect">
                      <a:avLst/>
                    </a:prstGeom>
                    <a:noFill/>
                  </pic:spPr>
                </pic:pic>
              </a:graphicData>
            </a:graphic>
            <wp14:sizeRelH relativeFrom="page">
              <wp14:pctWidth>0</wp14:pctWidth>
            </wp14:sizeRelH>
            <wp14:sizeRelV relativeFrom="page">
              <wp14:pctHeight>0</wp14:pctHeight>
            </wp14:sizeRelV>
          </wp:anchor>
        </w:drawing>
      </w:r>
      <w:r w:rsidR="0031480A">
        <w:rPr>
          <w:rFonts w:ascii="Times New Roman" w:hAnsi="Times New Roman" w:cs="Times New Roman"/>
          <w:b/>
          <w:bCs/>
          <w:sz w:val="36"/>
          <w:szCs w:val="36"/>
        </w:rPr>
        <w:t>2.</w:t>
      </w:r>
      <w:r w:rsidR="005F051A" w:rsidRPr="0031480A">
        <w:rPr>
          <w:rFonts w:ascii="Times New Roman" w:hAnsi="Times New Roman" w:cs="Times New Roman"/>
          <w:b/>
          <w:bCs/>
          <w:sz w:val="36"/>
          <w:szCs w:val="36"/>
        </w:rPr>
        <w:t>Unilever</w:t>
      </w:r>
      <w:r w:rsidR="0031480A" w:rsidRPr="0031480A">
        <w:rPr>
          <w:rFonts w:ascii="Times New Roman" w:hAnsi="Times New Roman" w:cs="Times New Roman"/>
          <w:b/>
          <w:bCs/>
          <w:sz w:val="36"/>
          <w:szCs w:val="36"/>
        </w:rPr>
        <w:t>:</w:t>
      </w:r>
    </w:p>
    <w:p w14:paraId="46911AF8" w14:textId="07C3FF78" w:rsidR="005F051A" w:rsidRDefault="005F051A" w:rsidP="005F051A">
      <w:pPr>
        <w:pStyle w:val="ListParagraph"/>
        <w:rPr>
          <w:rFonts w:ascii="Times New Roman" w:hAnsi="Times New Roman" w:cs="Times New Roman"/>
          <w:sz w:val="24"/>
          <w:szCs w:val="24"/>
        </w:rPr>
      </w:pPr>
    </w:p>
    <w:p w14:paraId="390D41CA" w14:textId="14E82848" w:rsidR="005F051A" w:rsidRDefault="005F051A" w:rsidP="005F051A">
      <w:pPr>
        <w:pStyle w:val="ListParagraph"/>
        <w:rPr>
          <w:rFonts w:ascii="Times New Roman" w:hAnsi="Times New Roman" w:cs="Times New Roman"/>
          <w:sz w:val="24"/>
          <w:szCs w:val="24"/>
        </w:rPr>
      </w:pPr>
    </w:p>
    <w:p w14:paraId="7168C347" w14:textId="5B18615E" w:rsidR="005F051A" w:rsidRDefault="005F051A" w:rsidP="005F051A">
      <w:pPr>
        <w:pStyle w:val="ListParagraph"/>
        <w:rPr>
          <w:rFonts w:ascii="Times New Roman" w:hAnsi="Times New Roman" w:cs="Times New Roman"/>
          <w:sz w:val="24"/>
          <w:szCs w:val="24"/>
        </w:rPr>
      </w:pPr>
    </w:p>
    <w:p w14:paraId="67389920" w14:textId="77777777" w:rsidR="00A55E73" w:rsidRDefault="00A55E73" w:rsidP="00A55E73">
      <w:pPr>
        <w:rPr>
          <w:rFonts w:ascii="Times New Roman" w:hAnsi="Times New Roman" w:cs="Times New Roman"/>
          <w:b/>
          <w:bCs/>
          <w:sz w:val="28"/>
          <w:szCs w:val="28"/>
        </w:rPr>
      </w:pPr>
    </w:p>
    <w:p w14:paraId="569208E5" w14:textId="15B1F60A" w:rsidR="00A55E73" w:rsidRPr="00A55E73" w:rsidRDefault="0031480A" w:rsidP="00A55E73">
      <w:pPr>
        <w:pStyle w:val="ListParagraph"/>
        <w:numPr>
          <w:ilvl w:val="0"/>
          <w:numId w:val="4"/>
        </w:numPr>
        <w:rPr>
          <w:rFonts w:ascii="Times New Roman" w:hAnsi="Times New Roman" w:cs="Times New Roman"/>
          <w:b/>
          <w:bCs/>
          <w:sz w:val="28"/>
          <w:szCs w:val="28"/>
        </w:rPr>
      </w:pPr>
      <w:r w:rsidRPr="00A55E73">
        <w:rPr>
          <w:rFonts w:ascii="Times New Roman" w:hAnsi="Times New Roman" w:cs="Times New Roman"/>
          <w:b/>
          <w:bCs/>
          <w:sz w:val="28"/>
          <w:szCs w:val="28"/>
        </w:rPr>
        <w:lastRenderedPageBreak/>
        <w:t>COMPANY PROFILE:</w:t>
      </w:r>
    </w:p>
    <w:p w14:paraId="29337BC4" w14:textId="7DCA57AA" w:rsidR="00A55E73" w:rsidRPr="00A55E73" w:rsidRDefault="00A55E73" w:rsidP="00A55E73">
      <w:pPr>
        <w:pStyle w:val="ListParagraph"/>
        <w:numPr>
          <w:ilvl w:val="0"/>
          <w:numId w:val="16"/>
        </w:numPr>
        <w:rPr>
          <w:rFonts w:ascii="Times New Roman" w:hAnsi="Times New Roman" w:cs="Times New Roman"/>
          <w:b/>
          <w:bCs/>
          <w:sz w:val="28"/>
          <w:szCs w:val="28"/>
        </w:rPr>
      </w:pPr>
      <w:r w:rsidRPr="00A55E73">
        <w:rPr>
          <w:rFonts w:ascii="Times New Roman" w:hAnsi="Times New Roman" w:cs="Times New Roman"/>
          <w:sz w:val="24"/>
          <w:szCs w:val="24"/>
        </w:rPr>
        <w:t>2019 revenue: $63 billion</w:t>
      </w:r>
    </w:p>
    <w:p w14:paraId="371FDDC7" w14:textId="77777777" w:rsidR="00A55E73" w:rsidRPr="00A55E73" w:rsidRDefault="00A55E73" w:rsidP="00A55E73">
      <w:pPr>
        <w:pStyle w:val="ListParagraph"/>
        <w:numPr>
          <w:ilvl w:val="0"/>
          <w:numId w:val="15"/>
        </w:numPr>
        <w:rPr>
          <w:rFonts w:ascii="Times New Roman" w:hAnsi="Times New Roman" w:cs="Times New Roman"/>
          <w:sz w:val="24"/>
          <w:szCs w:val="24"/>
        </w:rPr>
      </w:pPr>
      <w:r w:rsidRPr="00A55E73">
        <w:rPr>
          <w:rFonts w:ascii="Times New Roman" w:hAnsi="Times New Roman" w:cs="Times New Roman"/>
          <w:sz w:val="24"/>
          <w:szCs w:val="24"/>
        </w:rPr>
        <w:t>Number of employees: 155,000</w:t>
      </w:r>
    </w:p>
    <w:p w14:paraId="67F78706" w14:textId="5C8BF162" w:rsidR="00A55E73" w:rsidRPr="00A55E73" w:rsidRDefault="00A55E73" w:rsidP="00A55E73">
      <w:pPr>
        <w:pStyle w:val="ListParagraph"/>
        <w:numPr>
          <w:ilvl w:val="0"/>
          <w:numId w:val="15"/>
        </w:numPr>
        <w:rPr>
          <w:rFonts w:ascii="Times New Roman" w:hAnsi="Times New Roman" w:cs="Times New Roman"/>
          <w:sz w:val="24"/>
          <w:szCs w:val="24"/>
        </w:rPr>
      </w:pPr>
      <w:r w:rsidRPr="00A55E73">
        <w:rPr>
          <w:rFonts w:ascii="Times New Roman" w:hAnsi="Times New Roman" w:cs="Times New Roman"/>
          <w:sz w:val="24"/>
          <w:szCs w:val="24"/>
        </w:rPr>
        <w:t>Headquarters: London, England</w:t>
      </w:r>
    </w:p>
    <w:p w14:paraId="46A8915B" w14:textId="70E0308A" w:rsidR="0031480A" w:rsidRDefault="0031480A" w:rsidP="0031480A">
      <w:pPr>
        <w:rPr>
          <w:rFonts w:ascii="Times New Roman" w:hAnsi="Times New Roman" w:cs="Times New Roman"/>
          <w:sz w:val="24"/>
          <w:szCs w:val="24"/>
        </w:rPr>
      </w:pPr>
      <w:r w:rsidRPr="0031480A">
        <w:rPr>
          <w:rFonts w:ascii="Times New Roman" w:hAnsi="Times New Roman" w:cs="Times New Roman"/>
          <w:sz w:val="24"/>
          <w:szCs w:val="24"/>
        </w:rPr>
        <w:t>Unilever plc is a British multinational consumer goods company.</w:t>
      </w:r>
      <w:r w:rsidR="00A5617F" w:rsidRPr="00A5617F">
        <w:t xml:space="preserve"> </w:t>
      </w:r>
      <w:r w:rsidR="00A5617F" w:rsidRPr="00A5617F">
        <w:rPr>
          <w:rFonts w:ascii="Times New Roman" w:hAnsi="Times New Roman" w:cs="Times New Roman"/>
          <w:sz w:val="24"/>
          <w:szCs w:val="24"/>
        </w:rPr>
        <w:t>Unilever Plc (Unilever) is a manufacturer and supplier of fast-moving consumer goods. The company's product portfolio comprises food products, beauty, and personal care products, beverages, home care products, vitamins, minerals, and supplements.</w:t>
      </w:r>
      <w:r w:rsidR="00A5617F">
        <w:t xml:space="preserve"> </w:t>
      </w:r>
      <w:r w:rsidR="00A5617F" w:rsidRPr="00A5617F">
        <w:rPr>
          <w:rFonts w:ascii="Times New Roman" w:hAnsi="Times New Roman" w:cs="Times New Roman"/>
          <w:sz w:val="24"/>
          <w:szCs w:val="24"/>
        </w:rPr>
        <w:t>Unilever is the largest producer of soap in the world and its products are available in around 190 countries.</w:t>
      </w:r>
      <w:r w:rsidR="002D26E6" w:rsidRPr="002D26E6">
        <w:t xml:space="preserve"> </w:t>
      </w:r>
      <w:r w:rsidR="002D26E6">
        <w:rPr>
          <w:rFonts w:ascii="Times New Roman" w:hAnsi="Times New Roman" w:cs="Times New Roman"/>
          <w:sz w:val="24"/>
          <w:szCs w:val="24"/>
        </w:rPr>
        <w:t>T</w:t>
      </w:r>
      <w:r w:rsidR="002D26E6" w:rsidRPr="002D26E6">
        <w:rPr>
          <w:rFonts w:ascii="Times New Roman" w:hAnsi="Times New Roman" w:cs="Times New Roman"/>
          <w:sz w:val="24"/>
          <w:szCs w:val="24"/>
        </w:rPr>
        <w:t>his British multinational consumer goods company counts more than 400 brands, including Lipton, Dove, and Bryers, as part of its portfolio.</w:t>
      </w:r>
    </w:p>
    <w:p w14:paraId="756C026C" w14:textId="77777777" w:rsidR="00A55E73" w:rsidRDefault="00A55E73" w:rsidP="00A55E73">
      <w:pPr>
        <w:rPr>
          <w:rFonts w:ascii="Times New Roman" w:hAnsi="Times New Roman" w:cs="Times New Roman"/>
          <w:sz w:val="24"/>
          <w:szCs w:val="24"/>
        </w:rPr>
      </w:pPr>
    </w:p>
    <w:p w14:paraId="5589658A" w14:textId="7F0B73F2" w:rsidR="002D26E6" w:rsidRPr="00A55E73" w:rsidRDefault="00A5617F" w:rsidP="00A55E73">
      <w:pPr>
        <w:pStyle w:val="ListParagraph"/>
        <w:numPr>
          <w:ilvl w:val="0"/>
          <w:numId w:val="4"/>
        </w:numPr>
        <w:rPr>
          <w:rFonts w:ascii="Times New Roman" w:hAnsi="Times New Roman" w:cs="Times New Roman"/>
          <w:b/>
          <w:bCs/>
          <w:sz w:val="28"/>
          <w:szCs w:val="28"/>
        </w:rPr>
      </w:pPr>
      <w:r w:rsidRPr="00A55E73">
        <w:rPr>
          <w:rFonts w:ascii="Times New Roman" w:hAnsi="Times New Roman" w:cs="Times New Roman"/>
          <w:b/>
          <w:bCs/>
          <w:sz w:val="28"/>
          <w:szCs w:val="28"/>
        </w:rPr>
        <w:t>CONTRIBUTION TOWARDS GREEN SUPPLY CHAIN</w:t>
      </w:r>
      <w:r w:rsidR="002D26E6" w:rsidRPr="00A55E73">
        <w:rPr>
          <w:rFonts w:ascii="Times New Roman" w:hAnsi="Times New Roman" w:cs="Times New Roman"/>
          <w:b/>
          <w:bCs/>
          <w:sz w:val="28"/>
          <w:szCs w:val="28"/>
        </w:rPr>
        <w:t>:</w:t>
      </w:r>
    </w:p>
    <w:p w14:paraId="1FA5BB74" w14:textId="084B9D38" w:rsidR="002D26E6" w:rsidRDefault="002D26E6" w:rsidP="002D26E6">
      <w:pPr>
        <w:rPr>
          <w:rFonts w:ascii="Times New Roman" w:hAnsi="Times New Roman" w:cs="Times New Roman"/>
          <w:sz w:val="24"/>
          <w:szCs w:val="24"/>
        </w:rPr>
      </w:pPr>
      <w:r w:rsidRPr="002D26E6">
        <w:rPr>
          <w:rFonts w:ascii="Times New Roman" w:hAnsi="Times New Roman" w:cs="Times New Roman"/>
          <w:sz w:val="24"/>
          <w:szCs w:val="24"/>
        </w:rPr>
        <w:t>Unilever is a pioneer in the concept of decoupling environmental impact with the growth of its business. This has led them to set goals of reducing their footprint while continuing to provide products that enhance the lives of millions. The company recognizes that 66% of their greenhouse gas impact comes from the use-phase of their products, so Unilever ensures their environmental goals encompass the entire lifecycle of their products. In 2019, they sourced 62% of their raw materials from sustainable sources, and they are investing in AI and blockchain technologies to achieve their goals of sourcing from 100% sustainable sources.</w:t>
      </w:r>
    </w:p>
    <w:p w14:paraId="0CF774D5" w14:textId="59827C32" w:rsidR="002D26E6" w:rsidRDefault="002D26E6" w:rsidP="002D26E6">
      <w:pPr>
        <w:rPr>
          <w:rFonts w:ascii="Times New Roman" w:hAnsi="Times New Roman" w:cs="Times New Roman"/>
          <w:b/>
          <w:bCs/>
          <w:sz w:val="24"/>
          <w:szCs w:val="24"/>
        </w:rPr>
      </w:pPr>
      <w:r>
        <w:rPr>
          <w:rFonts w:ascii="Times New Roman" w:hAnsi="Times New Roman" w:cs="Times New Roman"/>
          <w:b/>
          <w:bCs/>
          <w:sz w:val="24"/>
          <w:szCs w:val="24"/>
        </w:rPr>
        <w:t>Sustainability resume:</w:t>
      </w:r>
    </w:p>
    <w:p w14:paraId="30E6C782" w14:textId="5857E721" w:rsidR="0026065B" w:rsidRPr="0026065B" w:rsidRDefault="0026065B" w:rsidP="0026065B">
      <w:pPr>
        <w:pStyle w:val="ListParagraph"/>
        <w:numPr>
          <w:ilvl w:val="0"/>
          <w:numId w:val="9"/>
        </w:numPr>
        <w:rPr>
          <w:rFonts w:ascii="Times New Roman" w:hAnsi="Times New Roman" w:cs="Times New Roman"/>
          <w:sz w:val="24"/>
          <w:szCs w:val="24"/>
        </w:rPr>
      </w:pPr>
      <w:r w:rsidRPr="0026065B">
        <w:rPr>
          <w:rFonts w:ascii="Times New Roman" w:hAnsi="Times New Roman" w:cs="Times New Roman"/>
          <w:sz w:val="24"/>
          <w:szCs w:val="24"/>
        </w:rPr>
        <w:t xml:space="preserve">By 2030, Unilever has committed to halving the environmental impact of making and using their products. This includes the greenhouse gases, water use, and waste associated with making and distributing their products </w:t>
      </w:r>
      <w:proofErr w:type="gramStart"/>
      <w:r w:rsidRPr="0026065B">
        <w:rPr>
          <w:rFonts w:ascii="Times New Roman" w:hAnsi="Times New Roman" w:cs="Times New Roman"/>
          <w:sz w:val="24"/>
          <w:szCs w:val="24"/>
        </w:rPr>
        <w:t>and also</w:t>
      </w:r>
      <w:proofErr w:type="gramEnd"/>
      <w:r w:rsidRPr="0026065B">
        <w:rPr>
          <w:rFonts w:ascii="Times New Roman" w:hAnsi="Times New Roman" w:cs="Times New Roman"/>
          <w:sz w:val="24"/>
          <w:szCs w:val="24"/>
        </w:rPr>
        <w:t xml:space="preserve"> includes consideration for the end-of-life phase of their products.</w:t>
      </w:r>
    </w:p>
    <w:p w14:paraId="2080A1CB" w14:textId="291D3E06" w:rsidR="0026065B" w:rsidRPr="0026065B" w:rsidRDefault="0026065B" w:rsidP="0026065B">
      <w:pPr>
        <w:pStyle w:val="ListParagraph"/>
        <w:numPr>
          <w:ilvl w:val="0"/>
          <w:numId w:val="9"/>
        </w:numPr>
        <w:rPr>
          <w:rFonts w:ascii="Times New Roman" w:hAnsi="Times New Roman" w:cs="Times New Roman"/>
          <w:sz w:val="24"/>
          <w:szCs w:val="24"/>
        </w:rPr>
      </w:pPr>
      <w:r w:rsidRPr="0026065B">
        <w:rPr>
          <w:rFonts w:ascii="Times New Roman" w:hAnsi="Times New Roman" w:cs="Times New Roman"/>
          <w:sz w:val="24"/>
          <w:szCs w:val="24"/>
        </w:rPr>
        <w:t>CDP Climate Change and Water A list member. Member of the CDP Supply Chain group.</w:t>
      </w:r>
    </w:p>
    <w:p w14:paraId="01CBA661" w14:textId="0E79B71F" w:rsidR="0026065B" w:rsidRPr="0026065B" w:rsidRDefault="0026065B" w:rsidP="0026065B">
      <w:pPr>
        <w:pStyle w:val="ListParagraph"/>
        <w:numPr>
          <w:ilvl w:val="0"/>
          <w:numId w:val="9"/>
        </w:numPr>
        <w:rPr>
          <w:rFonts w:ascii="Times New Roman" w:hAnsi="Times New Roman" w:cs="Times New Roman"/>
          <w:sz w:val="24"/>
          <w:szCs w:val="24"/>
        </w:rPr>
      </w:pPr>
      <w:r w:rsidRPr="0026065B">
        <w:rPr>
          <w:rFonts w:ascii="Times New Roman" w:hAnsi="Times New Roman" w:cs="Times New Roman"/>
          <w:sz w:val="24"/>
          <w:szCs w:val="24"/>
        </w:rPr>
        <w:t>Unilever has committed to eliminating scope 1 and 2 emissions by 2030.</w:t>
      </w:r>
    </w:p>
    <w:p w14:paraId="7CBA86DA" w14:textId="42A2A115" w:rsidR="0026065B" w:rsidRPr="0026065B" w:rsidRDefault="0026065B" w:rsidP="0026065B">
      <w:pPr>
        <w:pStyle w:val="ListParagraph"/>
        <w:numPr>
          <w:ilvl w:val="0"/>
          <w:numId w:val="9"/>
        </w:numPr>
        <w:rPr>
          <w:rFonts w:ascii="Times New Roman" w:hAnsi="Times New Roman" w:cs="Times New Roman"/>
          <w:sz w:val="24"/>
          <w:szCs w:val="24"/>
        </w:rPr>
      </w:pPr>
      <w:r w:rsidRPr="0026065B">
        <w:rPr>
          <w:rFonts w:ascii="Times New Roman" w:hAnsi="Times New Roman" w:cs="Times New Roman"/>
          <w:sz w:val="24"/>
          <w:szCs w:val="24"/>
        </w:rPr>
        <w:t xml:space="preserve">Top ranked sustainability leader by a </w:t>
      </w:r>
      <w:proofErr w:type="spellStart"/>
      <w:r w:rsidRPr="0026065B">
        <w:rPr>
          <w:rFonts w:ascii="Times New Roman" w:hAnsi="Times New Roman" w:cs="Times New Roman"/>
          <w:sz w:val="24"/>
          <w:szCs w:val="24"/>
        </w:rPr>
        <w:t>GlobeScan</w:t>
      </w:r>
      <w:proofErr w:type="spellEnd"/>
      <w:r w:rsidRPr="0026065B">
        <w:rPr>
          <w:rFonts w:ascii="Times New Roman" w:hAnsi="Times New Roman" w:cs="Times New Roman"/>
          <w:sz w:val="24"/>
          <w:szCs w:val="24"/>
        </w:rPr>
        <w:t xml:space="preserve"> survey of sustainability professionals.</w:t>
      </w:r>
    </w:p>
    <w:p w14:paraId="0C19EFDB" w14:textId="06C3FED7" w:rsidR="002D26E6" w:rsidRDefault="0026065B" w:rsidP="0026065B">
      <w:pPr>
        <w:pStyle w:val="ListParagraph"/>
        <w:numPr>
          <w:ilvl w:val="0"/>
          <w:numId w:val="9"/>
        </w:numPr>
        <w:rPr>
          <w:rFonts w:ascii="Times New Roman" w:hAnsi="Times New Roman" w:cs="Times New Roman"/>
          <w:sz w:val="24"/>
          <w:szCs w:val="24"/>
        </w:rPr>
      </w:pPr>
      <w:r w:rsidRPr="0026065B">
        <w:rPr>
          <w:rFonts w:ascii="Times New Roman" w:hAnsi="Times New Roman" w:cs="Times New Roman"/>
          <w:sz w:val="24"/>
          <w:szCs w:val="24"/>
        </w:rPr>
        <w:t>In 2018, Unilever increased their internal price on carbon to 40 Euros per metric ton</w:t>
      </w:r>
      <w:r w:rsidR="001C577A">
        <w:rPr>
          <w:rFonts w:ascii="Times New Roman" w:hAnsi="Times New Roman" w:cs="Times New Roman"/>
          <w:sz w:val="24"/>
          <w:szCs w:val="24"/>
        </w:rPr>
        <w:t>.</w:t>
      </w:r>
    </w:p>
    <w:p w14:paraId="513BF256" w14:textId="02C56F56" w:rsidR="001C577A" w:rsidRDefault="001C577A" w:rsidP="001C577A">
      <w:pPr>
        <w:rPr>
          <w:rFonts w:ascii="Times New Roman" w:hAnsi="Times New Roman" w:cs="Times New Roman"/>
          <w:sz w:val="24"/>
          <w:szCs w:val="24"/>
        </w:rPr>
      </w:pPr>
    </w:p>
    <w:p w14:paraId="35905A78" w14:textId="0026FBA4" w:rsidR="001C577A" w:rsidRDefault="00A92042" w:rsidP="001C577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4D97E225" wp14:editId="281A1466">
            <wp:simplePos x="0" y="0"/>
            <wp:positionH relativeFrom="column">
              <wp:posOffset>1478280</wp:posOffset>
            </wp:positionH>
            <wp:positionV relativeFrom="paragraph">
              <wp:posOffset>85090</wp:posOffset>
            </wp:positionV>
            <wp:extent cx="2583180" cy="2583180"/>
            <wp:effectExtent l="0" t="0" r="762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pic:spPr>
                </pic:pic>
              </a:graphicData>
            </a:graphic>
            <wp14:sizeRelH relativeFrom="page">
              <wp14:pctWidth>0</wp14:pctWidth>
            </wp14:sizeRelH>
            <wp14:sizeRelV relativeFrom="page">
              <wp14:pctHeight>0</wp14:pctHeight>
            </wp14:sizeRelV>
          </wp:anchor>
        </w:drawing>
      </w:r>
    </w:p>
    <w:p w14:paraId="4BF76A31" w14:textId="2C02BD5A" w:rsidR="001C577A" w:rsidRDefault="001C577A" w:rsidP="001C577A">
      <w:pPr>
        <w:rPr>
          <w:rFonts w:ascii="Times New Roman" w:hAnsi="Times New Roman" w:cs="Times New Roman"/>
          <w:b/>
          <w:bCs/>
          <w:sz w:val="36"/>
          <w:szCs w:val="36"/>
        </w:rPr>
      </w:pPr>
      <w:r w:rsidRPr="001C577A">
        <w:rPr>
          <w:rFonts w:ascii="Times New Roman" w:hAnsi="Times New Roman" w:cs="Times New Roman"/>
          <w:b/>
          <w:bCs/>
          <w:sz w:val="36"/>
          <w:szCs w:val="36"/>
        </w:rPr>
        <w:t>3.</w:t>
      </w:r>
      <w:r>
        <w:rPr>
          <w:rFonts w:ascii="Times New Roman" w:hAnsi="Times New Roman" w:cs="Times New Roman"/>
          <w:b/>
          <w:bCs/>
          <w:sz w:val="36"/>
          <w:szCs w:val="36"/>
        </w:rPr>
        <w:t xml:space="preserve"> Coca-Cola:</w:t>
      </w:r>
    </w:p>
    <w:p w14:paraId="38B038C6" w14:textId="5D01C66C" w:rsidR="001C577A" w:rsidRDefault="001C577A" w:rsidP="001C577A">
      <w:pPr>
        <w:rPr>
          <w:rFonts w:ascii="Times New Roman" w:hAnsi="Times New Roman" w:cs="Times New Roman"/>
          <w:b/>
          <w:bCs/>
          <w:sz w:val="36"/>
          <w:szCs w:val="36"/>
        </w:rPr>
      </w:pPr>
    </w:p>
    <w:p w14:paraId="0D8DC0A2" w14:textId="77777777" w:rsidR="001C577A" w:rsidRPr="001C577A" w:rsidRDefault="001C577A" w:rsidP="001C577A">
      <w:pPr>
        <w:rPr>
          <w:rFonts w:ascii="Times New Roman" w:hAnsi="Times New Roman" w:cs="Times New Roman"/>
          <w:b/>
          <w:bCs/>
          <w:sz w:val="36"/>
          <w:szCs w:val="36"/>
        </w:rPr>
      </w:pPr>
    </w:p>
    <w:p w14:paraId="5C1555EC" w14:textId="398E1893" w:rsidR="004B6E3B" w:rsidRDefault="004B6E3B" w:rsidP="004B6E3B">
      <w:pPr>
        <w:pStyle w:val="ListParagraph"/>
        <w:rPr>
          <w:rFonts w:ascii="Times New Roman" w:hAnsi="Times New Roman" w:cs="Times New Roman"/>
          <w:sz w:val="24"/>
          <w:szCs w:val="24"/>
        </w:rPr>
      </w:pPr>
    </w:p>
    <w:p w14:paraId="1B519114" w14:textId="77777777" w:rsidR="004B6E3B" w:rsidRPr="004B6E3B" w:rsidRDefault="004B6E3B" w:rsidP="004B6E3B">
      <w:pPr>
        <w:pStyle w:val="ListParagraph"/>
        <w:rPr>
          <w:rFonts w:ascii="Times New Roman" w:hAnsi="Times New Roman" w:cs="Times New Roman"/>
          <w:sz w:val="36"/>
          <w:szCs w:val="36"/>
        </w:rPr>
      </w:pPr>
    </w:p>
    <w:p w14:paraId="20D665A0" w14:textId="73804698" w:rsidR="002D26E6" w:rsidRDefault="002D26E6" w:rsidP="002D26E6">
      <w:pPr>
        <w:rPr>
          <w:rFonts w:ascii="Times New Roman" w:hAnsi="Times New Roman" w:cs="Times New Roman"/>
          <w:sz w:val="24"/>
          <w:szCs w:val="24"/>
        </w:rPr>
      </w:pPr>
    </w:p>
    <w:p w14:paraId="201151CC" w14:textId="6477C40C" w:rsidR="00A92042" w:rsidRDefault="00A92042" w:rsidP="00A92042">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COMPANY PROFILE:</w:t>
      </w:r>
    </w:p>
    <w:p w14:paraId="65954BCA" w14:textId="77777777" w:rsidR="00B04EF2" w:rsidRPr="00B04EF2" w:rsidRDefault="00B04EF2" w:rsidP="00B04EF2">
      <w:pPr>
        <w:pStyle w:val="ListParagraph"/>
        <w:numPr>
          <w:ilvl w:val="0"/>
          <w:numId w:val="18"/>
        </w:numPr>
        <w:rPr>
          <w:rFonts w:ascii="Times New Roman" w:hAnsi="Times New Roman" w:cs="Times New Roman"/>
          <w:sz w:val="24"/>
          <w:szCs w:val="24"/>
        </w:rPr>
      </w:pPr>
      <w:r w:rsidRPr="00B04EF2">
        <w:rPr>
          <w:rFonts w:ascii="Times New Roman" w:hAnsi="Times New Roman" w:cs="Times New Roman"/>
          <w:sz w:val="24"/>
          <w:szCs w:val="24"/>
        </w:rPr>
        <w:t>2019 revenue: $37 billion</w:t>
      </w:r>
    </w:p>
    <w:p w14:paraId="2B8973E1" w14:textId="77777777" w:rsidR="00B04EF2" w:rsidRPr="00B04EF2" w:rsidRDefault="00B04EF2" w:rsidP="00B04EF2">
      <w:pPr>
        <w:pStyle w:val="ListParagraph"/>
        <w:numPr>
          <w:ilvl w:val="0"/>
          <w:numId w:val="18"/>
        </w:numPr>
        <w:rPr>
          <w:rFonts w:ascii="Times New Roman" w:hAnsi="Times New Roman" w:cs="Times New Roman"/>
          <w:sz w:val="24"/>
          <w:szCs w:val="24"/>
        </w:rPr>
      </w:pPr>
      <w:r w:rsidRPr="00B04EF2">
        <w:rPr>
          <w:rFonts w:ascii="Times New Roman" w:hAnsi="Times New Roman" w:cs="Times New Roman"/>
          <w:sz w:val="24"/>
          <w:szCs w:val="24"/>
        </w:rPr>
        <w:t>Number of employees: 86,000</w:t>
      </w:r>
    </w:p>
    <w:p w14:paraId="61A8F027" w14:textId="532F3D01" w:rsidR="00B04EF2" w:rsidRPr="00B04EF2" w:rsidRDefault="00B04EF2" w:rsidP="00B04EF2">
      <w:pPr>
        <w:pStyle w:val="ListParagraph"/>
        <w:numPr>
          <w:ilvl w:val="0"/>
          <w:numId w:val="18"/>
        </w:numPr>
        <w:rPr>
          <w:rFonts w:ascii="Times New Roman" w:hAnsi="Times New Roman" w:cs="Times New Roman"/>
          <w:sz w:val="24"/>
          <w:szCs w:val="24"/>
        </w:rPr>
      </w:pPr>
      <w:r w:rsidRPr="00B04EF2">
        <w:rPr>
          <w:rFonts w:ascii="Times New Roman" w:hAnsi="Times New Roman" w:cs="Times New Roman"/>
          <w:sz w:val="24"/>
          <w:szCs w:val="24"/>
        </w:rPr>
        <w:t>Headquarters: Atlanta, Georgia</w:t>
      </w:r>
    </w:p>
    <w:p w14:paraId="6600B7D7" w14:textId="3E153E1C" w:rsidR="00A92042" w:rsidRDefault="00A92042" w:rsidP="00A92042">
      <w:pPr>
        <w:rPr>
          <w:rFonts w:ascii="Times New Roman" w:hAnsi="Times New Roman" w:cs="Times New Roman"/>
          <w:sz w:val="24"/>
          <w:szCs w:val="24"/>
        </w:rPr>
      </w:pPr>
      <w:r w:rsidRPr="00A92042">
        <w:rPr>
          <w:rFonts w:ascii="Times New Roman" w:hAnsi="Times New Roman" w:cs="Times New Roman"/>
          <w:sz w:val="24"/>
          <w:szCs w:val="24"/>
        </w:rPr>
        <w:t xml:space="preserve">The Coca-Cola Company is an American multinational </w:t>
      </w:r>
      <w:proofErr w:type="gramStart"/>
      <w:r w:rsidRPr="00A92042">
        <w:rPr>
          <w:rFonts w:ascii="Times New Roman" w:hAnsi="Times New Roman" w:cs="Times New Roman"/>
          <w:sz w:val="24"/>
          <w:szCs w:val="24"/>
        </w:rPr>
        <w:t>corporation ,</w:t>
      </w:r>
      <w:proofErr w:type="gramEnd"/>
      <w:r w:rsidRPr="00A92042">
        <w:rPr>
          <w:rFonts w:ascii="Times New Roman" w:hAnsi="Times New Roman" w:cs="Times New Roman"/>
          <w:sz w:val="24"/>
          <w:szCs w:val="24"/>
        </w:rPr>
        <w:t xml:space="preserve"> best known as the producer of Coca-Cola. The drink industry company also manufactures, sells, and markets other non-alcoholic beverage concentrates and syrups, and alcoholic beverages. The Coca-Cola Company is a total beverage company with products sold in more than 200 countries and territories. Our company's purpose is to refresh the world and make a difference. Our portfolio of brands includes Coca-Cola, Sprite, </w:t>
      </w:r>
      <w:proofErr w:type="gramStart"/>
      <w:r w:rsidRPr="00A92042">
        <w:rPr>
          <w:rFonts w:ascii="Times New Roman" w:hAnsi="Times New Roman" w:cs="Times New Roman"/>
          <w:sz w:val="24"/>
          <w:szCs w:val="24"/>
        </w:rPr>
        <w:t>Fanta</w:t>
      </w:r>
      <w:proofErr w:type="gramEnd"/>
      <w:r w:rsidRPr="00A92042">
        <w:rPr>
          <w:rFonts w:ascii="Times New Roman" w:hAnsi="Times New Roman" w:cs="Times New Roman"/>
          <w:sz w:val="24"/>
          <w:szCs w:val="24"/>
        </w:rPr>
        <w:t xml:space="preserve"> and other sparkling soft drinks.</w:t>
      </w:r>
    </w:p>
    <w:p w14:paraId="4FFC7B62" w14:textId="241635D2" w:rsidR="00A92042" w:rsidRDefault="00A92042" w:rsidP="00A92042">
      <w:pPr>
        <w:rPr>
          <w:rFonts w:ascii="Times New Roman" w:hAnsi="Times New Roman" w:cs="Times New Roman"/>
          <w:sz w:val="24"/>
          <w:szCs w:val="24"/>
        </w:rPr>
      </w:pPr>
    </w:p>
    <w:p w14:paraId="031B7D41" w14:textId="1087FA2B" w:rsidR="00A92042" w:rsidRDefault="00A92042" w:rsidP="00A92042">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CONTRIBUTION TOWARDS GREEN SUPPLY CHAIN:</w:t>
      </w:r>
    </w:p>
    <w:p w14:paraId="4B94EBDB" w14:textId="31FD4B83" w:rsidR="00A92042" w:rsidRDefault="00A92042" w:rsidP="00A92042">
      <w:pPr>
        <w:rPr>
          <w:rFonts w:ascii="Times New Roman" w:hAnsi="Times New Roman" w:cs="Times New Roman"/>
          <w:sz w:val="24"/>
          <w:szCs w:val="24"/>
        </w:rPr>
      </w:pPr>
      <w:r w:rsidRPr="00A92042">
        <w:rPr>
          <w:rFonts w:ascii="Times New Roman" w:hAnsi="Times New Roman" w:cs="Times New Roman"/>
          <w:sz w:val="24"/>
          <w:szCs w:val="24"/>
        </w:rPr>
        <w:t xml:space="preserve">The </w:t>
      </w:r>
      <w:proofErr w:type="spellStart"/>
      <w:r w:rsidRPr="00A92042">
        <w:rPr>
          <w:rFonts w:ascii="Times New Roman" w:hAnsi="Times New Roman" w:cs="Times New Roman"/>
          <w:sz w:val="24"/>
          <w:szCs w:val="24"/>
        </w:rPr>
        <w:t>Coca-cola</w:t>
      </w:r>
      <w:proofErr w:type="spellEnd"/>
      <w:r w:rsidRPr="00A92042">
        <w:rPr>
          <w:rFonts w:ascii="Times New Roman" w:hAnsi="Times New Roman" w:cs="Times New Roman"/>
          <w:sz w:val="24"/>
          <w:szCs w:val="24"/>
        </w:rPr>
        <w:t xml:space="preserve"> company consistently receives recognition for their efforts to combat and adapt to climate change and for their initiatives to develop a sustainable beverage industry. Recent accomplishments include achieving the company’s water replenishment goal, which was to return 100% of the water that they use annually, as well as reformulating 1,000 beverage brands since 2017; resulting in the removal of 350,000 tons of added sugar each year. The company has also reduced their carbon emission by 24% against a 2010 baseline and now sources more than 50% of their priority ingredients according to sustainable sourcing standards. One area of critical focus for </w:t>
      </w:r>
      <w:proofErr w:type="spellStart"/>
      <w:r w:rsidRPr="00A92042">
        <w:rPr>
          <w:rFonts w:ascii="Times New Roman" w:hAnsi="Times New Roman" w:cs="Times New Roman"/>
          <w:sz w:val="24"/>
          <w:szCs w:val="24"/>
        </w:rPr>
        <w:t>Coca-cola</w:t>
      </w:r>
      <w:proofErr w:type="spellEnd"/>
      <w:r w:rsidRPr="00A92042">
        <w:rPr>
          <w:rFonts w:ascii="Times New Roman" w:hAnsi="Times New Roman" w:cs="Times New Roman"/>
          <w:sz w:val="24"/>
          <w:szCs w:val="24"/>
        </w:rPr>
        <w:t xml:space="preserve"> is to make their packaging part of the developing circular economy. Currently, nearly 90% of the company’s packaging is recyclable and 20% is made from recycled materials.</w:t>
      </w:r>
    </w:p>
    <w:p w14:paraId="5D46BDB9" w14:textId="356F1AF3" w:rsidR="00A92042" w:rsidRDefault="00A92042" w:rsidP="00A92042">
      <w:pPr>
        <w:rPr>
          <w:rFonts w:ascii="Times New Roman" w:hAnsi="Times New Roman" w:cs="Times New Roman"/>
          <w:b/>
          <w:bCs/>
          <w:sz w:val="24"/>
          <w:szCs w:val="24"/>
        </w:rPr>
      </w:pPr>
      <w:r>
        <w:rPr>
          <w:rFonts w:ascii="Times New Roman" w:hAnsi="Times New Roman" w:cs="Times New Roman"/>
          <w:b/>
          <w:bCs/>
          <w:sz w:val="24"/>
          <w:szCs w:val="24"/>
        </w:rPr>
        <w:t>Sustainability resume</w:t>
      </w:r>
      <w:r w:rsidR="00A55E73">
        <w:rPr>
          <w:rFonts w:ascii="Times New Roman" w:hAnsi="Times New Roman" w:cs="Times New Roman"/>
          <w:b/>
          <w:bCs/>
          <w:sz w:val="24"/>
          <w:szCs w:val="24"/>
        </w:rPr>
        <w:t>:</w:t>
      </w:r>
    </w:p>
    <w:p w14:paraId="0584C71A" w14:textId="77777777" w:rsidR="00A55E73" w:rsidRPr="00A55E73" w:rsidRDefault="00A55E73" w:rsidP="00A55E73">
      <w:pPr>
        <w:pStyle w:val="ListParagraph"/>
        <w:numPr>
          <w:ilvl w:val="0"/>
          <w:numId w:val="12"/>
        </w:numPr>
        <w:rPr>
          <w:rFonts w:ascii="Times New Roman" w:hAnsi="Times New Roman" w:cs="Times New Roman"/>
          <w:sz w:val="24"/>
          <w:szCs w:val="24"/>
        </w:rPr>
      </w:pPr>
      <w:r w:rsidRPr="00A55E73">
        <w:rPr>
          <w:rFonts w:ascii="Times New Roman" w:hAnsi="Times New Roman" w:cs="Times New Roman"/>
          <w:sz w:val="24"/>
          <w:szCs w:val="24"/>
        </w:rPr>
        <w:t xml:space="preserve">AAA rating from MSCI ESG Ratings, the highest possible score </w:t>
      </w:r>
      <w:proofErr w:type="gramStart"/>
      <w:r w:rsidRPr="00A55E73">
        <w:rPr>
          <w:rFonts w:ascii="Times New Roman" w:hAnsi="Times New Roman" w:cs="Times New Roman"/>
          <w:sz w:val="24"/>
          <w:szCs w:val="24"/>
        </w:rPr>
        <w:t>achieve</w:t>
      </w:r>
      <w:proofErr w:type="gramEnd"/>
      <w:r w:rsidRPr="00A55E73">
        <w:rPr>
          <w:rFonts w:ascii="Times New Roman" w:hAnsi="Times New Roman" w:cs="Times New Roman"/>
          <w:sz w:val="24"/>
          <w:szCs w:val="24"/>
        </w:rPr>
        <w:t xml:space="preserve"> by only 5% of respondents</w:t>
      </w:r>
    </w:p>
    <w:p w14:paraId="51D6D396" w14:textId="77777777" w:rsidR="00A55E73" w:rsidRPr="00A55E73" w:rsidRDefault="00A55E73" w:rsidP="00A55E73">
      <w:pPr>
        <w:pStyle w:val="ListParagraph"/>
        <w:numPr>
          <w:ilvl w:val="0"/>
          <w:numId w:val="12"/>
        </w:numPr>
        <w:rPr>
          <w:rFonts w:ascii="Times New Roman" w:hAnsi="Times New Roman" w:cs="Times New Roman"/>
          <w:sz w:val="24"/>
          <w:szCs w:val="24"/>
        </w:rPr>
      </w:pPr>
      <w:r w:rsidRPr="00A55E73">
        <w:rPr>
          <w:rFonts w:ascii="Times New Roman" w:hAnsi="Times New Roman" w:cs="Times New Roman"/>
          <w:sz w:val="24"/>
          <w:szCs w:val="24"/>
        </w:rPr>
        <w:t>Member of both the DJSI Europe and DJSI World list of sustainability leaders</w:t>
      </w:r>
    </w:p>
    <w:p w14:paraId="3980029A" w14:textId="77777777" w:rsidR="00A55E73" w:rsidRPr="00A55E73" w:rsidRDefault="00A55E73" w:rsidP="00A55E73">
      <w:pPr>
        <w:pStyle w:val="ListParagraph"/>
        <w:numPr>
          <w:ilvl w:val="0"/>
          <w:numId w:val="12"/>
        </w:numPr>
        <w:rPr>
          <w:rFonts w:ascii="Times New Roman" w:hAnsi="Times New Roman" w:cs="Times New Roman"/>
          <w:sz w:val="24"/>
          <w:szCs w:val="24"/>
        </w:rPr>
      </w:pPr>
      <w:r w:rsidRPr="00A55E73">
        <w:rPr>
          <w:rFonts w:ascii="Times New Roman" w:hAnsi="Times New Roman" w:cs="Times New Roman"/>
          <w:sz w:val="24"/>
          <w:szCs w:val="24"/>
        </w:rPr>
        <w:t>CDP Climate Change and Water A list member. Member of the CDP Supply Chain group.</w:t>
      </w:r>
    </w:p>
    <w:p w14:paraId="7EF09101" w14:textId="77777777" w:rsidR="00A55E73" w:rsidRPr="00A55E73" w:rsidRDefault="00A55E73" w:rsidP="00A55E73">
      <w:pPr>
        <w:pStyle w:val="ListParagraph"/>
        <w:numPr>
          <w:ilvl w:val="0"/>
          <w:numId w:val="12"/>
        </w:numPr>
        <w:rPr>
          <w:rFonts w:ascii="Times New Roman" w:hAnsi="Times New Roman" w:cs="Times New Roman"/>
          <w:sz w:val="24"/>
          <w:szCs w:val="24"/>
        </w:rPr>
      </w:pPr>
      <w:r w:rsidRPr="00A55E73">
        <w:rPr>
          <w:rFonts w:ascii="Times New Roman" w:hAnsi="Times New Roman" w:cs="Times New Roman"/>
          <w:sz w:val="24"/>
          <w:szCs w:val="24"/>
        </w:rPr>
        <w:t>The Coca-Cola company has set a greenhouse gas emissions reduction target to reduce absolute scope 1, 2, and 3 GHG emissions 25% by 2030 from a 2015 base-year.</w:t>
      </w:r>
    </w:p>
    <w:p w14:paraId="47CF8608" w14:textId="19411955" w:rsidR="00A5617F" w:rsidRDefault="00A55E73" w:rsidP="00A55E73">
      <w:pPr>
        <w:pStyle w:val="ListParagraph"/>
        <w:numPr>
          <w:ilvl w:val="0"/>
          <w:numId w:val="12"/>
        </w:numPr>
        <w:rPr>
          <w:rFonts w:ascii="Times New Roman" w:hAnsi="Times New Roman" w:cs="Times New Roman"/>
          <w:sz w:val="24"/>
          <w:szCs w:val="24"/>
        </w:rPr>
      </w:pPr>
      <w:r w:rsidRPr="00A55E73">
        <w:rPr>
          <w:rFonts w:ascii="Times New Roman" w:hAnsi="Times New Roman" w:cs="Times New Roman"/>
          <w:sz w:val="24"/>
          <w:szCs w:val="24"/>
        </w:rPr>
        <w:t>One of 50 companies recognized at the 2019 SEAL Awards</w:t>
      </w:r>
      <w:r>
        <w:rPr>
          <w:rFonts w:ascii="Times New Roman" w:hAnsi="Times New Roman" w:cs="Times New Roman"/>
          <w:sz w:val="24"/>
          <w:szCs w:val="24"/>
        </w:rPr>
        <w:t>.</w:t>
      </w:r>
    </w:p>
    <w:p w14:paraId="71758161" w14:textId="14430D78" w:rsidR="00B04EF2" w:rsidRDefault="00B04EF2" w:rsidP="00B04EF2">
      <w:pPr>
        <w:rPr>
          <w:rFonts w:ascii="Times New Roman" w:hAnsi="Times New Roman" w:cs="Times New Roman"/>
          <w:sz w:val="24"/>
          <w:szCs w:val="24"/>
        </w:rPr>
      </w:pPr>
    </w:p>
    <w:p w14:paraId="6B6868AB" w14:textId="488568EF" w:rsidR="00B04EF2" w:rsidRPr="00B04EF2" w:rsidRDefault="00B04EF2" w:rsidP="00B04EF2">
      <w:pPr>
        <w:rPr>
          <w:rFonts w:ascii="Times New Roman" w:hAnsi="Times New Roman" w:cs="Times New Roman"/>
          <w:b/>
          <w:bCs/>
          <w:sz w:val="28"/>
          <w:szCs w:val="28"/>
        </w:rPr>
      </w:pPr>
      <w:r w:rsidRPr="00B04EF2">
        <w:rPr>
          <w:rFonts w:ascii="Times New Roman" w:hAnsi="Times New Roman" w:cs="Times New Roman"/>
          <w:b/>
          <w:bCs/>
          <w:sz w:val="28"/>
          <w:szCs w:val="28"/>
        </w:rPr>
        <w:t>Hence, these were the companies having green supply chain initiatives. These companies work to reduce waste, emissions, and other negative environmental impacts.</w:t>
      </w:r>
    </w:p>
    <w:p w14:paraId="473F8661" w14:textId="6B130024" w:rsidR="00A5617F" w:rsidRDefault="00A5617F" w:rsidP="0031480A">
      <w:pPr>
        <w:rPr>
          <w:rFonts w:ascii="Times New Roman" w:hAnsi="Times New Roman" w:cs="Times New Roman"/>
          <w:sz w:val="24"/>
          <w:szCs w:val="24"/>
        </w:rPr>
      </w:pPr>
    </w:p>
    <w:p w14:paraId="52F95B2A" w14:textId="77777777" w:rsidR="00A5617F" w:rsidRPr="00A5617F" w:rsidRDefault="00A5617F" w:rsidP="0031480A">
      <w:pPr>
        <w:rPr>
          <w:rFonts w:ascii="Times New Roman" w:hAnsi="Times New Roman" w:cs="Times New Roman"/>
          <w:sz w:val="28"/>
          <w:szCs w:val="28"/>
        </w:rPr>
      </w:pPr>
    </w:p>
    <w:p w14:paraId="437CAB93" w14:textId="20CF08DC" w:rsidR="000379E8" w:rsidRDefault="000379E8" w:rsidP="000379E8">
      <w:pPr>
        <w:rPr>
          <w:rFonts w:ascii="Times New Roman" w:hAnsi="Times New Roman" w:cs="Times New Roman"/>
          <w:sz w:val="24"/>
          <w:szCs w:val="24"/>
        </w:rPr>
      </w:pPr>
    </w:p>
    <w:p w14:paraId="4193AD53" w14:textId="77777777" w:rsidR="000379E8" w:rsidRPr="000379E8" w:rsidRDefault="000379E8" w:rsidP="000379E8">
      <w:pPr>
        <w:rPr>
          <w:rFonts w:ascii="Times New Roman" w:hAnsi="Times New Roman" w:cs="Times New Roman"/>
          <w:sz w:val="24"/>
          <w:szCs w:val="24"/>
        </w:rPr>
      </w:pPr>
    </w:p>
    <w:p w14:paraId="2B82E023" w14:textId="56DD7ABA" w:rsidR="00721DFB" w:rsidRDefault="00721DFB" w:rsidP="00B6578B">
      <w:pPr>
        <w:rPr>
          <w:rFonts w:ascii="Times New Roman" w:hAnsi="Times New Roman" w:cs="Times New Roman"/>
          <w:sz w:val="24"/>
          <w:szCs w:val="24"/>
        </w:rPr>
      </w:pPr>
    </w:p>
    <w:p w14:paraId="09BA0D83" w14:textId="41A50932" w:rsidR="00721DFB" w:rsidRDefault="00721DFB" w:rsidP="00B6578B">
      <w:pPr>
        <w:rPr>
          <w:rFonts w:ascii="Times New Roman" w:hAnsi="Times New Roman" w:cs="Times New Roman"/>
          <w:sz w:val="24"/>
          <w:szCs w:val="24"/>
        </w:rPr>
      </w:pPr>
    </w:p>
    <w:p w14:paraId="735E9C40" w14:textId="0F9D4255" w:rsidR="00721DFB" w:rsidRDefault="00721DFB" w:rsidP="00B6578B">
      <w:pPr>
        <w:rPr>
          <w:rFonts w:ascii="Times New Roman" w:hAnsi="Times New Roman" w:cs="Times New Roman"/>
          <w:sz w:val="24"/>
          <w:szCs w:val="24"/>
        </w:rPr>
      </w:pPr>
    </w:p>
    <w:p w14:paraId="1F066CC1" w14:textId="77777777" w:rsidR="00721DFB" w:rsidRPr="00B6578B" w:rsidRDefault="00721DFB" w:rsidP="00B6578B">
      <w:pPr>
        <w:rPr>
          <w:rFonts w:ascii="Times New Roman" w:hAnsi="Times New Roman" w:cs="Times New Roman"/>
          <w:sz w:val="24"/>
          <w:szCs w:val="24"/>
        </w:rPr>
      </w:pPr>
    </w:p>
    <w:p w14:paraId="1D9FB369" w14:textId="12B28ADB" w:rsidR="00E628C4" w:rsidRDefault="00E628C4" w:rsidP="00E628C4">
      <w:pPr>
        <w:rPr>
          <w:rFonts w:ascii="Times New Roman" w:hAnsi="Times New Roman" w:cs="Times New Roman"/>
          <w:sz w:val="24"/>
          <w:szCs w:val="24"/>
        </w:rPr>
      </w:pPr>
    </w:p>
    <w:p w14:paraId="6685A083" w14:textId="77777777" w:rsidR="00E628C4" w:rsidRDefault="00E628C4" w:rsidP="00E628C4">
      <w:pPr>
        <w:rPr>
          <w:rFonts w:ascii="Times New Roman" w:hAnsi="Times New Roman" w:cs="Times New Roman"/>
          <w:sz w:val="24"/>
          <w:szCs w:val="24"/>
        </w:rPr>
      </w:pPr>
    </w:p>
    <w:p w14:paraId="55A06F92" w14:textId="77777777" w:rsidR="00E628C4" w:rsidRPr="001B245B" w:rsidRDefault="00E628C4" w:rsidP="00E628C4">
      <w:pPr>
        <w:rPr>
          <w:rFonts w:ascii="Times New Roman" w:hAnsi="Times New Roman" w:cs="Times New Roman"/>
          <w:sz w:val="24"/>
          <w:szCs w:val="24"/>
        </w:rPr>
      </w:pPr>
    </w:p>
    <w:p w14:paraId="005B2C52" w14:textId="44BFE7A8" w:rsidR="001B245B" w:rsidRDefault="001B245B" w:rsidP="001B245B">
      <w:pPr>
        <w:rPr>
          <w:rFonts w:ascii="Times New Roman" w:hAnsi="Times New Roman" w:cs="Times New Roman"/>
          <w:sz w:val="24"/>
          <w:szCs w:val="24"/>
        </w:rPr>
      </w:pPr>
    </w:p>
    <w:p w14:paraId="1126F5C5" w14:textId="4802E282" w:rsidR="001B245B" w:rsidRDefault="001B245B" w:rsidP="001B245B">
      <w:pPr>
        <w:rPr>
          <w:rFonts w:ascii="Times New Roman" w:hAnsi="Times New Roman" w:cs="Times New Roman"/>
          <w:sz w:val="24"/>
          <w:szCs w:val="24"/>
        </w:rPr>
      </w:pPr>
      <w:r>
        <w:rPr>
          <w:rFonts w:ascii="Times New Roman" w:hAnsi="Times New Roman" w:cs="Times New Roman"/>
          <w:sz w:val="24"/>
          <w:szCs w:val="24"/>
        </w:rPr>
        <w:t xml:space="preserve">   </w:t>
      </w:r>
    </w:p>
    <w:p w14:paraId="4F0DD049" w14:textId="5FFC58DC" w:rsidR="001B245B" w:rsidRDefault="001B245B" w:rsidP="001B245B">
      <w:pPr>
        <w:rPr>
          <w:rFonts w:ascii="Times New Roman" w:hAnsi="Times New Roman" w:cs="Times New Roman"/>
          <w:sz w:val="24"/>
          <w:szCs w:val="24"/>
        </w:rPr>
      </w:pPr>
    </w:p>
    <w:p w14:paraId="6EE9CFAD" w14:textId="77777777" w:rsidR="001B245B" w:rsidRPr="001B245B" w:rsidRDefault="001B245B" w:rsidP="001B245B">
      <w:pPr>
        <w:rPr>
          <w:rFonts w:ascii="Times New Roman" w:hAnsi="Times New Roman" w:cs="Times New Roman"/>
          <w:sz w:val="24"/>
          <w:szCs w:val="24"/>
        </w:rPr>
      </w:pPr>
    </w:p>
    <w:p w14:paraId="476E625C" w14:textId="77777777" w:rsidR="001B245B" w:rsidRPr="001B245B" w:rsidRDefault="001B245B" w:rsidP="001B245B">
      <w:pPr>
        <w:rPr>
          <w:rFonts w:ascii="Times New Roman" w:hAnsi="Times New Roman" w:cs="Times New Roman"/>
          <w:sz w:val="24"/>
          <w:szCs w:val="24"/>
        </w:rPr>
      </w:pPr>
    </w:p>
    <w:sectPr w:rsidR="001B245B" w:rsidRPr="001B24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E7978" w14:textId="77777777" w:rsidR="00755315" w:rsidRDefault="00755315" w:rsidP="00D61C10">
      <w:pPr>
        <w:spacing w:after="0" w:line="240" w:lineRule="auto"/>
      </w:pPr>
      <w:r>
        <w:separator/>
      </w:r>
    </w:p>
  </w:endnote>
  <w:endnote w:type="continuationSeparator" w:id="0">
    <w:p w14:paraId="14B55084" w14:textId="77777777" w:rsidR="00755315" w:rsidRDefault="00755315" w:rsidP="00D61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A9A31" w14:textId="77777777" w:rsidR="00755315" w:rsidRDefault="00755315" w:rsidP="00D61C10">
      <w:pPr>
        <w:spacing w:after="0" w:line="240" w:lineRule="auto"/>
      </w:pPr>
      <w:r>
        <w:separator/>
      </w:r>
    </w:p>
  </w:footnote>
  <w:footnote w:type="continuationSeparator" w:id="0">
    <w:p w14:paraId="262D67D6" w14:textId="77777777" w:rsidR="00755315" w:rsidRDefault="00755315" w:rsidP="00D61C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5ED"/>
    <w:multiLevelType w:val="hybridMultilevel"/>
    <w:tmpl w:val="C85E5E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D9F37E2"/>
    <w:multiLevelType w:val="hybridMultilevel"/>
    <w:tmpl w:val="4886A8C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E94630"/>
    <w:multiLevelType w:val="hybridMultilevel"/>
    <w:tmpl w:val="B30A39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633D3B"/>
    <w:multiLevelType w:val="hybridMultilevel"/>
    <w:tmpl w:val="99FE307C"/>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15:restartNumberingAfterBreak="0">
    <w:nsid w:val="1E641F16"/>
    <w:multiLevelType w:val="hybridMultilevel"/>
    <w:tmpl w:val="513604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630909"/>
    <w:multiLevelType w:val="hybridMultilevel"/>
    <w:tmpl w:val="7018E606"/>
    <w:lvl w:ilvl="0" w:tplc="2DC2F646">
      <w:start w:val="1"/>
      <w:numFmt w:val="decimal"/>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6" w15:restartNumberingAfterBreak="0">
    <w:nsid w:val="2CE174D9"/>
    <w:multiLevelType w:val="hybridMultilevel"/>
    <w:tmpl w:val="50C0436C"/>
    <w:lvl w:ilvl="0" w:tplc="042EBE24">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980450"/>
    <w:multiLevelType w:val="hybridMultilevel"/>
    <w:tmpl w:val="375E7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EF7BED"/>
    <w:multiLevelType w:val="hybridMultilevel"/>
    <w:tmpl w:val="F23EC5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1E23EA"/>
    <w:multiLevelType w:val="hybridMultilevel"/>
    <w:tmpl w:val="BBBA6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9404A6"/>
    <w:multiLevelType w:val="hybridMultilevel"/>
    <w:tmpl w:val="5086AF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0F256A"/>
    <w:multiLevelType w:val="hybridMultilevel"/>
    <w:tmpl w:val="E744A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075CA3"/>
    <w:multiLevelType w:val="hybridMultilevel"/>
    <w:tmpl w:val="25E40B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3522F15"/>
    <w:multiLevelType w:val="hybridMultilevel"/>
    <w:tmpl w:val="D87EF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A55A78"/>
    <w:multiLevelType w:val="hybridMultilevel"/>
    <w:tmpl w:val="02EEA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E83B93"/>
    <w:multiLevelType w:val="hybridMultilevel"/>
    <w:tmpl w:val="80768C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3106C54"/>
    <w:multiLevelType w:val="hybridMultilevel"/>
    <w:tmpl w:val="5426915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280AE2"/>
    <w:multiLevelType w:val="hybridMultilevel"/>
    <w:tmpl w:val="66740D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85043301">
    <w:abstractNumId w:val="10"/>
  </w:num>
  <w:num w:numId="2" w16cid:durableId="47579503">
    <w:abstractNumId w:val="6"/>
  </w:num>
  <w:num w:numId="3" w16cid:durableId="2050183815">
    <w:abstractNumId w:val="8"/>
  </w:num>
  <w:num w:numId="4" w16cid:durableId="1511532285">
    <w:abstractNumId w:val="16"/>
  </w:num>
  <w:num w:numId="5" w16cid:durableId="1838182264">
    <w:abstractNumId w:val="4"/>
  </w:num>
  <w:num w:numId="6" w16cid:durableId="1775048899">
    <w:abstractNumId w:val="5"/>
  </w:num>
  <w:num w:numId="7" w16cid:durableId="1082801619">
    <w:abstractNumId w:val="1"/>
  </w:num>
  <w:num w:numId="8" w16cid:durableId="864169795">
    <w:abstractNumId w:val="13"/>
  </w:num>
  <w:num w:numId="9" w16cid:durableId="1323200161">
    <w:abstractNumId w:val="14"/>
  </w:num>
  <w:num w:numId="10" w16cid:durableId="1688169993">
    <w:abstractNumId w:val="3"/>
  </w:num>
  <w:num w:numId="11" w16cid:durableId="448937178">
    <w:abstractNumId w:val="7"/>
  </w:num>
  <w:num w:numId="12" w16cid:durableId="1585148303">
    <w:abstractNumId w:val="9"/>
  </w:num>
  <w:num w:numId="13" w16cid:durableId="570314787">
    <w:abstractNumId w:val="0"/>
  </w:num>
  <w:num w:numId="14" w16cid:durableId="122122205">
    <w:abstractNumId w:val="11"/>
  </w:num>
  <w:num w:numId="15" w16cid:durableId="1787235418">
    <w:abstractNumId w:val="2"/>
  </w:num>
  <w:num w:numId="16" w16cid:durableId="1327171089">
    <w:abstractNumId w:val="15"/>
  </w:num>
  <w:num w:numId="17" w16cid:durableId="586303140">
    <w:abstractNumId w:val="12"/>
  </w:num>
  <w:num w:numId="18" w16cid:durableId="53636047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4F9"/>
    <w:rsid w:val="000379E8"/>
    <w:rsid w:val="001217AA"/>
    <w:rsid w:val="001319E7"/>
    <w:rsid w:val="001B245B"/>
    <w:rsid w:val="001C577A"/>
    <w:rsid w:val="001C72BA"/>
    <w:rsid w:val="001E5BAE"/>
    <w:rsid w:val="0026065B"/>
    <w:rsid w:val="002C347F"/>
    <w:rsid w:val="002D26E6"/>
    <w:rsid w:val="0031480A"/>
    <w:rsid w:val="00343475"/>
    <w:rsid w:val="00367BE5"/>
    <w:rsid w:val="003D26F8"/>
    <w:rsid w:val="003F201F"/>
    <w:rsid w:val="004310A0"/>
    <w:rsid w:val="00432FBD"/>
    <w:rsid w:val="0048465C"/>
    <w:rsid w:val="004B6E3B"/>
    <w:rsid w:val="005D4DB8"/>
    <w:rsid w:val="005F051A"/>
    <w:rsid w:val="00721DFB"/>
    <w:rsid w:val="00755315"/>
    <w:rsid w:val="0076471F"/>
    <w:rsid w:val="00775422"/>
    <w:rsid w:val="00792401"/>
    <w:rsid w:val="007E7131"/>
    <w:rsid w:val="00802B0D"/>
    <w:rsid w:val="00890D9C"/>
    <w:rsid w:val="008C04F9"/>
    <w:rsid w:val="008D68D9"/>
    <w:rsid w:val="00967B44"/>
    <w:rsid w:val="0099336A"/>
    <w:rsid w:val="00A3675C"/>
    <w:rsid w:val="00A55E73"/>
    <w:rsid w:val="00A5617F"/>
    <w:rsid w:val="00A61521"/>
    <w:rsid w:val="00A92042"/>
    <w:rsid w:val="00B04EF2"/>
    <w:rsid w:val="00B6578B"/>
    <w:rsid w:val="00BA4053"/>
    <w:rsid w:val="00CB7493"/>
    <w:rsid w:val="00CF0384"/>
    <w:rsid w:val="00D61C10"/>
    <w:rsid w:val="00E628C4"/>
    <w:rsid w:val="00EF56B9"/>
    <w:rsid w:val="00F37A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3684B"/>
  <w15:chartTrackingRefBased/>
  <w15:docId w15:val="{B2F0F924-A43F-47B2-9FD6-D2801509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A4F"/>
    <w:pPr>
      <w:ind w:left="720"/>
      <w:contextualSpacing/>
    </w:pPr>
  </w:style>
  <w:style w:type="paragraph" w:styleId="Header">
    <w:name w:val="header"/>
    <w:basedOn w:val="Normal"/>
    <w:link w:val="HeaderChar"/>
    <w:uiPriority w:val="99"/>
    <w:unhideWhenUsed/>
    <w:rsid w:val="00D61C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C10"/>
  </w:style>
  <w:style w:type="paragraph" w:styleId="Footer">
    <w:name w:val="footer"/>
    <w:basedOn w:val="Normal"/>
    <w:link w:val="FooterChar"/>
    <w:uiPriority w:val="99"/>
    <w:unhideWhenUsed/>
    <w:rsid w:val="00D61C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C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61414">
      <w:bodyDiv w:val="1"/>
      <w:marLeft w:val="0"/>
      <w:marRight w:val="0"/>
      <w:marTop w:val="0"/>
      <w:marBottom w:val="0"/>
      <w:divBdr>
        <w:top w:val="none" w:sz="0" w:space="0" w:color="auto"/>
        <w:left w:val="none" w:sz="0" w:space="0" w:color="auto"/>
        <w:bottom w:val="none" w:sz="0" w:space="0" w:color="auto"/>
        <w:right w:val="none" w:sz="0" w:space="0" w:color="auto"/>
      </w:divBdr>
      <w:divsChild>
        <w:div w:id="1117259882">
          <w:marLeft w:val="0"/>
          <w:marRight w:val="0"/>
          <w:marTop w:val="0"/>
          <w:marBottom w:val="0"/>
          <w:divBdr>
            <w:top w:val="none" w:sz="0" w:space="0" w:color="auto"/>
            <w:left w:val="none" w:sz="0" w:space="0" w:color="auto"/>
            <w:bottom w:val="none" w:sz="0" w:space="0" w:color="auto"/>
            <w:right w:val="none" w:sz="0" w:space="0" w:color="auto"/>
          </w:divBdr>
          <w:divsChild>
            <w:div w:id="8916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1753</Words>
  <Characters>9997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pramodmadane@outlook.com</dc:creator>
  <cp:keywords/>
  <dc:description/>
  <cp:lastModifiedBy>pramodmadane@outlook.com</cp:lastModifiedBy>
  <cp:revision>4</cp:revision>
  <dcterms:created xsi:type="dcterms:W3CDTF">2023-03-30T22:35:00Z</dcterms:created>
  <dcterms:modified xsi:type="dcterms:W3CDTF">2023-03-30T22:36:00Z</dcterms:modified>
</cp:coreProperties>
</file>