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BB6A4D" w:rsidRDefault="00BB6A4D">
      <w:pPr>
        <w:rPr>
          <w:rFonts w:ascii="Roboto" w:eastAsia="Roboto" w:hAnsi="Roboto" w:cs="Roboto"/>
          <w:b/>
          <w:sz w:val="20"/>
          <w:szCs w:val="20"/>
        </w:rPr>
      </w:pPr>
    </w:p>
    <w:p w14:paraId="00000002" w14:textId="57669534" w:rsidR="00BB6A4D" w:rsidRDefault="000C6598">
      <w:pPr>
        <w:jc w:val="center"/>
        <w:rPr>
          <w:rFonts w:ascii="Roboto" w:eastAsia="Roboto" w:hAnsi="Roboto" w:cs="Roboto"/>
          <w:b/>
          <w:sz w:val="48"/>
          <w:szCs w:val="48"/>
        </w:rPr>
      </w:pPr>
      <w:r>
        <w:rPr>
          <w:rFonts w:ascii="Roboto" w:eastAsia="Roboto" w:hAnsi="Roboto" w:cs="Roboto"/>
          <w:b/>
          <w:sz w:val="48"/>
          <w:szCs w:val="48"/>
        </w:rPr>
        <w:t xml:space="preserve">SQL </w:t>
      </w:r>
      <w:r w:rsidR="00001120">
        <w:rPr>
          <w:rFonts w:ascii="Roboto" w:eastAsia="Roboto" w:hAnsi="Roboto" w:cs="Roboto"/>
          <w:b/>
          <w:sz w:val="48"/>
          <w:szCs w:val="48"/>
        </w:rPr>
        <w:t xml:space="preserve">Assignment </w:t>
      </w:r>
      <w:r>
        <w:rPr>
          <w:rFonts w:ascii="Roboto" w:eastAsia="Roboto" w:hAnsi="Roboto" w:cs="Roboto"/>
          <w:b/>
          <w:sz w:val="48"/>
          <w:szCs w:val="48"/>
        </w:rPr>
        <w:t>4</w:t>
      </w:r>
    </w:p>
    <w:p w14:paraId="00000003" w14:textId="77777777" w:rsidR="00BB6A4D" w:rsidRDefault="00BB6A4D">
      <w:pPr>
        <w:jc w:val="center"/>
        <w:rPr>
          <w:rFonts w:ascii="Roboto" w:eastAsia="Roboto" w:hAnsi="Roboto" w:cs="Roboto"/>
          <w:b/>
          <w:sz w:val="40"/>
          <w:szCs w:val="40"/>
        </w:rPr>
      </w:pPr>
    </w:p>
    <w:p w14:paraId="0BABE4D7" w14:textId="20035E40" w:rsidR="000C6598" w:rsidRDefault="000C6598" w:rsidP="000C6598">
      <w:pPr>
        <w:numPr>
          <w:ilvl w:val="0"/>
          <w:numId w:val="1"/>
        </w:numPr>
        <w:jc w:val="both"/>
        <w:rPr>
          <w:rFonts w:ascii="Roboto" w:eastAsia="Roboto" w:hAnsi="Roboto" w:cs="Roboto"/>
          <w:sz w:val="28"/>
          <w:szCs w:val="28"/>
        </w:rPr>
      </w:pPr>
      <w:r w:rsidRPr="000C6598">
        <w:rPr>
          <w:rFonts w:ascii="Roboto" w:eastAsia="Roboto" w:hAnsi="Roboto" w:cs="Roboto"/>
          <w:sz w:val="28"/>
          <w:szCs w:val="28"/>
        </w:rPr>
        <w:t xml:space="preserve">Explain different types of </w:t>
      </w:r>
      <w:r>
        <w:rPr>
          <w:rFonts w:ascii="Roboto" w:eastAsia="Roboto" w:hAnsi="Roboto" w:cs="Roboto"/>
          <w:sz w:val="28"/>
          <w:szCs w:val="28"/>
        </w:rPr>
        <w:t>views</w:t>
      </w:r>
      <w:r w:rsidRPr="000C6598">
        <w:rPr>
          <w:rFonts w:ascii="Roboto" w:eastAsia="Roboto" w:hAnsi="Roboto" w:cs="Roboto"/>
          <w:sz w:val="28"/>
          <w:szCs w:val="28"/>
        </w:rPr>
        <w:t>. Demonstrate with</w:t>
      </w:r>
      <w:r>
        <w:rPr>
          <w:rFonts w:ascii="Roboto" w:eastAsia="Roboto" w:hAnsi="Roboto" w:cs="Roboto"/>
          <w:sz w:val="28"/>
          <w:szCs w:val="28"/>
        </w:rPr>
        <w:t xml:space="preserve"> suitable</w:t>
      </w:r>
      <w:r w:rsidRPr="000C6598">
        <w:rPr>
          <w:rFonts w:ascii="Roboto" w:eastAsia="Roboto" w:hAnsi="Roboto" w:cs="Roboto"/>
          <w:sz w:val="28"/>
          <w:szCs w:val="28"/>
        </w:rPr>
        <w:t xml:space="preserve"> examples.</w:t>
      </w:r>
    </w:p>
    <w:p w14:paraId="1A48021E" w14:textId="056D9669" w:rsidR="000C6598" w:rsidRDefault="000C6598" w:rsidP="000C6598">
      <w:pPr>
        <w:ind w:left="720"/>
        <w:jc w:val="both"/>
        <w:rPr>
          <w:rFonts w:ascii="Roboto" w:eastAsia="Roboto" w:hAnsi="Roboto" w:cs="Roboto"/>
          <w:sz w:val="28"/>
          <w:szCs w:val="28"/>
        </w:rPr>
      </w:pPr>
    </w:p>
    <w:p w14:paraId="243C942D"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Types of Views in SQL</w:t>
      </w:r>
    </w:p>
    <w:p w14:paraId="430D55AB"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There are two types of views in the SQL Server, namely System Defined Views and User Defined Views. This section contains a description of these two types.</w:t>
      </w:r>
    </w:p>
    <w:p w14:paraId="719C5A5C" w14:textId="77777777" w:rsidR="0069016C" w:rsidRPr="0069016C" w:rsidRDefault="0069016C" w:rsidP="0069016C">
      <w:pPr>
        <w:ind w:left="720"/>
        <w:jc w:val="both"/>
        <w:rPr>
          <w:rFonts w:ascii="Times New Roman" w:eastAsia="Roboto" w:hAnsi="Times New Roman" w:cs="Times New Roman"/>
          <w:sz w:val="24"/>
          <w:szCs w:val="24"/>
        </w:rPr>
      </w:pPr>
    </w:p>
    <w:p w14:paraId="16436214"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System Defined Views</w:t>
      </w:r>
    </w:p>
    <w:p w14:paraId="3216470C"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The System Defined Views are predefined views that already exist in the SQL Server database, such as </w:t>
      </w:r>
      <w:proofErr w:type="spellStart"/>
      <w:r w:rsidRPr="0069016C">
        <w:rPr>
          <w:rFonts w:ascii="Times New Roman" w:eastAsia="Roboto" w:hAnsi="Times New Roman" w:cs="Times New Roman"/>
          <w:sz w:val="24"/>
          <w:szCs w:val="24"/>
        </w:rPr>
        <w:t>Tempdb</w:t>
      </w:r>
      <w:proofErr w:type="spellEnd"/>
      <w:r w:rsidRPr="0069016C">
        <w:rPr>
          <w:rFonts w:ascii="Times New Roman" w:eastAsia="Roboto" w:hAnsi="Times New Roman" w:cs="Times New Roman"/>
          <w:sz w:val="24"/>
          <w:szCs w:val="24"/>
        </w:rPr>
        <w:t>, Master, and temp. Each of the databases has its own properties and functions.</w:t>
      </w:r>
    </w:p>
    <w:p w14:paraId="1BB07087" w14:textId="77777777" w:rsidR="0069016C" w:rsidRPr="0069016C" w:rsidRDefault="0069016C" w:rsidP="0069016C">
      <w:pPr>
        <w:ind w:left="720"/>
        <w:jc w:val="both"/>
        <w:rPr>
          <w:rFonts w:ascii="Times New Roman" w:eastAsia="Roboto" w:hAnsi="Times New Roman" w:cs="Times New Roman"/>
          <w:sz w:val="24"/>
          <w:szCs w:val="24"/>
        </w:rPr>
      </w:pPr>
    </w:p>
    <w:p w14:paraId="5AD9A45D"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The template database for all User Defined views is from the Master database. It contains many predefined views that are templates for tables and other databases. It contains nearly 230 of the predefined views.</w:t>
      </w:r>
    </w:p>
    <w:p w14:paraId="6A835BE6" w14:textId="77777777" w:rsidR="0069016C" w:rsidRPr="0069016C" w:rsidRDefault="0069016C" w:rsidP="0069016C">
      <w:pPr>
        <w:ind w:left="720"/>
        <w:jc w:val="both"/>
        <w:rPr>
          <w:rFonts w:ascii="Times New Roman" w:eastAsia="Roboto" w:hAnsi="Times New Roman" w:cs="Times New Roman"/>
          <w:sz w:val="24"/>
          <w:szCs w:val="24"/>
        </w:rPr>
      </w:pPr>
    </w:p>
    <w:p w14:paraId="4C6977C5"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System Defined Views will be automatically attached to all User Defined databases. And these provide information about the database, tables, and all the properties of the database and tables. There are three types of System defined views, Information Schema, </w:t>
      </w:r>
      <w:proofErr w:type="spellStart"/>
      <w:r w:rsidRPr="0069016C">
        <w:rPr>
          <w:rFonts w:ascii="Times New Roman" w:eastAsia="Roboto" w:hAnsi="Times New Roman" w:cs="Times New Roman"/>
          <w:sz w:val="24"/>
          <w:szCs w:val="24"/>
        </w:rPr>
        <w:t>Catalog</w:t>
      </w:r>
      <w:proofErr w:type="spellEnd"/>
      <w:r w:rsidRPr="0069016C">
        <w:rPr>
          <w:rFonts w:ascii="Times New Roman" w:eastAsia="Roboto" w:hAnsi="Times New Roman" w:cs="Times New Roman"/>
          <w:sz w:val="24"/>
          <w:szCs w:val="24"/>
        </w:rPr>
        <w:t xml:space="preserve"> View, and Dynamic Management View.</w:t>
      </w:r>
    </w:p>
    <w:p w14:paraId="0524AC04" w14:textId="77777777" w:rsidR="0069016C" w:rsidRPr="0069016C" w:rsidRDefault="0069016C" w:rsidP="0069016C">
      <w:pPr>
        <w:ind w:left="720"/>
        <w:jc w:val="both"/>
        <w:rPr>
          <w:rFonts w:ascii="Times New Roman" w:eastAsia="Roboto" w:hAnsi="Times New Roman" w:cs="Times New Roman"/>
          <w:sz w:val="24"/>
          <w:szCs w:val="24"/>
        </w:rPr>
      </w:pPr>
    </w:p>
    <w:p w14:paraId="6AE7DB0F"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Information Schema</w:t>
      </w:r>
    </w:p>
    <w:p w14:paraId="5BCBC4D6"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There are twenty different schema views in the SQL server. They are used to display the physical information of the database, such as tables, constraints, columns, and views. This view starts with INFORMATION_SCHEMA and followed by the View Name. INFORMATION_SCHEMA.CHECK_CONSTRAINTS is used to receive information about any constraint available in the database.</w:t>
      </w:r>
    </w:p>
    <w:p w14:paraId="334B1F48" w14:textId="77777777" w:rsidR="0069016C" w:rsidRPr="0069016C" w:rsidRDefault="0069016C" w:rsidP="0069016C">
      <w:pPr>
        <w:ind w:left="720"/>
        <w:jc w:val="both"/>
        <w:rPr>
          <w:rFonts w:ascii="Times New Roman" w:eastAsia="Roboto" w:hAnsi="Times New Roman" w:cs="Times New Roman"/>
          <w:sz w:val="24"/>
          <w:szCs w:val="24"/>
        </w:rPr>
      </w:pPr>
    </w:p>
    <w:p w14:paraId="63FBE951"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A constraint is used on a particular column in a table to ensure that certain data rules are followed for the column. INFORMATION_SCHEMA.COLUMNS is used to receive information about the table columns such as table name, column name, the position of the column, default value, etc. To return the views present in the current database, INFORMATION_SCHEMA.VIEWS is used.</w:t>
      </w:r>
    </w:p>
    <w:p w14:paraId="5232B24C" w14:textId="77777777" w:rsidR="0069016C" w:rsidRPr="0069016C" w:rsidRDefault="0069016C" w:rsidP="0069016C">
      <w:pPr>
        <w:ind w:left="720"/>
        <w:jc w:val="both"/>
        <w:rPr>
          <w:rFonts w:ascii="Times New Roman" w:eastAsia="Roboto" w:hAnsi="Times New Roman" w:cs="Times New Roman"/>
          <w:sz w:val="24"/>
          <w:szCs w:val="24"/>
        </w:rPr>
      </w:pPr>
    </w:p>
    <w:p w14:paraId="7DEF00B2" w14:textId="77777777" w:rsidR="0069016C" w:rsidRPr="0069016C" w:rsidRDefault="0069016C" w:rsidP="0069016C">
      <w:pPr>
        <w:ind w:left="720"/>
        <w:jc w:val="both"/>
        <w:rPr>
          <w:rFonts w:ascii="Times New Roman" w:eastAsia="Roboto" w:hAnsi="Times New Roman" w:cs="Times New Roman"/>
          <w:sz w:val="24"/>
          <w:szCs w:val="24"/>
        </w:rPr>
      </w:pPr>
      <w:proofErr w:type="spellStart"/>
      <w:r w:rsidRPr="0069016C">
        <w:rPr>
          <w:rFonts w:ascii="Times New Roman" w:eastAsia="Roboto" w:hAnsi="Times New Roman" w:cs="Times New Roman"/>
          <w:sz w:val="24"/>
          <w:szCs w:val="24"/>
        </w:rPr>
        <w:t>Catalog</w:t>
      </w:r>
      <w:proofErr w:type="spellEnd"/>
      <w:r w:rsidRPr="0069016C">
        <w:rPr>
          <w:rFonts w:ascii="Times New Roman" w:eastAsia="Roboto" w:hAnsi="Times New Roman" w:cs="Times New Roman"/>
          <w:sz w:val="24"/>
          <w:szCs w:val="24"/>
        </w:rPr>
        <w:t xml:space="preserve"> View</w:t>
      </w:r>
    </w:p>
    <w:p w14:paraId="54FAACDE"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These are used to return information used by the SQL server. </w:t>
      </w:r>
      <w:proofErr w:type="spellStart"/>
      <w:r w:rsidRPr="0069016C">
        <w:rPr>
          <w:rFonts w:ascii="Times New Roman" w:eastAsia="Roboto" w:hAnsi="Times New Roman" w:cs="Times New Roman"/>
          <w:sz w:val="24"/>
          <w:szCs w:val="24"/>
        </w:rPr>
        <w:t>Catalog</w:t>
      </w:r>
      <w:proofErr w:type="spellEnd"/>
      <w:r w:rsidRPr="0069016C">
        <w:rPr>
          <w:rFonts w:ascii="Times New Roman" w:eastAsia="Roboto" w:hAnsi="Times New Roman" w:cs="Times New Roman"/>
          <w:sz w:val="24"/>
          <w:szCs w:val="24"/>
        </w:rPr>
        <w:t xml:space="preserve"> views provide an efficient way to obtain, present, and transform custom forms of information. But they do not include any information about backup, replication, or maintenance plans, etc. These views are used to access metadata of databases, and the names and column names are descriptive, helping a user to query what is expected.</w:t>
      </w:r>
    </w:p>
    <w:p w14:paraId="2FC69266" w14:textId="77777777" w:rsidR="0069016C" w:rsidRPr="0069016C" w:rsidRDefault="0069016C" w:rsidP="0069016C">
      <w:pPr>
        <w:ind w:left="720"/>
        <w:jc w:val="both"/>
        <w:rPr>
          <w:rFonts w:ascii="Times New Roman" w:eastAsia="Roboto" w:hAnsi="Times New Roman" w:cs="Times New Roman"/>
          <w:sz w:val="24"/>
          <w:szCs w:val="24"/>
        </w:rPr>
      </w:pPr>
    </w:p>
    <w:p w14:paraId="6FEB0D0C"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Dynamic Management View</w:t>
      </w:r>
    </w:p>
    <w:p w14:paraId="276075D4"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These were introduced in the SQL server in 2005. </w:t>
      </w:r>
      <w:proofErr w:type="gramStart"/>
      <w:r w:rsidRPr="0069016C">
        <w:rPr>
          <w:rFonts w:ascii="Times New Roman" w:eastAsia="Roboto" w:hAnsi="Times New Roman" w:cs="Times New Roman"/>
          <w:sz w:val="24"/>
          <w:szCs w:val="24"/>
        </w:rPr>
        <w:t>The administer</w:t>
      </w:r>
      <w:proofErr w:type="gramEnd"/>
      <w:r w:rsidRPr="0069016C">
        <w:rPr>
          <w:rFonts w:ascii="Times New Roman" w:eastAsia="Roboto" w:hAnsi="Times New Roman" w:cs="Times New Roman"/>
          <w:sz w:val="24"/>
          <w:szCs w:val="24"/>
        </w:rPr>
        <w:t xml:space="preserve"> can get information about the server state to diagnose problems, monitor the health of the server instance, and tune performance through these views. The Server-scoped Dynamic Management View is only stored in the Master database, whereas the Database-scoped Dynamic Management View is stored in each database.</w:t>
      </w:r>
    </w:p>
    <w:p w14:paraId="3A951238" w14:textId="77777777" w:rsidR="0069016C" w:rsidRPr="0069016C" w:rsidRDefault="0069016C" w:rsidP="0069016C">
      <w:pPr>
        <w:ind w:left="720"/>
        <w:jc w:val="both"/>
        <w:rPr>
          <w:rFonts w:ascii="Times New Roman" w:eastAsia="Roboto" w:hAnsi="Times New Roman" w:cs="Times New Roman"/>
          <w:sz w:val="24"/>
          <w:szCs w:val="24"/>
        </w:rPr>
      </w:pPr>
    </w:p>
    <w:p w14:paraId="03E8BDC6"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lastRenderedPageBreak/>
        <w:t>User Defined Views</w:t>
      </w:r>
    </w:p>
    <w:p w14:paraId="12C4F6BA"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These are the types of views that are defined by the users. There are two types under User Defined views, Simple View and Complex View.</w:t>
      </w:r>
    </w:p>
    <w:p w14:paraId="2939EDFA" w14:textId="77777777" w:rsidR="0069016C" w:rsidRPr="0069016C" w:rsidRDefault="0069016C" w:rsidP="0069016C">
      <w:pPr>
        <w:ind w:left="720"/>
        <w:jc w:val="both"/>
        <w:rPr>
          <w:rFonts w:ascii="Times New Roman" w:eastAsia="Roboto" w:hAnsi="Times New Roman" w:cs="Times New Roman"/>
          <w:sz w:val="24"/>
          <w:szCs w:val="24"/>
        </w:rPr>
      </w:pPr>
    </w:p>
    <w:p w14:paraId="2E6B5056"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Simple View</w:t>
      </w:r>
    </w:p>
    <w:p w14:paraId="65F5B5C7"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These views can only contain a single base table or can be created only from one table. Group functions such as </w:t>
      </w:r>
      <w:proofErr w:type="gramStart"/>
      <w:r w:rsidRPr="0069016C">
        <w:rPr>
          <w:rFonts w:ascii="Times New Roman" w:eastAsia="Roboto" w:hAnsi="Times New Roman" w:cs="Times New Roman"/>
          <w:sz w:val="24"/>
          <w:szCs w:val="24"/>
        </w:rPr>
        <w:t>MAX(</w:t>
      </w:r>
      <w:proofErr w:type="gramEnd"/>
      <w:r w:rsidRPr="0069016C">
        <w:rPr>
          <w:rFonts w:ascii="Times New Roman" w:eastAsia="Roboto" w:hAnsi="Times New Roman" w:cs="Times New Roman"/>
          <w:sz w:val="24"/>
          <w:szCs w:val="24"/>
        </w:rPr>
        <w:t>), COUNT(), etc., cannot be used here, and it does not contain groups of data.</w:t>
      </w:r>
    </w:p>
    <w:p w14:paraId="1E4B7886" w14:textId="77777777" w:rsidR="0069016C" w:rsidRPr="0069016C" w:rsidRDefault="0069016C" w:rsidP="0069016C">
      <w:pPr>
        <w:ind w:left="720"/>
        <w:jc w:val="both"/>
        <w:rPr>
          <w:rFonts w:ascii="Times New Roman" w:eastAsia="Roboto" w:hAnsi="Times New Roman" w:cs="Times New Roman"/>
          <w:sz w:val="24"/>
          <w:szCs w:val="24"/>
        </w:rPr>
      </w:pPr>
    </w:p>
    <w:p w14:paraId="505B6F5D"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By using Simple View, DML operations can be performed. Insert, delete, and update are directly possible, but Simple View does not contain group by, </w:t>
      </w:r>
      <w:proofErr w:type="spellStart"/>
      <w:r w:rsidRPr="0069016C">
        <w:rPr>
          <w:rFonts w:ascii="Times New Roman" w:eastAsia="Roboto" w:hAnsi="Times New Roman" w:cs="Times New Roman"/>
          <w:sz w:val="24"/>
          <w:szCs w:val="24"/>
        </w:rPr>
        <w:t>pseudocolumn</w:t>
      </w:r>
      <w:proofErr w:type="spellEnd"/>
      <w:r w:rsidRPr="0069016C">
        <w:rPr>
          <w:rFonts w:ascii="Times New Roman" w:eastAsia="Roboto" w:hAnsi="Times New Roman" w:cs="Times New Roman"/>
          <w:sz w:val="24"/>
          <w:szCs w:val="24"/>
        </w:rPr>
        <w:t xml:space="preserve"> like </w:t>
      </w:r>
      <w:proofErr w:type="spellStart"/>
      <w:r w:rsidRPr="0069016C">
        <w:rPr>
          <w:rFonts w:ascii="Times New Roman" w:eastAsia="Roboto" w:hAnsi="Times New Roman" w:cs="Times New Roman"/>
          <w:sz w:val="24"/>
          <w:szCs w:val="24"/>
        </w:rPr>
        <w:t>rownum</w:t>
      </w:r>
      <w:proofErr w:type="spellEnd"/>
      <w:r w:rsidRPr="0069016C">
        <w:rPr>
          <w:rFonts w:ascii="Times New Roman" w:eastAsia="Roboto" w:hAnsi="Times New Roman" w:cs="Times New Roman"/>
          <w:sz w:val="24"/>
          <w:szCs w:val="24"/>
        </w:rPr>
        <w:t>, distinct, columns defined by expressions. Simple view also does not include NOT NULL columns from the base tables.</w:t>
      </w:r>
    </w:p>
    <w:p w14:paraId="5ECC35F3" w14:textId="77777777" w:rsidR="0069016C" w:rsidRPr="0069016C" w:rsidRDefault="0069016C" w:rsidP="0069016C">
      <w:pPr>
        <w:ind w:left="720"/>
        <w:jc w:val="both"/>
        <w:rPr>
          <w:rFonts w:ascii="Times New Roman" w:eastAsia="Roboto" w:hAnsi="Times New Roman" w:cs="Times New Roman"/>
          <w:sz w:val="24"/>
          <w:szCs w:val="24"/>
        </w:rPr>
      </w:pPr>
    </w:p>
    <w:p w14:paraId="5B3E8C15"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Complex View</w:t>
      </w:r>
    </w:p>
    <w:p w14:paraId="0990F58C"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These views can contain more than one base table or can be constructed on more than one base table, and they contain a group by clause, join conditions, an order by clause. Group functions can be used here, and it contains groups of data. Complex views cannot always be used to perform DML operations.</w:t>
      </w:r>
    </w:p>
    <w:p w14:paraId="1928AF43" w14:textId="77777777" w:rsidR="0069016C" w:rsidRPr="0069016C" w:rsidRDefault="0069016C" w:rsidP="0069016C">
      <w:pPr>
        <w:ind w:left="720"/>
        <w:jc w:val="both"/>
        <w:rPr>
          <w:rFonts w:ascii="Times New Roman" w:eastAsia="Roboto" w:hAnsi="Times New Roman" w:cs="Times New Roman"/>
          <w:sz w:val="24"/>
          <w:szCs w:val="24"/>
        </w:rPr>
      </w:pPr>
    </w:p>
    <w:p w14:paraId="48D8680B"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Insert, delete, and update cannot be applied directly on complex views. But unlike Simple Views, Complex Views can contain group by, </w:t>
      </w:r>
      <w:proofErr w:type="spellStart"/>
      <w:r w:rsidRPr="0069016C">
        <w:rPr>
          <w:rFonts w:ascii="Times New Roman" w:eastAsia="Roboto" w:hAnsi="Times New Roman" w:cs="Times New Roman"/>
          <w:sz w:val="24"/>
          <w:szCs w:val="24"/>
        </w:rPr>
        <w:t>pseudocolumn</w:t>
      </w:r>
      <w:proofErr w:type="spellEnd"/>
      <w:r w:rsidRPr="0069016C">
        <w:rPr>
          <w:rFonts w:ascii="Times New Roman" w:eastAsia="Roboto" w:hAnsi="Times New Roman" w:cs="Times New Roman"/>
          <w:sz w:val="24"/>
          <w:szCs w:val="24"/>
        </w:rPr>
        <w:t xml:space="preserve"> like </w:t>
      </w:r>
      <w:proofErr w:type="spellStart"/>
      <w:r w:rsidRPr="0069016C">
        <w:rPr>
          <w:rFonts w:ascii="Times New Roman" w:eastAsia="Roboto" w:hAnsi="Times New Roman" w:cs="Times New Roman"/>
          <w:sz w:val="24"/>
          <w:szCs w:val="24"/>
        </w:rPr>
        <w:t>rownum</w:t>
      </w:r>
      <w:proofErr w:type="spellEnd"/>
      <w:r w:rsidRPr="0069016C">
        <w:rPr>
          <w:rFonts w:ascii="Times New Roman" w:eastAsia="Roboto" w:hAnsi="Times New Roman" w:cs="Times New Roman"/>
          <w:sz w:val="24"/>
          <w:szCs w:val="24"/>
        </w:rPr>
        <w:t>, distinct, columns defined by expressions. NOT NULL columns can be included in complex views while they are not selected by the Simple View.</w:t>
      </w:r>
    </w:p>
    <w:p w14:paraId="311C4B82" w14:textId="77777777" w:rsidR="0069016C" w:rsidRPr="0069016C" w:rsidRDefault="0069016C" w:rsidP="0069016C">
      <w:pPr>
        <w:ind w:left="720"/>
        <w:jc w:val="both"/>
        <w:rPr>
          <w:rFonts w:ascii="Times New Roman" w:eastAsia="Roboto" w:hAnsi="Times New Roman" w:cs="Times New Roman"/>
          <w:sz w:val="24"/>
          <w:szCs w:val="24"/>
        </w:rPr>
      </w:pPr>
    </w:p>
    <w:p w14:paraId="25898814"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There are other views, such as Inline View and Materialized View. The inline view is based on a subquery in FROM clause, the subquery creates a temporary table, and this simplifies the complex query.</w:t>
      </w:r>
    </w:p>
    <w:p w14:paraId="2836368B" w14:textId="77777777" w:rsidR="0069016C" w:rsidRPr="0069016C" w:rsidRDefault="0069016C" w:rsidP="0069016C">
      <w:pPr>
        <w:ind w:left="720"/>
        <w:jc w:val="both"/>
        <w:rPr>
          <w:rFonts w:ascii="Times New Roman" w:eastAsia="Roboto" w:hAnsi="Times New Roman" w:cs="Times New Roman"/>
          <w:sz w:val="24"/>
          <w:szCs w:val="24"/>
        </w:rPr>
      </w:pPr>
    </w:p>
    <w:p w14:paraId="42D72CB7"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These views are used to write complex SQL queries without the join and subqueries operations. The materialized view stores the definition and even the data. Replicas of data are created by storing it physically. This view reduces the processing time for regenerating the whole data.</w:t>
      </w:r>
    </w:p>
    <w:p w14:paraId="582FE7ED" w14:textId="40E14843" w:rsidR="0069016C" w:rsidRDefault="0069016C" w:rsidP="000C6598">
      <w:pPr>
        <w:ind w:left="720"/>
        <w:jc w:val="both"/>
        <w:rPr>
          <w:rFonts w:ascii="Roboto" w:eastAsia="Roboto" w:hAnsi="Roboto" w:cs="Roboto"/>
          <w:sz w:val="28"/>
          <w:szCs w:val="28"/>
        </w:rPr>
      </w:pPr>
    </w:p>
    <w:p w14:paraId="1D9E1207" w14:textId="77777777" w:rsidR="0069016C" w:rsidRPr="000C6598" w:rsidRDefault="0069016C" w:rsidP="000C6598">
      <w:pPr>
        <w:ind w:left="720"/>
        <w:jc w:val="both"/>
        <w:rPr>
          <w:rFonts w:ascii="Roboto" w:eastAsia="Roboto" w:hAnsi="Roboto" w:cs="Roboto"/>
          <w:sz w:val="28"/>
          <w:szCs w:val="28"/>
        </w:rPr>
      </w:pPr>
    </w:p>
    <w:p w14:paraId="5C76C5A6" w14:textId="76D3CED2" w:rsidR="000C6598" w:rsidRDefault="000C6598" w:rsidP="000C6598">
      <w:pPr>
        <w:numPr>
          <w:ilvl w:val="0"/>
          <w:numId w:val="1"/>
        </w:numPr>
        <w:jc w:val="both"/>
        <w:rPr>
          <w:rFonts w:ascii="Roboto" w:eastAsia="Roboto" w:hAnsi="Roboto" w:cs="Roboto"/>
          <w:sz w:val="28"/>
          <w:szCs w:val="28"/>
        </w:rPr>
      </w:pPr>
      <w:r>
        <w:rPr>
          <w:rFonts w:ascii="Roboto" w:eastAsia="Roboto" w:hAnsi="Roboto" w:cs="Roboto"/>
          <w:sz w:val="28"/>
          <w:szCs w:val="28"/>
        </w:rPr>
        <w:t>What is the d</w:t>
      </w:r>
      <w:r w:rsidRPr="000C6598">
        <w:rPr>
          <w:rFonts w:ascii="Roboto" w:eastAsia="Roboto" w:hAnsi="Roboto" w:cs="Roboto"/>
          <w:sz w:val="28"/>
          <w:szCs w:val="28"/>
        </w:rPr>
        <w:t>ifference between function and stored procedure</w:t>
      </w:r>
      <w:r>
        <w:rPr>
          <w:rFonts w:ascii="Roboto" w:eastAsia="Roboto" w:hAnsi="Roboto" w:cs="Roboto"/>
          <w:sz w:val="28"/>
          <w:szCs w:val="28"/>
        </w:rPr>
        <w:t>?</w:t>
      </w:r>
      <w:r w:rsidRPr="000C6598">
        <w:rPr>
          <w:rFonts w:ascii="Roboto" w:eastAsia="Roboto" w:hAnsi="Roboto" w:cs="Roboto"/>
          <w:sz w:val="28"/>
          <w:szCs w:val="28"/>
        </w:rPr>
        <w:t xml:space="preserve"> Write syntax for creating functions and stored procedures.</w:t>
      </w:r>
    </w:p>
    <w:p w14:paraId="4A425418" w14:textId="5B1AB3B6" w:rsidR="000C6598" w:rsidRDefault="000C6598" w:rsidP="000C6598">
      <w:pPr>
        <w:jc w:val="both"/>
        <w:rPr>
          <w:rFonts w:ascii="Roboto" w:eastAsia="Roboto" w:hAnsi="Roboto" w:cs="Roboto"/>
          <w:sz w:val="28"/>
          <w:szCs w:val="28"/>
        </w:rPr>
      </w:pPr>
    </w:p>
    <w:p w14:paraId="7ADCE22F"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Basic Differences between Stored Procedure and Function in SQL Server</w:t>
      </w:r>
    </w:p>
    <w:p w14:paraId="06DE15FF" w14:textId="77777777" w:rsidR="0069016C" w:rsidRPr="0069016C" w:rsidRDefault="0069016C" w:rsidP="0069016C">
      <w:pPr>
        <w:pStyle w:val="ListParagraph"/>
        <w:numPr>
          <w:ilvl w:val="0"/>
          <w:numId w:val="4"/>
        </w:numPr>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The function must return a value but in Stored Procedure it is optional. Even a procedure can return zero or n values.</w:t>
      </w:r>
    </w:p>
    <w:p w14:paraId="10FE80ED" w14:textId="77777777" w:rsidR="0069016C" w:rsidRPr="0069016C" w:rsidRDefault="0069016C" w:rsidP="0069016C">
      <w:pPr>
        <w:ind w:left="720"/>
        <w:jc w:val="both"/>
        <w:rPr>
          <w:rFonts w:ascii="Times New Roman" w:eastAsia="Roboto" w:hAnsi="Times New Roman" w:cs="Times New Roman"/>
          <w:sz w:val="24"/>
          <w:szCs w:val="24"/>
        </w:rPr>
      </w:pPr>
    </w:p>
    <w:p w14:paraId="0EA4BACC" w14:textId="77777777" w:rsidR="0069016C" w:rsidRPr="0069016C" w:rsidRDefault="0069016C" w:rsidP="0069016C">
      <w:pPr>
        <w:pStyle w:val="ListParagraph"/>
        <w:numPr>
          <w:ilvl w:val="0"/>
          <w:numId w:val="4"/>
        </w:numPr>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Functions can have only input parameters for it whereas Procedures can have input or output parameters.</w:t>
      </w:r>
    </w:p>
    <w:p w14:paraId="609EEE83" w14:textId="77777777" w:rsidR="0069016C" w:rsidRPr="0069016C" w:rsidRDefault="0069016C" w:rsidP="0069016C">
      <w:pPr>
        <w:ind w:left="720"/>
        <w:jc w:val="both"/>
        <w:rPr>
          <w:rFonts w:ascii="Times New Roman" w:eastAsia="Roboto" w:hAnsi="Times New Roman" w:cs="Times New Roman"/>
          <w:sz w:val="24"/>
          <w:szCs w:val="24"/>
        </w:rPr>
      </w:pPr>
    </w:p>
    <w:p w14:paraId="4C30FF97" w14:textId="77777777" w:rsidR="0069016C" w:rsidRPr="0069016C" w:rsidRDefault="0069016C" w:rsidP="0069016C">
      <w:pPr>
        <w:pStyle w:val="ListParagraph"/>
        <w:numPr>
          <w:ilvl w:val="0"/>
          <w:numId w:val="4"/>
        </w:numPr>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Functions can be called from Procedure whereas Procedures cannot be called from a Function.</w:t>
      </w:r>
    </w:p>
    <w:p w14:paraId="0ECA2232" w14:textId="77777777" w:rsidR="0069016C" w:rsidRPr="0069016C" w:rsidRDefault="0069016C" w:rsidP="0069016C">
      <w:pPr>
        <w:ind w:left="720"/>
        <w:jc w:val="both"/>
        <w:rPr>
          <w:rFonts w:ascii="Times New Roman" w:eastAsia="Roboto" w:hAnsi="Times New Roman" w:cs="Times New Roman"/>
          <w:sz w:val="24"/>
          <w:szCs w:val="24"/>
        </w:rPr>
      </w:pPr>
    </w:p>
    <w:p w14:paraId="7B8E7F93"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Advance Differences between Stored Procedure and Function in SQL Server</w:t>
      </w:r>
    </w:p>
    <w:p w14:paraId="24C11913" w14:textId="77777777" w:rsidR="0069016C" w:rsidRPr="0069016C" w:rsidRDefault="0069016C" w:rsidP="0069016C">
      <w:pPr>
        <w:pStyle w:val="ListParagraph"/>
        <w:numPr>
          <w:ilvl w:val="0"/>
          <w:numId w:val="5"/>
        </w:numPr>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The procedure allows SELECT as well as </w:t>
      </w:r>
      <w:proofErr w:type="gramStart"/>
      <w:r w:rsidRPr="0069016C">
        <w:rPr>
          <w:rFonts w:ascii="Times New Roman" w:eastAsia="Roboto" w:hAnsi="Times New Roman" w:cs="Times New Roman"/>
          <w:sz w:val="24"/>
          <w:szCs w:val="24"/>
        </w:rPr>
        <w:t>DML(</w:t>
      </w:r>
      <w:proofErr w:type="gramEnd"/>
      <w:r w:rsidRPr="0069016C">
        <w:rPr>
          <w:rFonts w:ascii="Times New Roman" w:eastAsia="Roboto" w:hAnsi="Times New Roman" w:cs="Times New Roman"/>
          <w:sz w:val="24"/>
          <w:szCs w:val="24"/>
        </w:rPr>
        <w:t>INSERT/UPDATE/DELETE) statement in it whereas Function allows only SELECT statement in it.</w:t>
      </w:r>
    </w:p>
    <w:p w14:paraId="1EEBAC52" w14:textId="77777777" w:rsidR="0069016C" w:rsidRPr="0069016C" w:rsidRDefault="0069016C" w:rsidP="0069016C">
      <w:pPr>
        <w:ind w:left="720"/>
        <w:jc w:val="both"/>
        <w:rPr>
          <w:rFonts w:ascii="Times New Roman" w:eastAsia="Roboto" w:hAnsi="Times New Roman" w:cs="Times New Roman"/>
          <w:sz w:val="24"/>
          <w:szCs w:val="24"/>
        </w:rPr>
      </w:pPr>
    </w:p>
    <w:p w14:paraId="523E8507" w14:textId="77777777" w:rsidR="0069016C" w:rsidRPr="0069016C" w:rsidRDefault="0069016C" w:rsidP="0069016C">
      <w:pPr>
        <w:pStyle w:val="ListParagraph"/>
        <w:numPr>
          <w:ilvl w:val="0"/>
          <w:numId w:val="5"/>
        </w:numPr>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lastRenderedPageBreak/>
        <w:t>Procedures cannot be utilized in a SELECT statement whereas Function can be embedded in a SELECT statement.</w:t>
      </w:r>
    </w:p>
    <w:p w14:paraId="43824312" w14:textId="77777777" w:rsidR="0069016C" w:rsidRPr="0069016C" w:rsidRDefault="0069016C" w:rsidP="0069016C">
      <w:pPr>
        <w:ind w:left="720"/>
        <w:jc w:val="both"/>
        <w:rPr>
          <w:rFonts w:ascii="Times New Roman" w:eastAsia="Roboto" w:hAnsi="Times New Roman" w:cs="Times New Roman"/>
          <w:sz w:val="24"/>
          <w:szCs w:val="24"/>
        </w:rPr>
      </w:pPr>
    </w:p>
    <w:p w14:paraId="7753E818" w14:textId="77777777" w:rsidR="0069016C" w:rsidRPr="0069016C" w:rsidRDefault="0069016C" w:rsidP="0069016C">
      <w:pPr>
        <w:pStyle w:val="ListParagraph"/>
        <w:numPr>
          <w:ilvl w:val="0"/>
          <w:numId w:val="5"/>
        </w:numPr>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Stored Procedures cannot be used in the SQL statements anywhere in the WHERE/HAVING/SELECT section whereas Function can be.</w:t>
      </w:r>
    </w:p>
    <w:p w14:paraId="68FBE9C3" w14:textId="77777777" w:rsidR="0069016C" w:rsidRPr="0069016C" w:rsidRDefault="0069016C" w:rsidP="0069016C">
      <w:pPr>
        <w:ind w:left="720"/>
        <w:jc w:val="both"/>
        <w:rPr>
          <w:rFonts w:ascii="Times New Roman" w:eastAsia="Roboto" w:hAnsi="Times New Roman" w:cs="Times New Roman"/>
          <w:sz w:val="24"/>
          <w:szCs w:val="24"/>
        </w:rPr>
      </w:pPr>
    </w:p>
    <w:p w14:paraId="2343C039" w14:textId="77777777" w:rsidR="0069016C" w:rsidRPr="0069016C" w:rsidRDefault="0069016C" w:rsidP="0069016C">
      <w:pPr>
        <w:pStyle w:val="ListParagraph"/>
        <w:numPr>
          <w:ilvl w:val="0"/>
          <w:numId w:val="5"/>
        </w:numPr>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Functions that return tables can be treated as another </w:t>
      </w:r>
      <w:proofErr w:type="spellStart"/>
      <w:r w:rsidRPr="0069016C">
        <w:rPr>
          <w:rFonts w:ascii="Times New Roman" w:eastAsia="Roboto" w:hAnsi="Times New Roman" w:cs="Times New Roman"/>
          <w:sz w:val="24"/>
          <w:szCs w:val="24"/>
        </w:rPr>
        <w:t>rowset</w:t>
      </w:r>
      <w:proofErr w:type="spellEnd"/>
      <w:r w:rsidRPr="0069016C">
        <w:rPr>
          <w:rFonts w:ascii="Times New Roman" w:eastAsia="Roboto" w:hAnsi="Times New Roman" w:cs="Times New Roman"/>
          <w:sz w:val="24"/>
          <w:szCs w:val="24"/>
        </w:rPr>
        <w:t>. This can be used in JOINs with other tables.</w:t>
      </w:r>
    </w:p>
    <w:p w14:paraId="79321123" w14:textId="77777777" w:rsidR="0069016C" w:rsidRPr="0069016C" w:rsidRDefault="0069016C" w:rsidP="0069016C">
      <w:pPr>
        <w:ind w:left="720"/>
        <w:jc w:val="both"/>
        <w:rPr>
          <w:rFonts w:ascii="Times New Roman" w:eastAsia="Roboto" w:hAnsi="Times New Roman" w:cs="Times New Roman"/>
          <w:sz w:val="24"/>
          <w:szCs w:val="24"/>
        </w:rPr>
      </w:pPr>
    </w:p>
    <w:p w14:paraId="10C86208" w14:textId="77777777" w:rsidR="0069016C" w:rsidRPr="0069016C" w:rsidRDefault="0069016C" w:rsidP="0069016C">
      <w:pPr>
        <w:pStyle w:val="ListParagraph"/>
        <w:numPr>
          <w:ilvl w:val="0"/>
          <w:numId w:val="5"/>
        </w:numPr>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Inline Function can be </w:t>
      </w:r>
      <w:proofErr w:type="spellStart"/>
      <w:r w:rsidRPr="0069016C">
        <w:rPr>
          <w:rFonts w:ascii="Times New Roman" w:eastAsia="Roboto" w:hAnsi="Times New Roman" w:cs="Times New Roman"/>
          <w:sz w:val="24"/>
          <w:szCs w:val="24"/>
        </w:rPr>
        <w:t>though</w:t>
      </w:r>
      <w:proofErr w:type="spellEnd"/>
      <w:r w:rsidRPr="0069016C">
        <w:rPr>
          <w:rFonts w:ascii="Times New Roman" w:eastAsia="Roboto" w:hAnsi="Times New Roman" w:cs="Times New Roman"/>
          <w:sz w:val="24"/>
          <w:szCs w:val="24"/>
        </w:rPr>
        <w:t xml:space="preserve"> of as views that take parameters and can be used in JOINs and other </w:t>
      </w:r>
      <w:proofErr w:type="spellStart"/>
      <w:r w:rsidRPr="0069016C">
        <w:rPr>
          <w:rFonts w:ascii="Times New Roman" w:eastAsia="Roboto" w:hAnsi="Times New Roman" w:cs="Times New Roman"/>
          <w:sz w:val="24"/>
          <w:szCs w:val="24"/>
        </w:rPr>
        <w:t>Rowset</w:t>
      </w:r>
      <w:proofErr w:type="spellEnd"/>
      <w:r w:rsidRPr="0069016C">
        <w:rPr>
          <w:rFonts w:ascii="Times New Roman" w:eastAsia="Roboto" w:hAnsi="Times New Roman" w:cs="Times New Roman"/>
          <w:sz w:val="24"/>
          <w:szCs w:val="24"/>
        </w:rPr>
        <w:t xml:space="preserve"> operations.</w:t>
      </w:r>
    </w:p>
    <w:p w14:paraId="72657930" w14:textId="77777777" w:rsidR="0069016C" w:rsidRPr="0069016C" w:rsidRDefault="0069016C" w:rsidP="0069016C">
      <w:pPr>
        <w:ind w:left="720"/>
        <w:jc w:val="both"/>
        <w:rPr>
          <w:rFonts w:ascii="Times New Roman" w:eastAsia="Roboto" w:hAnsi="Times New Roman" w:cs="Times New Roman"/>
          <w:sz w:val="24"/>
          <w:szCs w:val="24"/>
        </w:rPr>
      </w:pPr>
    </w:p>
    <w:p w14:paraId="39E70DB0"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An exception can be handled by try-catch block in a Procedure whereas try-catch block cannot be used in a Function.</w:t>
      </w:r>
    </w:p>
    <w:p w14:paraId="7004FE76" w14:textId="77777777" w:rsidR="0069016C" w:rsidRPr="0069016C" w:rsidRDefault="0069016C" w:rsidP="0069016C">
      <w:pPr>
        <w:ind w:left="720"/>
        <w:jc w:val="both"/>
        <w:rPr>
          <w:rFonts w:ascii="Times New Roman" w:eastAsia="Roboto" w:hAnsi="Times New Roman" w:cs="Times New Roman"/>
          <w:sz w:val="24"/>
          <w:szCs w:val="24"/>
        </w:rPr>
      </w:pPr>
    </w:p>
    <w:p w14:paraId="2A6D3532" w14:textId="0AA2F9CB"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We can use Transactions in Procedure whereas we can't use Transactions in Function.</w:t>
      </w:r>
    </w:p>
    <w:p w14:paraId="6D589B76" w14:textId="77777777" w:rsidR="0069016C" w:rsidRPr="000C6598" w:rsidRDefault="0069016C" w:rsidP="000C6598">
      <w:pPr>
        <w:jc w:val="both"/>
        <w:rPr>
          <w:rFonts w:ascii="Roboto" w:eastAsia="Roboto" w:hAnsi="Roboto" w:cs="Roboto"/>
          <w:sz w:val="28"/>
          <w:szCs w:val="28"/>
        </w:rPr>
      </w:pPr>
    </w:p>
    <w:p w14:paraId="53895E53" w14:textId="59CA8F64" w:rsidR="000C6598" w:rsidRDefault="000C6598" w:rsidP="000C6598">
      <w:pPr>
        <w:numPr>
          <w:ilvl w:val="0"/>
          <w:numId w:val="1"/>
        </w:numPr>
        <w:jc w:val="both"/>
        <w:rPr>
          <w:rFonts w:ascii="Roboto" w:eastAsia="Roboto" w:hAnsi="Roboto" w:cs="Roboto"/>
          <w:sz w:val="28"/>
          <w:szCs w:val="28"/>
        </w:rPr>
      </w:pPr>
      <w:r w:rsidRPr="000C6598">
        <w:rPr>
          <w:rFonts w:ascii="Roboto" w:eastAsia="Roboto" w:hAnsi="Roboto" w:cs="Roboto"/>
          <w:sz w:val="28"/>
          <w:szCs w:val="28"/>
        </w:rPr>
        <w:t xml:space="preserve">What is an index in SQL? What are the different types of indexes </w:t>
      </w:r>
      <w:r>
        <w:rPr>
          <w:rFonts w:ascii="Roboto" w:eastAsia="Roboto" w:hAnsi="Roboto" w:cs="Roboto"/>
          <w:sz w:val="28"/>
          <w:szCs w:val="28"/>
        </w:rPr>
        <w:t>in SQL</w:t>
      </w:r>
      <w:r w:rsidRPr="000C6598">
        <w:rPr>
          <w:rFonts w:ascii="Roboto" w:eastAsia="Roboto" w:hAnsi="Roboto" w:cs="Roboto"/>
          <w:sz w:val="28"/>
          <w:szCs w:val="28"/>
        </w:rPr>
        <w:t xml:space="preserve">? </w:t>
      </w:r>
    </w:p>
    <w:p w14:paraId="64FDFE40" w14:textId="6B08D194" w:rsidR="000C6598" w:rsidRDefault="000C6598" w:rsidP="000C6598">
      <w:pPr>
        <w:jc w:val="both"/>
        <w:rPr>
          <w:rFonts w:ascii="Roboto" w:eastAsia="Roboto" w:hAnsi="Roboto" w:cs="Roboto"/>
          <w:sz w:val="28"/>
          <w:szCs w:val="28"/>
        </w:rPr>
      </w:pPr>
    </w:p>
    <w:p w14:paraId="44FD5BFE"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DIFFERENT TYPES OF INDEXES IN SQL SERVER</w:t>
      </w:r>
    </w:p>
    <w:p w14:paraId="46BF0327"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There are various types of indexes in SQL server:</w:t>
      </w:r>
    </w:p>
    <w:p w14:paraId="28E8CDE1" w14:textId="77777777" w:rsidR="0069016C" w:rsidRPr="0069016C" w:rsidRDefault="0069016C" w:rsidP="0069016C">
      <w:pPr>
        <w:ind w:left="720"/>
        <w:jc w:val="both"/>
        <w:rPr>
          <w:rFonts w:ascii="Times New Roman" w:eastAsia="Roboto" w:hAnsi="Times New Roman" w:cs="Times New Roman"/>
          <w:sz w:val="24"/>
          <w:szCs w:val="24"/>
        </w:rPr>
      </w:pPr>
    </w:p>
    <w:p w14:paraId="062EFAFF"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Clustered Index</w:t>
      </w:r>
    </w:p>
    <w:p w14:paraId="535FBC56"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Non-Clustered Index</w:t>
      </w:r>
    </w:p>
    <w:p w14:paraId="1AC915D2"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Column Store Index</w:t>
      </w:r>
    </w:p>
    <w:p w14:paraId="2F56E651"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Filtered Index</w:t>
      </w:r>
    </w:p>
    <w:p w14:paraId="33CE80C7"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Hash Index</w:t>
      </w:r>
    </w:p>
    <w:p w14:paraId="142F137C"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Unique Index</w:t>
      </w:r>
    </w:p>
    <w:p w14:paraId="6D0B3092"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1. CLUSTERED INDEX</w:t>
      </w:r>
    </w:p>
    <w:p w14:paraId="6153378A"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Clustered Index store and sort rows of data in a view or table depending on their central values. There may be an instance of having just one clustered index in each table, as it can empower the client to store data in a solitary request. Clustered index store data in an arranged way, and in this way, at whatever point data is contained in the table in an arranged manner implies it is orchestrated with a clustered index.</w:t>
      </w:r>
    </w:p>
    <w:p w14:paraId="5086958E" w14:textId="77777777" w:rsidR="0069016C" w:rsidRPr="0069016C" w:rsidRDefault="0069016C" w:rsidP="0069016C">
      <w:pPr>
        <w:ind w:left="720"/>
        <w:jc w:val="both"/>
        <w:rPr>
          <w:rFonts w:ascii="Times New Roman" w:eastAsia="Roboto" w:hAnsi="Times New Roman" w:cs="Times New Roman"/>
          <w:sz w:val="24"/>
          <w:szCs w:val="24"/>
        </w:rPr>
      </w:pPr>
    </w:p>
    <w:p w14:paraId="56243C0E"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At the point when a table contains a clustering in SQL server, it is named a clustered table. A clustered index is liked to utilize when adjustment of gigantic information is needed in any data set. If the data put away in a table or data set are not organized in descending or ascending request, at that point, the data table is named as a heap.</w:t>
      </w:r>
    </w:p>
    <w:p w14:paraId="4720CC43" w14:textId="77777777" w:rsidR="0069016C" w:rsidRPr="0069016C" w:rsidRDefault="0069016C" w:rsidP="0069016C">
      <w:pPr>
        <w:ind w:left="720"/>
        <w:jc w:val="both"/>
        <w:rPr>
          <w:rFonts w:ascii="Times New Roman" w:eastAsia="Roboto" w:hAnsi="Times New Roman" w:cs="Times New Roman"/>
          <w:sz w:val="24"/>
          <w:szCs w:val="24"/>
        </w:rPr>
      </w:pPr>
    </w:p>
    <w:p w14:paraId="504904C0"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2. NON-CLUSTERED INDEX</w:t>
      </w:r>
    </w:p>
    <w:p w14:paraId="1C480E7F"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It represents a structure, which is isolated from data rows. This types of indexes in SQL server covers the non-clustered key values, and each worth pair has a pointer to the data row that comprises vital significance.</w:t>
      </w:r>
    </w:p>
    <w:p w14:paraId="1360E253" w14:textId="77777777" w:rsidR="0069016C" w:rsidRPr="0069016C" w:rsidRDefault="0069016C" w:rsidP="0069016C">
      <w:pPr>
        <w:ind w:left="720"/>
        <w:jc w:val="both"/>
        <w:rPr>
          <w:rFonts w:ascii="Times New Roman" w:eastAsia="Roboto" w:hAnsi="Times New Roman" w:cs="Times New Roman"/>
          <w:sz w:val="24"/>
          <w:szCs w:val="24"/>
        </w:rPr>
      </w:pPr>
    </w:p>
    <w:p w14:paraId="06D748DF"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In the non-clustered index, the client can undoubtedly add non-key to the leaf level, as it sidesteps the current index key cut-off points and performs completely covered recorded questions. A non-clustered </w:t>
      </w:r>
      <w:r w:rsidRPr="0069016C">
        <w:rPr>
          <w:rFonts w:ascii="Times New Roman" w:eastAsia="Roboto" w:hAnsi="Times New Roman" w:cs="Times New Roman"/>
          <w:sz w:val="24"/>
          <w:szCs w:val="24"/>
        </w:rPr>
        <w:lastRenderedPageBreak/>
        <w:t>index is made to improve the general exhibition of much of the time posed inquiries, which are not covered by grouped things.</w:t>
      </w:r>
    </w:p>
    <w:p w14:paraId="0C1347C4" w14:textId="77777777" w:rsidR="0069016C" w:rsidRPr="0069016C" w:rsidRDefault="0069016C" w:rsidP="0069016C">
      <w:pPr>
        <w:ind w:left="720"/>
        <w:jc w:val="both"/>
        <w:rPr>
          <w:rFonts w:ascii="Times New Roman" w:eastAsia="Roboto" w:hAnsi="Times New Roman" w:cs="Times New Roman"/>
          <w:sz w:val="24"/>
          <w:szCs w:val="24"/>
        </w:rPr>
      </w:pPr>
    </w:p>
    <w:p w14:paraId="5AB4D8E2"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Clustered vs. Non-clustered index in SQL server is that the non-clustered index stores the data at one area and indices at another area, while the clustered index is a kind of index that sorts the data rows in the table on their key values.</w:t>
      </w:r>
    </w:p>
    <w:p w14:paraId="66F13628" w14:textId="77777777" w:rsidR="0069016C" w:rsidRPr="0069016C" w:rsidRDefault="0069016C" w:rsidP="0069016C">
      <w:pPr>
        <w:ind w:left="720"/>
        <w:jc w:val="both"/>
        <w:rPr>
          <w:rFonts w:ascii="Times New Roman" w:eastAsia="Roboto" w:hAnsi="Times New Roman" w:cs="Times New Roman"/>
          <w:sz w:val="24"/>
          <w:szCs w:val="24"/>
        </w:rPr>
      </w:pPr>
    </w:p>
    <w:p w14:paraId="4EB7977D"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3. COLUMN STORE INDEX</w:t>
      </w:r>
    </w:p>
    <w:p w14:paraId="743B7305"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A column store index is one of the types of indexes in SQL Server that has a standard type of index with regards to putting away and questioning enormous data warehousing truth tables. This is an index of SQL, which was intended for development in the presentation of inquiry in the event of jobs with huge measures of data.</w:t>
      </w:r>
    </w:p>
    <w:p w14:paraId="27B87423" w14:textId="77777777" w:rsidR="0069016C" w:rsidRPr="0069016C" w:rsidRDefault="0069016C" w:rsidP="0069016C">
      <w:pPr>
        <w:ind w:left="720"/>
        <w:jc w:val="both"/>
        <w:rPr>
          <w:rFonts w:ascii="Times New Roman" w:eastAsia="Roboto" w:hAnsi="Times New Roman" w:cs="Times New Roman"/>
          <w:sz w:val="24"/>
          <w:szCs w:val="24"/>
        </w:rPr>
      </w:pPr>
    </w:p>
    <w:p w14:paraId="6A4C3D27"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 xml:space="preserve">The column-store index empowers putting away information inside little impressions, which helps in speeding up. The use of this index takes into account the client to get IO with multiple times higher inquiry execution when contrasted with conventional column arranged capacity. For examination, the </w:t>
      </w:r>
      <w:proofErr w:type="spellStart"/>
      <w:r w:rsidRPr="0069016C">
        <w:rPr>
          <w:rFonts w:ascii="Times New Roman" w:eastAsia="Roboto" w:hAnsi="Times New Roman" w:cs="Times New Roman"/>
          <w:sz w:val="24"/>
          <w:szCs w:val="24"/>
        </w:rPr>
        <w:t>Columnstore</w:t>
      </w:r>
      <w:proofErr w:type="spellEnd"/>
      <w:r w:rsidRPr="0069016C">
        <w:rPr>
          <w:rFonts w:ascii="Times New Roman" w:eastAsia="Roboto" w:hAnsi="Times New Roman" w:cs="Times New Roman"/>
          <w:sz w:val="24"/>
          <w:szCs w:val="24"/>
        </w:rPr>
        <w:t xml:space="preserve"> Index gives a significant degree to have a preferable exhibition over other records in SQL. Column store index esteems from a similar area have comparative qualities, which expands the general pace of information compressions.</w:t>
      </w:r>
    </w:p>
    <w:p w14:paraId="09D2E43A" w14:textId="77777777" w:rsidR="0069016C" w:rsidRPr="0069016C" w:rsidRDefault="0069016C" w:rsidP="0069016C">
      <w:pPr>
        <w:ind w:left="720"/>
        <w:jc w:val="both"/>
        <w:rPr>
          <w:rFonts w:ascii="Times New Roman" w:eastAsia="Roboto" w:hAnsi="Times New Roman" w:cs="Times New Roman"/>
          <w:sz w:val="24"/>
          <w:szCs w:val="24"/>
        </w:rPr>
      </w:pPr>
    </w:p>
    <w:p w14:paraId="7A8A3D7D"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4. FILTERED INDEX</w:t>
      </w:r>
    </w:p>
    <w:p w14:paraId="2465DBFF"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A filtered index is one of the types of indexes in SQL server that is made when a column has just a few applicable numbers for questions on the subset of values. If, when a table comprises heterogeneous data rows, a separated list is made in SQL for at least one sorts of data.</w:t>
      </w:r>
    </w:p>
    <w:p w14:paraId="72B59B94" w14:textId="77777777" w:rsidR="0069016C" w:rsidRPr="0069016C" w:rsidRDefault="0069016C" w:rsidP="0069016C">
      <w:pPr>
        <w:ind w:left="720"/>
        <w:jc w:val="both"/>
        <w:rPr>
          <w:rFonts w:ascii="Times New Roman" w:eastAsia="Roboto" w:hAnsi="Times New Roman" w:cs="Times New Roman"/>
          <w:sz w:val="24"/>
          <w:szCs w:val="24"/>
        </w:rPr>
      </w:pPr>
    </w:p>
    <w:p w14:paraId="3C1E63B8"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5. HASH INDEX</w:t>
      </w:r>
    </w:p>
    <w:p w14:paraId="74E4537F"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Hash Index is one of the types of indexes in SQL server that slots containing a pointer or an array of N buckets and a row on each slot or bucket. It utilizes the Hash function F (K, N), where N is several buckets and K is critical. The capacity delineates the key relating to the bucket of the hash index. Every bucket of the Hash Index comprises eight bytes, which is utilized to stock the memory address of the connected rundown of basic sections.</w:t>
      </w:r>
    </w:p>
    <w:p w14:paraId="76641E2D" w14:textId="77777777" w:rsidR="0069016C" w:rsidRPr="0069016C" w:rsidRDefault="0069016C" w:rsidP="0069016C">
      <w:pPr>
        <w:ind w:left="720"/>
        <w:jc w:val="both"/>
        <w:rPr>
          <w:rFonts w:ascii="Times New Roman" w:eastAsia="Roboto" w:hAnsi="Times New Roman" w:cs="Times New Roman"/>
          <w:sz w:val="24"/>
          <w:szCs w:val="24"/>
        </w:rPr>
      </w:pPr>
    </w:p>
    <w:p w14:paraId="79E6AC0A" w14:textId="77777777"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6. UNIQUE INDEX</w:t>
      </w:r>
    </w:p>
    <w:p w14:paraId="4C5CFC9F" w14:textId="2162FA0A" w:rsidR="0069016C" w:rsidRPr="0069016C" w:rsidRDefault="0069016C" w:rsidP="0069016C">
      <w:pPr>
        <w:ind w:left="720"/>
        <w:jc w:val="both"/>
        <w:rPr>
          <w:rFonts w:ascii="Times New Roman" w:eastAsia="Roboto" w:hAnsi="Times New Roman" w:cs="Times New Roman"/>
          <w:sz w:val="24"/>
          <w:szCs w:val="24"/>
        </w:rPr>
      </w:pPr>
      <w:r w:rsidRPr="0069016C">
        <w:rPr>
          <w:rFonts w:ascii="Times New Roman" w:eastAsia="Roboto" w:hAnsi="Times New Roman" w:cs="Times New Roman"/>
          <w:sz w:val="24"/>
          <w:szCs w:val="24"/>
        </w:rPr>
        <w:t>The unique index in the SQL server confirms and guarantees that the index key doesn’t contain any copy esteems and along these lines, empowers the clients to examine that each row in the table is exceptional in either way.</w:t>
      </w:r>
    </w:p>
    <w:p w14:paraId="40828A84" w14:textId="77777777" w:rsidR="0069016C" w:rsidRPr="000C6598" w:rsidRDefault="0069016C" w:rsidP="000C6598">
      <w:pPr>
        <w:jc w:val="both"/>
        <w:rPr>
          <w:rFonts w:ascii="Roboto" w:eastAsia="Roboto" w:hAnsi="Roboto" w:cs="Roboto"/>
          <w:sz w:val="28"/>
          <w:szCs w:val="28"/>
        </w:rPr>
      </w:pPr>
    </w:p>
    <w:p w14:paraId="57F47B01" w14:textId="36B24F3E" w:rsidR="000C6598" w:rsidRDefault="000C6598" w:rsidP="000C6598">
      <w:pPr>
        <w:numPr>
          <w:ilvl w:val="0"/>
          <w:numId w:val="1"/>
        </w:numPr>
        <w:jc w:val="both"/>
        <w:rPr>
          <w:rFonts w:ascii="Roboto" w:eastAsia="Roboto" w:hAnsi="Roboto" w:cs="Roboto"/>
          <w:sz w:val="28"/>
          <w:szCs w:val="28"/>
        </w:rPr>
      </w:pPr>
      <w:r w:rsidRPr="000C6598">
        <w:rPr>
          <w:rFonts w:ascii="Roboto" w:eastAsia="Roboto" w:hAnsi="Roboto" w:cs="Roboto"/>
          <w:sz w:val="28"/>
          <w:szCs w:val="28"/>
        </w:rPr>
        <w:t xml:space="preserve">Showcase </w:t>
      </w:r>
      <w:r>
        <w:rPr>
          <w:rFonts w:ascii="Roboto" w:eastAsia="Roboto" w:hAnsi="Roboto" w:cs="Roboto"/>
          <w:sz w:val="28"/>
          <w:szCs w:val="28"/>
        </w:rPr>
        <w:t xml:space="preserve">an </w:t>
      </w:r>
      <w:r w:rsidRPr="000C6598">
        <w:rPr>
          <w:rFonts w:ascii="Roboto" w:eastAsia="Roboto" w:hAnsi="Roboto" w:cs="Roboto"/>
          <w:sz w:val="28"/>
          <w:szCs w:val="28"/>
        </w:rPr>
        <w:t>example of exception handling in SQL stored procedure.</w:t>
      </w:r>
    </w:p>
    <w:p w14:paraId="552D37CA" w14:textId="77777777" w:rsidR="009D1F0B" w:rsidRDefault="009D1F0B" w:rsidP="009D1F0B">
      <w:pPr>
        <w:jc w:val="both"/>
        <w:rPr>
          <w:rFonts w:ascii="Roboto" w:eastAsia="Roboto" w:hAnsi="Roboto" w:cs="Roboto"/>
          <w:sz w:val="28"/>
          <w:szCs w:val="28"/>
        </w:rPr>
      </w:pPr>
    </w:p>
    <w:p w14:paraId="2A7ADD1E" w14:textId="44CBB00A"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Some errors are generated by the application at runtime. These errors can be generated because of various reasons and the application is not able to handle these errors, causing the program to break and throw an exception.</w:t>
      </w:r>
    </w:p>
    <w:p w14:paraId="468186C3" w14:textId="77777777" w:rsidR="009D1F0B" w:rsidRPr="009D1F0B" w:rsidRDefault="009D1F0B" w:rsidP="009D1F0B">
      <w:pPr>
        <w:ind w:left="720"/>
        <w:jc w:val="both"/>
        <w:rPr>
          <w:rFonts w:ascii="Times New Roman" w:eastAsia="Roboto" w:hAnsi="Times New Roman" w:cs="Times New Roman"/>
          <w:sz w:val="24"/>
          <w:szCs w:val="24"/>
        </w:rPr>
      </w:pPr>
    </w:p>
    <w:p w14:paraId="721BCFE3"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Usually, these are generated because of unexpected human input such as passing an unexpected data type input e.g. passing an integer at the place of a string value, dividing a number by zero, etc.</w:t>
      </w:r>
    </w:p>
    <w:p w14:paraId="30032AA2"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lastRenderedPageBreak/>
        <w:t>But in real-life scenarios, the program is not supposed to be broken down, but execute flawlessly. Therefore, there is a need for a mechanism that can handle the situations that affect the program’s normal execution or cause it to break. This mechanism is called exception handling or error handling.</w:t>
      </w:r>
    </w:p>
    <w:p w14:paraId="04874360" w14:textId="77777777" w:rsidR="009D1F0B" w:rsidRPr="009D1F0B" w:rsidRDefault="009D1F0B" w:rsidP="009D1F0B">
      <w:pPr>
        <w:ind w:left="720"/>
        <w:jc w:val="both"/>
        <w:rPr>
          <w:rFonts w:ascii="Times New Roman" w:eastAsia="Roboto" w:hAnsi="Times New Roman" w:cs="Times New Roman"/>
          <w:sz w:val="24"/>
          <w:szCs w:val="24"/>
        </w:rPr>
      </w:pPr>
    </w:p>
    <w:p w14:paraId="54306808"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SQL Server also provides the exception handling mechanism like any other programming language. There are different ways to handle the exceptions.</w:t>
      </w:r>
    </w:p>
    <w:p w14:paraId="6013D08C" w14:textId="77777777" w:rsidR="009D1F0B" w:rsidRPr="009D1F0B" w:rsidRDefault="009D1F0B" w:rsidP="009D1F0B">
      <w:pPr>
        <w:ind w:left="720"/>
        <w:jc w:val="both"/>
        <w:rPr>
          <w:rFonts w:ascii="Times New Roman" w:eastAsia="Roboto" w:hAnsi="Times New Roman" w:cs="Times New Roman"/>
          <w:sz w:val="24"/>
          <w:szCs w:val="24"/>
        </w:rPr>
      </w:pPr>
    </w:p>
    <w:p w14:paraId="73347C4C"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Consider the following program which divides the two number:</w:t>
      </w:r>
    </w:p>
    <w:p w14:paraId="3F916FF6" w14:textId="77777777" w:rsidR="009D1F0B" w:rsidRPr="009D1F0B" w:rsidRDefault="009D1F0B" w:rsidP="009D1F0B">
      <w:pPr>
        <w:ind w:left="720"/>
        <w:jc w:val="both"/>
        <w:rPr>
          <w:rFonts w:ascii="Times New Roman" w:eastAsia="Roboto" w:hAnsi="Times New Roman" w:cs="Times New Roman"/>
          <w:sz w:val="24"/>
          <w:szCs w:val="24"/>
        </w:rPr>
      </w:pPr>
    </w:p>
    <w:p w14:paraId="4981100D"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USE [master]</w:t>
      </w:r>
    </w:p>
    <w:p w14:paraId="77519AD6"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GO</w:t>
      </w:r>
    </w:p>
    <w:p w14:paraId="10ADF4F6"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DECLARE</w:t>
      </w:r>
    </w:p>
    <w:p w14:paraId="7C9B4686"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ab/>
        <w:t xml:space="preserve">@Number1 </w:t>
      </w:r>
      <w:proofErr w:type="spellStart"/>
      <w:r w:rsidRPr="009D1F0B">
        <w:rPr>
          <w:rFonts w:ascii="Times New Roman" w:eastAsia="Roboto" w:hAnsi="Times New Roman" w:cs="Times New Roman"/>
          <w:sz w:val="24"/>
          <w:szCs w:val="24"/>
        </w:rPr>
        <w:t>int</w:t>
      </w:r>
      <w:proofErr w:type="spellEnd"/>
      <w:r w:rsidRPr="009D1F0B">
        <w:rPr>
          <w:rFonts w:ascii="Times New Roman" w:eastAsia="Roboto" w:hAnsi="Times New Roman" w:cs="Times New Roman"/>
          <w:sz w:val="24"/>
          <w:szCs w:val="24"/>
        </w:rPr>
        <w:t>,</w:t>
      </w:r>
    </w:p>
    <w:p w14:paraId="6BED759E"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ab/>
        <w:t xml:space="preserve">@Number2 </w:t>
      </w:r>
      <w:proofErr w:type="spellStart"/>
      <w:r w:rsidRPr="009D1F0B">
        <w:rPr>
          <w:rFonts w:ascii="Times New Roman" w:eastAsia="Roboto" w:hAnsi="Times New Roman" w:cs="Times New Roman"/>
          <w:sz w:val="24"/>
          <w:szCs w:val="24"/>
        </w:rPr>
        <w:t>int</w:t>
      </w:r>
      <w:proofErr w:type="spellEnd"/>
      <w:r w:rsidRPr="009D1F0B">
        <w:rPr>
          <w:rFonts w:ascii="Times New Roman" w:eastAsia="Roboto" w:hAnsi="Times New Roman" w:cs="Times New Roman"/>
          <w:sz w:val="24"/>
          <w:szCs w:val="24"/>
        </w:rPr>
        <w:t>,</w:t>
      </w:r>
    </w:p>
    <w:p w14:paraId="0FC620D1"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ab/>
        <w:t>@Result real</w:t>
      </w:r>
    </w:p>
    <w:p w14:paraId="3EE5B37D" w14:textId="77777777" w:rsidR="009D1F0B" w:rsidRPr="009D1F0B" w:rsidRDefault="009D1F0B" w:rsidP="009D1F0B">
      <w:pPr>
        <w:ind w:left="720"/>
        <w:jc w:val="both"/>
        <w:rPr>
          <w:rFonts w:ascii="Times New Roman" w:eastAsia="Roboto" w:hAnsi="Times New Roman" w:cs="Times New Roman"/>
          <w:sz w:val="24"/>
          <w:szCs w:val="24"/>
        </w:rPr>
      </w:pPr>
    </w:p>
    <w:p w14:paraId="0D2399C8"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SET @Number1=10</w:t>
      </w:r>
    </w:p>
    <w:p w14:paraId="29CF3931"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SET @Number2=0</w:t>
      </w:r>
    </w:p>
    <w:p w14:paraId="0DD1D4BC" w14:textId="77777777" w:rsidR="009D1F0B" w:rsidRPr="009D1F0B" w:rsidRDefault="009D1F0B" w:rsidP="009D1F0B">
      <w:pPr>
        <w:ind w:left="720"/>
        <w:jc w:val="both"/>
        <w:rPr>
          <w:rFonts w:ascii="Times New Roman" w:eastAsia="Roboto" w:hAnsi="Times New Roman" w:cs="Times New Roman"/>
          <w:sz w:val="24"/>
          <w:szCs w:val="24"/>
        </w:rPr>
      </w:pPr>
    </w:p>
    <w:p w14:paraId="45DAF229"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SET @Result=@Number1/@Number2</w:t>
      </w:r>
    </w:p>
    <w:p w14:paraId="7B88DBC5" w14:textId="77777777" w:rsidR="009D1F0B" w:rsidRPr="009D1F0B" w:rsidRDefault="009D1F0B" w:rsidP="009D1F0B">
      <w:pPr>
        <w:ind w:left="720"/>
        <w:jc w:val="both"/>
        <w:rPr>
          <w:rFonts w:ascii="Times New Roman" w:eastAsia="Roboto" w:hAnsi="Times New Roman" w:cs="Times New Roman"/>
          <w:sz w:val="24"/>
          <w:szCs w:val="24"/>
        </w:rPr>
      </w:pPr>
      <w:proofErr w:type="gramStart"/>
      <w:r w:rsidRPr="009D1F0B">
        <w:rPr>
          <w:rFonts w:ascii="Times New Roman" w:eastAsia="Roboto" w:hAnsi="Times New Roman" w:cs="Times New Roman"/>
          <w:sz w:val="24"/>
          <w:szCs w:val="24"/>
        </w:rPr>
        <w:t>PRINT(</w:t>
      </w:r>
      <w:proofErr w:type="gramEnd"/>
      <w:r w:rsidRPr="009D1F0B">
        <w:rPr>
          <w:rFonts w:ascii="Times New Roman" w:eastAsia="Roboto" w:hAnsi="Times New Roman" w:cs="Times New Roman"/>
          <w:sz w:val="24"/>
          <w:szCs w:val="24"/>
        </w:rPr>
        <w:t>@Result)</w:t>
      </w:r>
    </w:p>
    <w:p w14:paraId="4C63FC57" w14:textId="77777777" w:rsidR="009D1F0B" w:rsidRPr="009D1F0B" w:rsidRDefault="009D1F0B" w:rsidP="009D1F0B">
      <w:pPr>
        <w:ind w:left="720"/>
        <w:jc w:val="both"/>
        <w:rPr>
          <w:rFonts w:ascii="Times New Roman" w:eastAsia="Roboto" w:hAnsi="Times New Roman" w:cs="Times New Roman"/>
          <w:sz w:val="24"/>
          <w:szCs w:val="24"/>
        </w:rPr>
      </w:pPr>
    </w:p>
    <w:p w14:paraId="32D48579"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We know that dividing a number by 0 results in infinity. But let us see how the program executes it:</w:t>
      </w:r>
    </w:p>
    <w:p w14:paraId="1E115411" w14:textId="77777777" w:rsidR="009D1F0B" w:rsidRPr="009D1F0B" w:rsidRDefault="009D1F0B" w:rsidP="009D1F0B">
      <w:pPr>
        <w:ind w:left="720"/>
        <w:jc w:val="both"/>
        <w:rPr>
          <w:rFonts w:ascii="Times New Roman" w:eastAsia="Roboto" w:hAnsi="Times New Roman" w:cs="Times New Roman"/>
          <w:sz w:val="24"/>
          <w:szCs w:val="24"/>
        </w:rPr>
      </w:pPr>
    </w:p>
    <w:p w14:paraId="19D2D33D"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Observe the above image. The program threw an exception with the message as ‘Divide by zero error encountered.’</w:t>
      </w:r>
    </w:p>
    <w:p w14:paraId="47FE9471" w14:textId="77777777"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You can also notice that no result was printed.</w:t>
      </w:r>
    </w:p>
    <w:p w14:paraId="026DFC72" w14:textId="0C917F42" w:rsidR="009D1F0B" w:rsidRPr="009D1F0B" w:rsidRDefault="009D1F0B" w:rsidP="009D1F0B">
      <w:pPr>
        <w:ind w:left="720"/>
        <w:jc w:val="both"/>
        <w:rPr>
          <w:rFonts w:ascii="Times New Roman" w:eastAsia="Roboto" w:hAnsi="Times New Roman" w:cs="Times New Roman"/>
          <w:sz w:val="24"/>
          <w:szCs w:val="24"/>
        </w:rPr>
      </w:pPr>
      <w:r w:rsidRPr="009D1F0B">
        <w:rPr>
          <w:rFonts w:ascii="Times New Roman" w:eastAsia="Roboto" w:hAnsi="Times New Roman" w:cs="Times New Roman"/>
          <w:sz w:val="24"/>
          <w:szCs w:val="24"/>
        </w:rPr>
        <w:t>Imagine a real-life scenario, where you encountered such an exception and that exception caused your program to break. Therefore, to avoid such conditions, we use exception handling.</w:t>
      </w:r>
    </w:p>
    <w:p w14:paraId="7E565FBF" w14:textId="77777777" w:rsidR="0069016C" w:rsidRPr="000C6598" w:rsidRDefault="0069016C" w:rsidP="000C6598">
      <w:pPr>
        <w:jc w:val="both"/>
        <w:rPr>
          <w:rFonts w:ascii="Roboto" w:eastAsia="Roboto" w:hAnsi="Roboto" w:cs="Roboto"/>
          <w:sz w:val="28"/>
          <w:szCs w:val="28"/>
        </w:rPr>
      </w:pPr>
    </w:p>
    <w:p w14:paraId="0E5D2BC5" w14:textId="5A04DA71" w:rsidR="000C6598" w:rsidRPr="000C6598" w:rsidRDefault="000C6598" w:rsidP="000C6598">
      <w:pPr>
        <w:numPr>
          <w:ilvl w:val="0"/>
          <w:numId w:val="1"/>
        </w:numPr>
        <w:jc w:val="both"/>
        <w:rPr>
          <w:rFonts w:ascii="Roboto" w:eastAsia="Roboto" w:hAnsi="Roboto" w:cs="Roboto"/>
          <w:sz w:val="28"/>
          <w:szCs w:val="28"/>
        </w:rPr>
      </w:pPr>
      <w:r w:rsidRPr="000C6598">
        <w:rPr>
          <w:rFonts w:ascii="Roboto" w:eastAsia="Roboto" w:hAnsi="Roboto" w:cs="Roboto"/>
          <w:sz w:val="28"/>
          <w:szCs w:val="28"/>
        </w:rPr>
        <w:t xml:space="preserve">Create a SQL function to split strings into rows on a given character? </w:t>
      </w:r>
    </w:p>
    <w:p w14:paraId="325FCF3B" w14:textId="408C3695" w:rsidR="000C6598" w:rsidRDefault="000C6598" w:rsidP="000C6598">
      <w:pPr>
        <w:ind w:left="720"/>
        <w:jc w:val="both"/>
        <w:rPr>
          <w:rFonts w:ascii="Roboto" w:eastAsia="Roboto" w:hAnsi="Roboto" w:cs="Roboto"/>
          <w:sz w:val="28"/>
          <w:szCs w:val="28"/>
        </w:rPr>
      </w:pPr>
      <w:r w:rsidRPr="000C6598">
        <w:rPr>
          <w:rFonts w:ascii="Roboto" w:eastAsia="Roboto" w:hAnsi="Roboto" w:cs="Roboto"/>
          <w:sz w:val="28"/>
          <w:szCs w:val="28"/>
        </w:rPr>
        <w:t xml:space="preserve">Input String: </w:t>
      </w:r>
      <w:proofErr w:type="spellStart"/>
      <w:r w:rsidRPr="000C6598">
        <w:rPr>
          <w:rFonts w:ascii="Roboto" w:eastAsia="Roboto" w:hAnsi="Roboto" w:cs="Roboto"/>
          <w:sz w:val="28"/>
          <w:szCs w:val="28"/>
        </w:rPr>
        <w:t>Stephen</w:t>
      </w:r>
      <w:proofErr w:type="gramStart"/>
      <w:r w:rsidRPr="000C6598">
        <w:rPr>
          <w:rFonts w:ascii="Roboto" w:eastAsia="Roboto" w:hAnsi="Roboto" w:cs="Roboto"/>
          <w:sz w:val="28"/>
          <w:szCs w:val="28"/>
        </w:rPr>
        <w:t>;</w:t>
      </w:r>
      <w:r>
        <w:rPr>
          <w:rFonts w:ascii="Roboto" w:eastAsia="Roboto" w:hAnsi="Roboto" w:cs="Roboto"/>
          <w:sz w:val="28"/>
          <w:szCs w:val="28"/>
        </w:rPr>
        <w:t>peter</w:t>
      </w:r>
      <w:proofErr w:type="gramEnd"/>
      <w:r w:rsidRPr="000C6598">
        <w:rPr>
          <w:rFonts w:ascii="Roboto" w:eastAsia="Roboto" w:hAnsi="Roboto" w:cs="Roboto"/>
          <w:sz w:val="28"/>
          <w:szCs w:val="28"/>
        </w:rPr>
        <w:t>;berry;</w:t>
      </w:r>
      <w:r>
        <w:rPr>
          <w:rFonts w:ascii="Roboto" w:eastAsia="Roboto" w:hAnsi="Roboto" w:cs="Roboto"/>
          <w:sz w:val="28"/>
          <w:szCs w:val="28"/>
        </w:rPr>
        <w:t>O</w:t>
      </w:r>
      <w:r w:rsidRPr="000C6598">
        <w:rPr>
          <w:rFonts w:ascii="Roboto" w:eastAsia="Roboto" w:hAnsi="Roboto" w:cs="Roboto"/>
          <w:sz w:val="28"/>
          <w:szCs w:val="28"/>
        </w:rPr>
        <w:t>livier;caroline</w:t>
      </w:r>
      <w:proofErr w:type="spellEnd"/>
      <w:r w:rsidRPr="000C6598">
        <w:rPr>
          <w:rFonts w:ascii="Roboto" w:eastAsia="Roboto" w:hAnsi="Roboto" w:cs="Roboto"/>
          <w:sz w:val="28"/>
          <w:szCs w:val="28"/>
        </w:rPr>
        <w:t>;</w:t>
      </w:r>
    </w:p>
    <w:tbl>
      <w:tblPr>
        <w:tblpPr w:leftFromText="180" w:rightFromText="180" w:vertAnchor="text" w:horzAnchor="page" w:tblpX="1333" w:tblpY="221"/>
        <w:tblW w:w="1151" w:type="dxa"/>
        <w:tblCellMar>
          <w:top w:w="15" w:type="dxa"/>
          <w:left w:w="15" w:type="dxa"/>
          <w:bottom w:w="15" w:type="dxa"/>
          <w:right w:w="15" w:type="dxa"/>
        </w:tblCellMar>
        <w:tblLook w:val="04A0" w:firstRow="1" w:lastRow="0" w:firstColumn="1" w:lastColumn="0" w:noHBand="0" w:noVBand="1"/>
      </w:tblPr>
      <w:tblGrid>
        <w:gridCol w:w="1151"/>
      </w:tblGrid>
      <w:tr w:rsidR="000C6598" w:rsidRPr="000C6598" w14:paraId="162B13D3" w14:textId="77777777" w:rsidTr="000C6598">
        <w:trPr>
          <w:trHeight w:val="34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4C0DEAB" w14:textId="77777777" w:rsidR="000C6598" w:rsidRPr="000C6598" w:rsidRDefault="000C6598" w:rsidP="000C6598">
            <w:pPr>
              <w:spacing w:line="240" w:lineRule="auto"/>
              <w:jc w:val="both"/>
              <w:rPr>
                <w:rFonts w:ascii="Times New Roman" w:eastAsia="Times New Roman" w:hAnsi="Times New Roman" w:cs="Times New Roman"/>
                <w:sz w:val="24"/>
                <w:szCs w:val="24"/>
                <w:lang w:val="en-IN"/>
              </w:rPr>
            </w:pPr>
            <w:r w:rsidRPr="000C6598">
              <w:rPr>
                <w:rFonts w:ascii="Calibri" w:eastAsia="Times New Roman" w:hAnsi="Calibri" w:cs="Calibri"/>
                <w:color w:val="000000"/>
                <w:lang w:val="en-IN"/>
              </w:rPr>
              <w:t>Stephen</w:t>
            </w:r>
          </w:p>
        </w:tc>
      </w:tr>
      <w:tr w:rsidR="000C6598" w:rsidRPr="000C6598" w14:paraId="724440BB" w14:textId="77777777" w:rsidTr="000C6598">
        <w:trPr>
          <w:trHeight w:val="34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DA446FE" w14:textId="77777777" w:rsidR="000C6598" w:rsidRPr="000C6598" w:rsidRDefault="000C6598" w:rsidP="000C6598">
            <w:pPr>
              <w:spacing w:line="240" w:lineRule="auto"/>
              <w:jc w:val="both"/>
              <w:rPr>
                <w:rFonts w:ascii="Times New Roman" w:eastAsia="Times New Roman" w:hAnsi="Times New Roman" w:cs="Times New Roman"/>
                <w:sz w:val="24"/>
                <w:szCs w:val="24"/>
                <w:lang w:val="en-IN"/>
              </w:rPr>
            </w:pPr>
            <w:r>
              <w:rPr>
                <w:rFonts w:ascii="Calibri" w:eastAsia="Times New Roman" w:hAnsi="Calibri" w:cs="Calibri"/>
                <w:color w:val="000000"/>
                <w:lang w:val="en-IN"/>
              </w:rPr>
              <w:t>Peter</w:t>
            </w:r>
          </w:p>
        </w:tc>
      </w:tr>
      <w:tr w:rsidR="000C6598" w:rsidRPr="000C6598" w14:paraId="6B5D16E7" w14:textId="77777777" w:rsidTr="000C6598">
        <w:trPr>
          <w:trHeight w:val="34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F744A8F" w14:textId="77777777" w:rsidR="000C6598" w:rsidRPr="000C6598" w:rsidRDefault="000C6598" w:rsidP="000C6598">
            <w:pPr>
              <w:spacing w:line="240" w:lineRule="auto"/>
              <w:jc w:val="both"/>
              <w:rPr>
                <w:rFonts w:ascii="Times New Roman" w:eastAsia="Times New Roman" w:hAnsi="Times New Roman" w:cs="Times New Roman"/>
                <w:sz w:val="24"/>
                <w:szCs w:val="24"/>
                <w:lang w:val="en-IN"/>
              </w:rPr>
            </w:pPr>
            <w:r w:rsidRPr="000C6598">
              <w:rPr>
                <w:rFonts w:ascii="Calibri" w:eastAsia="Times New Roman" w:hAnsi="Calibri" w:cs="Calibri"/>
                <w:color w:val="000000"/>
                <w:lang w:val="en-IN"/>
              </w:rPr>
              <w:t>Berry</w:t>
            </w:r>
          </w:p>
        </w:tc>
      </w:tr>
      <w:tr w:rsidR="000C6598" w:rsidRPr="000C6598" w14:paraId="7C3A422D" w14:textId="77777777" w:rsidTr="000C6598">
        <w:trPr>
          <w:trHeight w:val="34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D449CA4" w14:textId="77777777" w:rsidR="000C6598" w:rsidRPr="000C6598" w:rsidRDefault="000C6598" w:rsidP="000C6598">
            <w:pPr>
              <w:spacing w:line="240" w:lineRule="auto"/>
              <w:jc w:val="both"/>
              <w:rPr>
                <w:rFonts w:ascii="Times New Roman" w:eastAsia="Times New Roman" w:hAnsi="Times New Roman" w:cs="Times New Roman"/>
                <w:sz w:val="24"/>
                <w:szCs w:val="24"/>
                <w:lang w:val="en-IN"/>
              </w:rPr>
            </w:pPr>
            <w:r w:rsidRPr="000C6598">
              <w:rPr>
                <w:rFonts w:ascii="Calibri" w:eastAsia="Times New Roman" w:hAnsi="Calibri" w:cs="Calibri"/>
                <w:color w:val="000000"/>
                <w:lang w:val="en-IN"/>
              </w:rPr>
              <w:t>Oliver</w:t>
            </w:r>
          </w:p>
        </w:tc>
      </w:tr>
      <w:tr w:rsidR="000C6598" w:rsidRPr="000C6598" w14:paraId="27AF655B" w14:textId="77777777" w:rsidTr="000C6598">
        <w:trPr>
          <w:trHeight w:val="34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209A943" w14:textId="77777777" w:rsidR="000C6598" w:rsidRPr="000C6598" w:rsidRDefault="000C6598" w:rsidP="000C6598">
            <w:pPr>
              <w:spacing w:line="240" w:lineRule="auto"/>
              <w:jc w:val="both"/>
              <w:rPr>
                <w:rFonts w:ascii="Times New Roman" w:eastAsia="Times New Roman" w:hAnsi="Times New Roman" w:cs="Times New Roman"/>
                <w:sz w:val="24"/>
                <w:szCs w:val="24"/>
                <w:lang w:val="en-IN"/>
              </w:rPr>
            </w:pPr>
            <w:r w:rsidRPr="000C6598">
              <w:rPr>
                <w:rFonts w:ascii="Calibri" w:eastAsia="Times New Roman" w:hAnsi="Calibri" w:cs="Calibri"/>
                <w:color w:val="000000"/>
                <w:lang w:val="en-IN"/>
              </w:rPr>
              <w:t>Caroline</w:t>
            </w:r>
          </w:p>
        </w:tc>
      </w:tr>
    </w:tbl>
    <w:p w14:paraId="3EBD2D4A" w14:textId="77777777" w:rsidR="000C6598" w:rsidRPr="000C6598" w:rsidRDefault="000C6598" w:rsidP="000C6598">
      <w:pPr>
        <w:ind w:left="720"/>
        <w:jc w:val="both"/>
        <w:rPr>
          <w:rFonts w:ascii="Roboto" w:eastAsia="Roboto" w:hAnsi="Roboto" w:cs="Roboto"/>
          <w:sz w:val="28"/>
          <w:szCs w:val="28"/>
        </w:rPr>
      </w:pPr>
    </w:p>
    <w:p w14:paraId="44EF6F03" w14:textId="77777777" w:rsidR="000C6598" w:rsidRPr="000C6598" w:rsidRDefault="000C6598" w:rsidP="000C6598">
      <w:pPr>
        <w:ind w:left="720"/>
        <w:jc w:val="both"/>
        <w:rPr>
          <w:rFonts w:ascii="Roboto" w:eastAsia="Roboto" w:hAnsi="Roboto" w:cs="Roboto"/>
          <w:sz w:val="28"/>
          <w:szCs w:val="28"/>
        </w:rPr>
      </w:pPr>
    </w:p>
    <w:p w14:paraId="357FE2B6" w14:textId="77777777" w:rsidR="000C6598" w:rsidRDefault="000C6598" w:rsidP="000C6598">
      <w:pPr>
        <w:ind w:left="360"/>
        <w:jc w:val="both"/>
        <w:rPr>
          <w:rFonts w:ascii="Roboto" w:eastAsia="Roboto" w:hAnsi="Roboto" w:cs="Roboto"/>
          <w:sz w:val="28"/>
          <w:szCs w:val="28"/>
        </w:rPr>
      </w:pPr>
    </w:p>
    <w:p w14:paraId="7331A53F" w14:textId="77777777" w:rsidR="000C6598" w:rsidRDefault="000C6598" w:rsidP="000C6598">
      <w:pPr>
        <w:ind w:left="360"/>
        <w:jc w:val="both"/>
        <w:rPr>
          <w:rFonts w:ascii="Roboto" w:eastAsia="Roboto" w:hAnsi="Roboto" w:cs="Roboto"/>
          <w:sz w:val="28"/>
          <w:szCs w:val="28"/>
        </w:rPr>
      </w:pPr>
    </w:p>
    <w:p w14:paraId="79F9E769" w14:textId="77777777" w:rsidR="000C6598" w:rsidRDefault="000C6598" w:rsidP="000C6598">
      <w:pPr>
        <w:ind w:left="360"/>
        <w:jc w:val="both"/>
        <w:rPr>
          <w:rFonts w:ascii="Roboto" w:eastAsia="Roboto" w:hAnsi="Roboto" w:cs="Roboto"/>
          <w:sz w:val="28"/>
          <w:szCs w:val="28"/>
        </w:rPr>
      </w:pPr>
    </w:p>
    <w:p w14:paraId="37527004" w14:textId="77777777" w:rsidR="000C6598" w:rsidRDefault="000C6598" w:rsidP="000C6598">
      <w:pPr>
        <w:ind w:left="360"/>
        <w:jc w:val="both"/>
        <w:rPr>
          <w:rFonts w:ascii="Roboto" w:eastAsia="Roboto" w:hAnsi="Roboto" w:cs="Roboto"/>
          <w:sz w:val="28"/>
          <w:szCs w:val="28"/>
        </w:rPr>
      </w:pPr>
    </w:p>
    <w:p w14:paraId="00000005" w14:textId="2382008C" w:rsidR="00BB6A4D" w:rsidRDefault="000C6598" w:rsidP="000C6598">
      <w:pPr>
        <w:pStyle w:val="ListParagraph"/>
        <w:numPr>
          <w:ilvl w:val="0"/>
          <w:numId w:val="1"/>
        </w:numPr>
        <w:jc w:val="both"/>
        <w:rPr>
          <w:rFonts w:ascii="Roboto" w:eastAsia="Roboto" w:hAnsi="Roboto" w:cs="Roboto"/>
          <w:sz w:val="28"/>
          <w:szCs w:val="28"/>
        </w:rPr>
      </w:pPr>
      <w:r w:rsidRPr="000C6598">
        <w:rPr>
          <w:rFonts w:ascii="Roboto" w:eastAsia="Roboto" w:hAnsi="Roboto" w:cs="Roboto"/>
          <w:sz w:val="28"/>
          <w:szCs w:val="28"/>
        </w:rPr>
        <w:t xml:space="preserve">What </w:t>
      </w:r>
      <w:r>
        <w:rPr>
          <w:rFonts w:ascii="Roboto" w:eastAsia="Roboto" w:hAnsi="Roboto" w:cs="Roboto"/>
          <w:sz w:val="28"/>
          <w:szCs w:val="28"/>
        </w:rPr>
        <w:t>is</w:t>
      </w:r>
      <w:r w:rsidRPr="000C6598">
        <w:rPr>
          <w:rFonts w:ascii="Roboto" w:eastAsia="Roboto" w:hAnsi="Roboto" w:cs="Roboto"/>
          <w:sz w:val="28"/>
          <w:szCs w:val="28"/>
        </w:rPr>
        <w:t xml:space="preserve"> a temporary and a variable table? Write</w:t>
      </w:r>
      <w:r>
        <w:rPr>
          <w:rFonts w:ascii="Roboto" w:eastAsia="Roboto" w:hAnsi="Roboto" w:cs="Roboto"/>
          <w:sz w:val="28"/>
          <w:szCs w:val="28"/>
        </w:rPr>
        <w:t xml:space="preserve"> suitable</w:t>
      </w:r>
      <w:r w:rsidRPr="000C6598">
        <w:rPr>
          <w:rFonts w:ascii="Roboto" w:eastAsia="Roboto" w:hAnsi="Roboto" w:cs="Roboto"/>
          <w:sz w:val="28"/>
          <w:szCs w:val="28"/>
        </w:rPr>
        <w:t xml:space="preserve"> syntax to create temporary tables and variable tables.</w:t>
      </w:r>
    </w:p>
    <w:p w14:paraId="4D5BCF61" w14:textId="77777777" w:rsidR="009D1F0B" w:rsidRPr="000C6598" w:rsidRDefault="009D1F0B" w:rsidP="009D1F0B">
      <w:pPr>
        <w:pStyle w:val="ListParagraph"/>
        <w:jc w:val="both"/>
        <w:rPr>
          <w:rFonts w:ascii="Roboto" w:eastAsia="Roboto" w:hAnsi="Roboto" w:cs="Roboto"/>
          <w:sz w:val="28"/>
          <w:szCs w:val="28"/>
        </w:rPr>
      </w:pPr>
      <w:bookmarkStart w:id="0" w:name="_GoBack"/>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776"/>
        <w:gridCol w:w="5131"/>
      </w:tblGrid>
      <w:tr w:rsidR="009D1F0B" w:rsidRPr="009D1F0B" w14:paraId="27561919" w14:textId="77777777" w:rsidTr="009D1F0B">
        <w:tc>
          <w:tcPr>
            <w:tcW w:w="0" w:type="auto"/>
            <w:shd w:val="clear" w:color="auto" w:fill="0270BF"/>
            <w:vAlign w:val="center"/>
            <w:hideMark/>
          </w:tcPr>
          <w:p w14:paraId="53BC4F04" w14:textId="77777777" w:rsidR="009D1F0B" w:rsidRPr="009D1F0B" w:rsidRDefault="009D1F0B" w:rsidP="009D1F0B">
            <w:pPr>
              <w:spacing w:line="240" w:lineRule="auto"/>
              <w:jc w:val="center"/>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FFFFFF"/>
                <w:sz w:val="24"/>
                <w:szCs w:val="24"/>
                <w:lang w:val="en-IN" w:bidi="mr-IN"/>
              </w:rPr>
              <w:t>Temp Table</w:t>
            </w:r>
          </w:p>
        </w:tc>
        <w:tc>
          <w:tcPr>
            <w:tcW w:w="0" w:type="auto"/>
            <w:shd w:val="clear" w:color="auto" w:fill="0270BF"/>
            <w:vAlign w:val="center"/>
            <w:hideMark/>
          </w:tcPr>
          <w:p w14:paraId="7A303B0B" w14:textId="77777777" w:rsidR="009D1F0B" w:rsidRPr="009D1F0B" w:rsidRDefault="009D1F0B" w:rsidP="009D1F0B">
            <w:pPr>
              <w:spacing w:line="240" w:lineRule="auto"/>
              <w:jc w:val="center"/>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FFFFFF"/>
                <w:sz w:val="24"/>
                <w:szCs w:val="24"/>
                <w:lang w:val="en-IN" w:bidi="mr-IN"/>
              </w:rPr>
              <w:t>Table Variable</w:t>
            </w:r>
          </w:p>
        </w:tc>
      </w:tr>
      <w:tr w:rsidR="009D1F0B" w:rsidRPr="009D1F0B" w14:paraId="523B3208" w14:textId="77777777" w:rsidTr="009D1F0B">
        <w:tc>
          <w:tcPr>
            <w:tcW w:w="0" w:type="auto"/>
            <w:shd w:val="clear" w:color="auto" w:fill="FFFFFF"/>
            <w:vAlign w:val="center"/>
            <w:hideMark/>
          </w:tcPr>
          <w:p w14:paraId="2D0D908D"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A Temp table is easy to create and back up data.</w:t>
            </w:r>
          </w:p>
        </w:tc>
        <w:tc>
          <w:tcPr>
            <w:tcW w:w="0" w:type="auto"/>
            <w:shd w:val="clear" w:color="auto" w:fill="FFFFFF"/>
            <w:vAlign w:val="center"/>
            <w:hideMark/>
          </w:tcPr>
          <w:p w14:paraId="7C6F3B19"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Table variable involves the effort when you usually create the normal tables.</w:t>
            </w:r>
          </w:p>
        </w:tc>
      </w:tr>
      <w:tr w:rsidR="009D1F0B" w:rsidRPr="009D1F0B" w14:paraId="52D73F0E" w14:textId="77777777" w:rsidTr="009D1F0B">
        <w:tc>
          <w:tcPr>
            <w:tcW w:w="0" w:type="auto"/>
            <w:shd w:val="clear" w:color="auto" w:fill="FFFFFF"/>
            <w:vAlign w:val="center"/>
            <w:hideMark/>
          </w:tcPr>
          <w:p w14:paraId="43FB31CD"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lastRenderedPageBreak/>
              <w:t>Temp table result can be used by multiple users.</w:t>
            </w:r>
          </w:p>
        </w:tc>
        <w:tc>
          <w:tcPr>
            <w:tcW w:w="0" w:type="auto"/>
            <w:shd w:val="clear" w:color="auto" w:fill="FFFFFF"/>
            <w:vAlign w:val="center"/>
            <w:hideMark/>
          </w:tcPr>
          <w:p w14:paraId="16B25799"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Table variable can be used by the current user only.</w:t>
            </w:r>
          </w:p>
        </w:tc>
      </w:tr>
      <w:tr w:rsidR="009D1F0B" w:rsidRPr="009D1F0B" w14:paraId="5396A801" w14:textId="77777777" w:rsidTr="009D1F0B">
        <w:tc>
          <w:tcPr>
            <w:tcW w:w="0" w:type="auto"/>
            <w:shd w:val="clear" w:color="auto" w:fill="FFFFFF"/>
            <w:vAlign w:val="center"/>
            <w:hideMark/>
          </w:tcPr>
          <w:p w14:paraId="269AD7F3"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 xml:space="preserve">Temp table will be stored in the </w:t>
            </w:r>
            <w:proofErr w:type="spellStart"/>
            <w:r w:rsidRPr="009D1F0B">
              <w:rPr>
                <w:rFonts w:ascii="Times New Roman" w:eastAsia="Times New Roman" w:hAnsi="Times New Roman" w:cs="Times New Roman"/>
                <w:color w:val="333333"/>
                <w:sz w:val="24"/>
                <w:szCs w:val="24"/>
                <w:lang w:val="en-IN" w:bidi="mr-IN"/>
              </w:rPr>
              <w:t>tempdb</w:t>
            </w:r>
            <w:proofErr w:type="spellEnd"/>
            <w:r w:rsidRPr="009D1F0B">
              <w:rPr>
                <w:rFonts w:ascii="Times New Roman" w:eastAsia="Times New Roman" w:hAnsi="Times New Roman" w:cs="Times New Roman"/>
                <w:color w:val="333333"/>
                <w:sz w:val="24"/>
                <w:szCs w:val="24"/>
                <w:lang w:val="en-IN" w:bidi="mr-IN"/>
              </w:rPr>
              <w:t>. It will make network traffic. When you have large data in the temp table then it has to work across the database. A Performance issue will exist.</w:t>
            </w:r>
          </w:p>
        </w:tc>
        <w:tc>
          <w:tcPr>
            <w:tcW w:w="0" w:type="auto"/>
            <w:shd w:val="clear" w:color="auto" w:fill="FFFFFF"/>
            <w:vAlign w:val="center"/>
            <w:hideMark/>
          </w:tcPr>
          <w:p w14:paraId="1D5B5348"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 xml:space="preserve">Table variable will store in the physical memory for some of the data, then later when the size increases it will be moved to the </w:t>
            </w:r>
            <w:proofErr w:type="spellStart"/>
            <w:r w:rsidRPr="009D1F0B">
              <w:rPr>
                <w:rFonts w:ascii="Times New Roman" w:eastAsia="Times New Roman" w:hAnsi="Times New Roman" w:cs="Times New Roman"/>
                <w:color w:val="333333"/>
                <w:sz w:val="24"/>
                <w:szCs w:val="24"/>
                <w:lang w:val="en-IN" w:bidi="mr-IN"/>
              </w:rPr>
              <w:t>tempdb</w:t>
            </w:r>
            <w:proofErr w:type="spellEnd"/>
            <w:r w:rsidRPr="009D1F0B">
              <w:rPr>
                <w:rFonts w:ascii="Times New Roman" w:eastAsia="Times New Roman" w:hAnsi="Times New Roman" w:cs="Times New Roman"/>
                <w:color w:val="333333"/>
                <w:sz w:val="24"/>
                <w:szCs w:val="24"/>
                <w:lang w:val="en-IN" w:bidi="mr-IN"/>
              </w:rPr>
              <w:t>.</w:t>
            </w:r>
          </w:p>
        </w:tc>
      </w:tr>
      <w:tr w:rsidR="009D1F0B" w:rsidRPr="009D1F0B" w14:paraId="06AD1BE4" w14:textId="77777777" w:rsidTr="009D1F0B">
        <w:tc>
          <w:tcPr>
            <w:tcW w:w="0" w:type="auto"/>
            <w:shd w:val="clear" w:color="auto" w:fill="FFFFFF"/>
            <w:vAlign w:val="center"/>
            <w:hideMark/>
          </w:tcPr>
          <w:p w14:paraId="55B806B4"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Temp table can do all the DDL operations. It allows creating the indexes, dropping, altering, etc</w:t>
            </w:r>
            <w:proofErr w:type="gramStart"/>
            <w:r w:rsidRPr="009D1F0B">
              <w:rPr>
                <w:rFonts w:ascii="Times New Roman" w:eastAsia="Times New Roman" w:hAnsi="Times New Roman" w:cs="Times New Roman"/>
                <w:color w:val="333333"/>
                <w:sz w:val="24"/>
                <w:szCs w:val="24"/>
                <w:lang w:val="en-IN" w:bidi="mr-IN"/>
              </w:rPr>
              <w:t>..</w:t>
            </w:r>
            <w:proofErr w:type="gramEnd"/>
          </w:p>
        </w:tc>
        <w:tc>
          <w:tcPr>
            <w:tcW w:w="0" w:type="auto"/>
            <w:shd w:val="clear" w:color="auto" w:fill="FFFFFF"/>
            <w:vAlign w:val="center"/>
            <w:hideMark/>
          </w:tcPr>
          <w:p w14:paraId="0FE60727"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Table variable won't allow doing the DDL operations. But the table variable allows us to create the clustered index only.</w:t>
            </w:r>
          </w:p>
        </w:tc>
      </w:tr>
      <w:tr w:rsidR="009D1F0B" w:rsidRPr="009D1F0B" w14:paraId="7E1C8303" w14:textId="77777777" w:rsidTr="009D1F0B">
        <w:tc>
          <w:tcPr>
            <w:tcW w:w="0" w:type="auto"/>
            <w:shd w:val="clear" w:color="auto" w:fill="FFFFFF"/>
            <w:vAlign w:val="center"/>
            <w:hideMark/>
          </w:tcPr>
          <w:p w14:paraId="3A13C090"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Temp table can be used for the current session or global. So that a multiple user session can utilize the results in the table.</w:t>
            </w:r>
          </w:p>
        </w:tc>
        <w:tc>
          <w:tcPr>
            <w:tcW w:w="0" w:type="auto"/>
            <w:shd w:val="clear" w:color="auto" w:fill="FFFFFF"/>
            <w:vAlign w:val="center"/>
            <w:hideMark/>
          </w:tcPr>
          <w:p w14:paraId="22CF19C6"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Table variable can be used up to that program. (Stored procedure)</w:t>
            </w:r>
          </w:p>
        </w:tc>
      </w:tr>
      <w:tr w:rsidR="009D1F0B" w:rsidRPr="009D1F0B" w14:paraId="5C88B90A" w14:textId="77777777" w:rsidTr="009D1F0B">
        <w:tc>
          <w:tcPr>
            <w:tcW w:w="0" w:type="auto"/>
            <w:shd w:val="clear" w:color="auto" w:fill="FFFFFF"/>
            <w:vAlign w:val="center"/>
            <w:hideMark/>
          </w:tcPr>
          <w:p w14:paraId="26DB123D"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When we do the DML operations with the temp table then it can be rollback or commit the transactions.</w:t>
            </w:r>
          </w:p>
        </w:tc>
        <w:tc>
          <w:tcPr>
            <w:tcW w:w="0" w:type="auto"/>
            <w:shd w:val="clear" w:color="auto" w:fill="FFFFFF"/>
            <w:vAlign w:val="center"/>
            <w:hideMark/>
          </w:tcPr>
          <w:p w14:paraId="3D576349"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Temp variable cannot use the transactions. But we cannot rollback or commit for table variable.</w:t>
            </w:r>
          </w:p>
        </w:tc>
      </w:tr>
      <w:tr w:rsidR="009D1F0B" w:rsidRPr="009D1F0B" w14:paraId="3CA61BE4" w14:textId="77777777" w:rsidTr="009D1F0B">
        <w:tc>
          <w:tcPr>
            <w:tcW w:w="0" w:type="auto"/>
            <w:shd w:val="clear" w:color="auto" w:fill="FFFFFF"/>
            <w:vAlign w:val="center"/>
            <w:hideMark/>
          </w:tcPr>
          <w:p w14:paraId="042FA674"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Function allows us to use the table variable.</w:t>
            </w:r>
          </w:p>
        </w:tc>
        <w:tc>
          <w:tcPr>
            <w:tcW w:w="0" w:type="auto"/>
            <w:shd w:val="clear" w:color="auto" w:fill="FFFFFF"/>
            <w:vAlign w:val="center"/>
            <w:hideMark/>
          </w:tcPr>
          <w:p w14:paraId="3311603F"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Functions cannot use the temp variable. Moreover we cannot do the DML operation in the functions but using the table variable we can do that.</w:t>
            </w:r>
          </w:p>
        </w:tc>
      </w:tr>
      <w:tr w:rsidR="009D1F0B" w:rsidRPr="009D1F0B" w14:paraId="39155916" w14:textId="77777777" w:rsidTr="009D1F0B">
        <w:tc>
          <w:tcPr>
            <w:tcW w:w="0" w:type="auto"/>
            <w:shd w:val="clear" w:color="auto" w:fill="FFFFFF"/>
            <w:vAlign w:val="center"/>
            <w:hideMark/>
          </w:tcPr>
          <w:p w14:paraId="4B88CCD9"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Where the table variable won't do like that.</w:t>
            </w:r>
          </w:p>
        </w:tc>
        <w:tc>
          <w:tcPr>
            <w:tcW w:w="0" w:type="auto"/>
            <w:shd w:val="clear" w:color="auto" w:fill="FFFFFF"/>
            <w:vAlign w:val="center"/>
            <w:hideMark/>
          </w:tcPr>
          <w:p w14:paraId="5A27848F" w14:textId="77777777" w:rsidR="009D1F0B" w:rsidRPr="009D1F0B" w:rsidRDefault="009D1F0B" w:rsidP="009D1F0B">
            <w:pPr>
              <w:spacing w:line="240" w:lineRule="auto"/>
              <w:rPr>
                <w:rFonts w:ascii="Times New Roman" w:eastAsia="Times New Roman" w:hAnsi="Times New Roman" w:cs="Times New Roman"/>
                <w:color w:val="333333"/>
                <w:sz w:val="24"/>
                <w:szCs w:val="24"/>
                <w:lang w:val="en-IN" w:bidi="mr-IN"/>
              </w:rPr>
            </w:pPr>
            <w:r w:rsidRPr="009D1F0B">
              <w:rPr>
                <w:rFonts w:ascii="Times New Roman" w:eastAsia="Times New Roman" w:hAnsi="Times New Roman" w:cs="Times New Roman"/>
                <w:color w:val="333333"/>
                <w:sz w:val="24"/>
                <w:szCs w:val="24"/>
                <w:lang w:val="en-IN" w:bidi="mr-IN"/>
              </w:rPr>
              <w:t>The stored procedure will do the recompilation (can't use same execution plan) when we use the temp variable for every subsequent calls.</w:t>
            </w:r>
          </w:p>
        </w:tc>
      </w:tr>
    </w:tbl>
    <w:p w14:paraId="00000006" w14:textId="77777777" w:rsidR="00BB6A4D" w:rsidRPr="009D1F0B" w:rsidRDefault="00BB6A4D">
      <w:pPr>
        <w:rPr>
          <w:rFonts w:ascii="Roboto" w:eastAsia="Roboto" w:hAnsi="Roboto" w:cs="Roboto"/>
          <w:b/>
          <w:sz w:val="40"/>
          <w:szCs w:val="40"/>
          <w:lang w:val="en-IN"/>
        </w:rPr>
      </w:pPr>
    </w:p>
    <w:p w14:paraId="00000007" w14:textId="77777777" w:rsidR="00BB6A4D" w:rsidRDefault="00BB6A4D">
      <w:pPr>
        <w:rPr>
          <w:rFonts w:ascii="Roboto" w:eastAsia="Roboto" w:hAnsi="Roboto" w:cs="Roboto"/>
          <w:b/>
          <w:sz w:val="40"/>
          <w:szCs w:val="40"/>
        </w:rPr>
      </w:pPr>
    </w:p>
    <w:sectPr w:rsidR="00BB6A4D">
      <w:headerReference w:type="default" r:id="rId7"/>
      <w:footerReference w:type="default" r:id="rId8"/>
      <w:pgSz w:w="11909" w:h="16834"/>
      <w:pgMar w:top="141" w:right="426" w:bottom="410" w:left="566" w:header="150" w:footer="3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51099F" w14:textId="77777777" w:rsidR="00E2471F" w:rsidRDefault="00E2471F">
      <w:pPr>
        <w:spacing w:line="240" w:lineRule="auto"/>
      </w:pPr>
      <w:r>
        <w:separator/>
      </w:r>
    </w:p>
  </w:endnote>
  <w:endnote w:type="continuationSeparator" w:id="0">
    <w:p w14:paraId="79113627" w14:textId="77777777" w:rsidR="00E2471F" w:rsidRDefault="00E24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B" w14:textId="77777777" w:rsidR="00BB6A4D" w:rsidRDefault="00BB6A4D"/>
  <w:p w14:paraId="0000000C" w14:textId="77777777" w:rsidR="00BB6A4D" w:rsidRDefault="00E2471F">
    <w:r>
      <w:pict w14:anchorId="401E46FB">
        <v:rect id="_x0000_i1026" style="width:0;height:1.5pt" o:hralign="center" o:hrstd="t" o:hr="t" fillcolor="#a0a0a0" stroked="f"/>
      </w:pict>
    </w:r>
  </w:p>
  <w:p w14:paraId="0000000D" w14:textId="77777777" w:rsidR="00BB6A4D" w:rsidRDefault="00BB6A4D"/>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8F37C1" w14:textId="77777777" w:rsidR="00E2471F" w:rsidRDefault="00E2471F">
      <w:pPr>
        <w:spacing w:line="240" w:lineRule="auto"/>
      </w:pPr>
      <w:r>
        <w:separator/>
      </w:r>
    </w:p>
  </w:footnote>
  <w:footnote w:type="continuationSeparator" w:id="0">
    <w:p w14:paraId="55A1053B" w14:textId="77777777" w:rsidR="00E2471F" w:rsidRDefault="00E247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8" w14:textId="77777777" w:rsidR="00BB6A4D" w:rsidRDefault="00BB6A4D"/>
  <w:p w14:paraId="00000009" w14:textId="77777777" w:rsidR="00BB6A4D" w:rsidRDefault="00E2471F">
    <w:r>
      <w:pict w14:anchorId="2D98C1CD">
        <v:rect id="_x0000_i1025" style="width:0;height:1.5pt" o:hralign="center" o:hrstd="t" o:hr="t" fillcolor="#a0a0a0" stroked="f"/>
      </w:pict>
    </w:r>
  </w:p>
  <w:p w14:paraId="0000000A" w14:textId="77777777" w:rsidR="00BB6A4D" w:rsidRDefault="00E2471F">
    <w:r>
      <w:pict w14:anchorId="035BC9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36.9pt;margin-top:301.55pt;width:471.75pt;height:128.05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9E5AE5"/>
    <w:multiLevelType w:val="hybridMultilevel"/>
    <w:tmpl w:val="9FE81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741EEF"/>
    <w:multiLevelType w:val="multilevel"/>
    <w:tmpl w:val="EA7673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7C0E05"/>
    <w:multiLevelType w:val="hybridMultilevel"/>
    <w:tmpl w:val="07B60D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CFB6365"/>
    <w:multiLevelType w:val="hybridMultilevel"/>
    <w:tmpl w:val="C9B2443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77100475"/>
    <w:multiLevelType w:val="hybridMultilevel"/>
    <w:tmpl w:val="4F26B74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awMDc3MzMztjQ1NTFQ0lEKTi0uzszPAykwrAUAIW6wVCwAAAA="/>
  </w:docVars>
  <w:rsids>
    <w:rsidRoot w:val="00BB6A4D"/>
    <w:rsid w:val="00001120"/>
    <w:rsid w:val="000C6598"/>
    <w:rsid w:val="0069016C"/>
    <w:rsid w:val="009D1F0B"/>
    <w:rsid w:val="00BB6A4D"/>
    <w:rsid w:val="00E247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AED992A"/>
  <w15:docId w15:val="{DB77C567-B5C2-4049-86C1-095855E69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C6598"/>
    <w:pPr>
      <w:ind w:left="720"/>
      <w:contextualSpacing/>
    </w:pPr>
  </w:style>
  <w:style w:type="paragraph" w:styleId="NormalWeb">
    <w:name w:val="Normal (Web)"/>
    <w:basedOn w:val="Normal"/>
    <w:uiPriority w:val="99"/>
    <w:semiHidden/>
    <w:unhideWhenUsed/>
    <w:rsid w:val="000C6598"/>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383567">
      <w:bodyDiv w:val="1"/>
      <w:marLeft w:val="0"/>
      <w:marRight w:val="0"/>
      <w:marTop w:val="0"/>
      <w:marBottom w:val="0"/>
      <w:divBdr>
        <w:top w:val="none" w:sz="0" w:space="0" w:color="auto"/>
        <w:left w:val="none" w:sz="0" w:space="0" w:color="auto"/>
        <w:bottom w:val="none" w:sz="0" w:space="0" w:color="auto"/>
        <w:right w:val="none" w:sz="0" w:space="0" w:color="auto"/>
      </w:divBdr>
    </w:div>
    <w:div w:id="2059433247">
      <w:bodyDiv w:val="1"/>
      <w:marLeft w:val="0"/>
      <w:marRight w:val="0"/>
      <w:marTop w:val="0"/>
      <w:marBottom w:val="0"/>
      <w:divBdr>
        <w:top w:val="none" w:sz="0" w:space="0" w:color="auto"/>
        <w:left w:val="none" w:sz="0" w:space="0" w:color="auto"/>
        <w:bottom w:val="none" w:sz="0" w:space="0" w:color="auto"/>
        <w:right w:val="none" w:sz="0" w:space="0" w:color="auto"/>
      </w:divBdr>
      <w:divsChild>
        <w:div w:id="228734115">
          <w:marLeft w:val="-1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1927</Words>
  <Characters>10985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2021-12-04T10:36:00Z</dcterms:created>
  <dcterms:modified xsi:type="dcterms:W3CDTF">2022-05-30T14:07:00Z</dcterms:modified>
</cp:coreProperties>
</file>